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4C3" w:rsidRDefault="00EB0EF4" w:rsidP="00EB0EF4">
      <w:pPr>
        <w:widowControl w:val="0"/>
        <w:tabs>
          <w:tab w:val="left" w:pos="7205"/>
          <w:tab w:val="left" w:pos="9741"/>
        </w:tabs>
        <w:kinsoku w:val="0"/>
        <w:overflowPunct w:val="0"/>
        <w:autoSpaceDE w:val="0"/>
        <w:autoSpaceDN w:val="0"/>
        <w:adjustRightInd w:val="0"/>
        <w:spacing w:before="38" w:after="0" w:line="240" w:lineRule="auto"/>
        <w:ind w:right="498"/>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ȘCOALA</w:t>
      </w:r>
      <w:r w:rsidRPr="00EB0EF4">
        <w:rPr>
          <w:rFonts w:ascii="Times New Roman" w:eastAsiaTheme="minorEastAsia" w:hAnsi="Times New Roman" w:cs="Times New Roman"/>
          <w:b/>
          <w:bCs/>
          <w:spacing w:val="-3"/>
          <w:sz w:val="24"/>
          <w:szCs w:val="24"/>
        </w:rPr>
        <w:t xml:space="preserve"> </w:t>
      </w:r>
      <w:r w:rsidRPr="00EB0EF4">
        <w:rPr>
          <w:rFonts w:ascii="Times New Roman" w:eastAsiaTheme="minorEastAsia" w:hAnsi="Times New Roman" w:cs="Times New Roman"/>
          <w:b/>
          <w:bCs/>
          <w:sz w:val="24"/>
          <w:szCs w:val="24"/>
        </w:rPr>
        <w:t>GIMNAZIALĂ</w:t>
      </w:r>
      <w:r w:rsidRPr="00EB0EF4">
        <w:rPr>
          <w:rFonts w:ascii="Times New Roman" w:eastAsiaTheme="minorEastAsia" w:hAnsi="Times New Roman" w:cs="Times New Roman"/>
          <w:b/>
          <w:bCs/>
          <w:spacing w:val="-3"/>
          <w:sz w:val="24"/>
          <w:szCs w:val="24"/>
        </w:rPr>
        <w:t xml:space="preserve"> </w:t>
      </w:r>
      <w:r w:rsidR="00C524C3">
        <w:rPr>
          <w:rFonts w:ascii="Times New Roman" w:eastAsiaTheme="minorEastAsia" w:hAnsi="Times New Roman" w:cs="Times New Roman"/>
          <w:b/>
          <w:bCs/>
          <w:sz w:val="24"/>
          <w:szCs w:val="24"/>
        </w:rPr>
        <w:t>GĂGEȘTI</w:t>
      </w:r>
      <w:r w:rsidR="00C524C3">
        <w:rPr>
          <w:rFonts w:ascii="Times New Roman" w:eastAsiaTheme="minorEastAsia" w:hAnsi="Times New Roman" w:cs="Times New Roman"/>
          <w:b/>
          <w:bCs/>
          <w:sz w:val="24"/>
          <w:szCs w:val="24"/>
        </w:rPr>
        <w:tab/>
        <w:t>Nr.2301/24.10.1017</w:t>
      </w:r>
    </w:p>
    <w:p w:rsidR="00EB0EF4" w:rsidRPr="00EB0EF4" w:rsidRDefault="00EB0EF4" w:rsidP="00EB0EF4">
      <w:pPr>
        <w:widowControl w:val="0"/>
        <w:tabs>
          <w:tab w:val="left" w:pos="7205"/>
          <w:tab w:val="left" w:pos="9741"/>
        </w:tabs>
        <w:kinsoku w:val="0"/>
        <w:overflowPunct w:val="0"/>
        <w:autoSpaceDE w:val="0"/>
        <w:autoSpaceDN w:val="0"/>
        <w:adjustRightInd w:val="0"/>
        <w:spacing w:before="38" w:after="0" w:line="240" w:lineRule="auto"/>
        <w:ind w:right="498"/>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COMUNA</w:t>
      </w:r>
      <w:r w:rsidRPr="00EB0EF4">
        <w:rPr>
          <w:rFonts w:ascii="Times New Roman" w:eastAsiaTheme="minorEastAsia" w:hAnsi="Times New Roman" w:cs="Times New Roman"/>
          <w:b/>
          <w:bCs/>
          <w:spacing w:val="-11"/>
          <w:sz w:val="24"/>
          <w:szCs w:val="24"/>
        </w:rPr>
        <w:t xml:space="preserve"> </w:t>
      </w:r>
      <w:r w:rsidRPr="00EB0EF4">
        <w:rPr>
          <w:rFonts w:ascii="Times New Roman" w:eastAsiaTheme="minorEastAsia" w:hAnsi="Times New Roman" w:cs="Times New Roman"/>
          <w:b/>
          <w:bCs/>
          <w:sz w:val="24"/>
          <w:szCs w:val="24"/>
        </w:rPr>
        <w:t>BOLOTEȘTI</w:t>
      </w:r>
    </w:p>
    <w:p w:rsidR="00EB0EF4" w:rsidRPr="00EB0EF4" w:rsidRDefault="00EB0EF4" w:rsidP="00EB0EF4">
      <w:pPr>
        <w:widowControl w:val="0"/>
        <w:kinsoku w:val="0"/>
        <w:overflowPunct w:val="0"/>
        <w:autoSpaceDE w:val="0"/>
        <w:autoSpaceDN w:val="0"/>
        <w:adjustRightInd w:val="0"/>
        <w:spacing w:before="1" w:after="0" w:line="240" w:lineRule="auto"/>
        <w:ind w:right="498"/>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JUD. VRANCEA</w:t>
      </w:r>
    </w:p>
    <w:p w:rsidR="00EB0EF4" w:rsidRPr="00EB0EF4" w:rsidRDefault="00EB0EF4" w:rsidP="00EB0EF4">
      <w:pPr>
        <w:widowControl w:val="0"/>
        <w:kinsoku w:val="0"/>
        <w:overflowPunct w:val="0"/>
        <w:autoSpaceDE w:val="0"/>
        <w:autoSpaceDN w:val="0"/>
        <w:adjustRightInd w:val="0"/>
        <w:spacing w:before="4" w:after="0" w:line="240" w:lineRule="auto"/>
        <w:rPr>
          <w:rFonts w:ascii="Times New Roman" w:eastAsiaTheme="minorEastAsia" w:hAnsi="Times New Roman" w:cs="Times New Roman"/>
          <w:b/>
          <w:bCs/>
          <w:sz w:val="24"/>
          <w:szCs w:val="24"/>
        </w:rPr>
      </w:pPr>
    </w:p>
    <w:p w:rsidR="00C524C3" w:rsidRDefault="00EB0EF4" w:rsidP="00EB0EF4">
      <w:pPr>
        <w:widowControl w:val="0"/>
        <w:tabs>
          <w:tab w:val="left" w:pos="7098"/>
        </w:tabs>
        <w:kinsoku w:val="0"/>
        <w:overflowPunct w:val="0"/>
        <w:autoSpaceDE w:val="0"/>
        <w:autoSpaceDN w:val="0"/>
        <w:adjustRightInd w:val="0"/>
        <w:spacing w:before="1" w:after="0" w:line="360" w:lineRule="auto"/>
        <w:ind w:right="3110"/>
        <w:rPr>
          <w:rFonts w:ascii="Times New Roman" w:eastAsiaTheme="minorEastAsia" w:hAnsi="Times New Roman" w:cs="Times New Roman"/>
          <w:b/>
          <w:sz w:val="24"/>
          <w:szCs w:val="24"/>
          <w:u w:val="single"/>
        </w:rPr>
      </w:pPr>
      <w:r w:rsidRPr="00EB0EF4">
        <w:rPr>
          <w:rFonts w:ascii="Times New Roman" w:eastAsiaTheme="minorEastAsia" w:hAnsi="Times New Roman" w:cs="Times New Roman"/>
          <w:b/>
          <w:sz w:val="24"/>
          <w:szCs w:val="24"/>
        </w:rPr>
        <w:t>Dezbătut și avizat în Consiliul</w:t>
      </w:r>
      <w:r w:rsidRPr="00EB0EF4">
        <w:rPr>
          <w:rFonts w:ascii="Times New Roman" w:eastAsiaTheme="minorEastAsia" w:hAnsi="Times New Roman" w:cs="Times New Roman"/>
          <w:b/>
          <w:spacing w:val="-15"/>
          <w:sz w:val="24"/>
          <w:szCs w:val="24"/>
        </w:rPr>
        <w:t xml:space="preserve"> </w:t>
      </w:r>
      <w:r w:rsidRPr="00EB0EF4">
        <w:rPr>
          <w:rFonts w:ascii="Times New Roman" w:eastAsiaTheme="minorEastAsia" w:hAnsi="Times New Roman" w:cs="Times New Roman"/>
          <w:b/>
          <w:sz w:val="24"/>
          <w:szCs w:val="24"/>
        </w:rPr>
        <w:t>Profesoral</w:t>
      </w:r>
      <w:r w:rsidRPr="00EB0EF4">
        <w:rPr>
          <w:rFonts w:ascii="Times New Roman" w:eastAsiaTheme="minorEastAsia" w:hAnsi="Times New Roman" w:cs="Times New Roman"/>
          <w:b/>
          <w:spacing w:val="-5"/>
          <w:sz w:val="24"/>
          <w:szCs w:val="24"/>
        </w:rPr>
        <w:t xml:space="preserve"> </w:t>
      </w:r>
      <w:r w:rsidRPr="00EB0EF4">
        <w:rPr>
          <w:rFonts w:ascii="Times New Roman" w:eastAsiaTheme="minorEastAsia" w:hAnsi="Times New Roman" w:cs="Times New Roman"/>
          <w:b/>
          <w:sz w:val="24"/>
          <w:szCs w:val="24"/>
        </w:rPr>
        <w:t>din</w:t>
      </w:r>
      <w:r w:rsidRPr="00EB0EF4">
        <w:rPr>
          <w:rFonts w:ascii="Times New Roman" w:eastAsiaTheme="minorEastAsia" w:hAnsi="Times New Roman" w:cs="Times New Roman"/>
          <w:b/>
          <w:spacing w:val="2"/>
          <w:sz w:val="24"/>
          <w:szCs w:val="24"/>
        </w:rPr>
        <w:t xml:space="preserve"> </w:t>
      </w:r>
      <w:r w:rsidR="00C524C3">
        <w:rPr>
          <w:rFonts w:ascii="Times New Roman" w:eastAsiaTheme="minorEastAsia" w:hAnsi="Times New Roman" w:cs="Times New Roman"/>
          <w:b/>
          <w:spacing w:val="2"/>
          <w:sz w:val="24"/>
          <w:szCs w:val="24"/>
        </w:rPr>
        <w:t>02.10.2017</w:t>
      </w:r>
    </w:p>
    <w:p w:rsidR="00EB0EF4" w:rsidRPr="00EB0EF4" w:rsidRDefault="00EB0EF4" w:rsidP="00EB0EF4">
      <w:pPr>
        <w:widowControl w:val="0"/>
        <w:tabs>
          <w:tab w:val="left" w:pos="7098"/>
        </w:tabs>
        <w:kinsoku w:val="0"/>
        <w:overflowPunct w:val="0"/>
        <w:autoSpaceDE w:val="0"/>
        <w:autoSpaceDN w:val="0"/>
        <w:adjustRightInd w:val="0"/>
        <w:spacing w:before="1" w:after="0" w:line="360" w:lineRule="auto"/>
        <w:ind w:right="3110"/>
        <w:rPr>
          <w:rFonts w:ascii="Times New Roman" w:eastAsiaTheme="minorEastAsia" w:hAnsi="Times New Roman" w:cs="Times New Roman"/>
          <w:b/>
          <w:sz w:val="24"/>
          <w:szCs w:val="24"/>
        </w:rPr>
      </w:pPr>
      <w:r w:rsidRPr="00EB0EF4">
        <w:rPr>
          <w:rFonts w:ascii="Times New Roman" w:eastAsiaTheme="minorEastAsia" w:hAnsi="Times New Roman" w:cs="Times New Roman"/>
          <w:b/>
          <w:sz w:val="24"/>
          <w:szCs w:val="24"/>
        </w:rPr>
        <w:t>Aprobat în Consiliul de Administrație</w:t>
      </w:r>
      <w:r w:rsidRPr="00EB0EF4">
        <w:rPr>
          <w:rFonts w:ascii="Times New Roman" w:eastAsiaTheme="minorEastAsia" w:hAnsi="Times New Roman" w:cs="Times New Roman"/>
          <w:b/>
          <w:spacing w:val="-20"/>
          <w:sz w:val="24"/>
          <w:szCs w:val="24"/>
        </w:rPr>
        <w:t xml:space="preserve"> </w:t>
      </w:r>
      <w:r w:rsidRPr="00EB0EF4">
        <w:rPr>
          <w:rFonts w:ascii="Times New Roman" w:eastAsiaTheme="minorEastAsia" w:hAnsi="Times New Roman" w:cs="Times New Roman"/>
          <w:b/>
          <w:sz w:val="24"/>
          <w:szCs w:val="24"/>
        </w:rPr>
        <w:t>din</w:t>
      </w:r>
      <w:r w:rsidR="00C524C3">
        <w:rPr>
          <w:rFonts w:ascii="Times New Roman" w:eastAsiaTheme="minorEastAsia" w:hAnsi="Times New Roman" w:cs="Times New Roman"/>
          <w:b/>
          <w:spacing w:val="-3"/>
          <w:sz w:val="24"/>
          <w:szCs w:val="24"/>
        </w:rPr>
        <w:t xml:space="preserve">      19.10.2017</w:t>
      </w:r>
      <w:bookmarkStart w:id="0" w:name="_GoBack"/>
      <w:bookmarkEnd w:id="0"/>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tabs>
          <w:tab w:val="left" w:pos="945"/>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b/>
      </w:r>
    </w:p>
    <w:p w:rsid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10"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18" w:after="0" w:line="728" w:lineRule="exact"/>
        <w:ind w:right="455"/>
        <w:jc w:val="center"/>
        <w:rPr>
          <w:rFonts w:ascii="Times New Roman" w:eastAsiaTheme="minorEastAsia" w:hAnsi="Times New Roman" w:cs="Times New Roman"/>
          <w:b/>
          <w:bCs/>
          <w:sz w:val="28"/>
          <w:szCs w:val="28"/>
        </w:rPr>
      </w:pPr>
      <w:r w:rsidRPr="00EB0EF4">
        <w:rPr>
          <w:rFonts w:ascii="Times New Roman" w:eastAsiaTheme="minorEastAsia" w:hAnsi="Times New Roman" w:cs="Times New Roman"/>
          <w:b/>
          <w:bCs/>
          <w:sz w:val="28"/>
          <w:szCs w:val="28"/>
        </w:rPr>
        <w:t>REGULAMENT</w:t>
      </w:r>
    </w:p>
    <w:p w:rsidR="00EB0EF4" w:rsidRPr="00EB0EF4" w:rsidRDefault="00EB0EF4" w:rsidP="00EB0EF4">
      <w:pPr>
        <w:widowControl w:val="0"/>
        <w:kinsoku w:val="0"/>
        <w:overflowPunct w:val="0"/>
        <w:autoSpaceDE w:val="0"/>
        <w:autoSpaceDN w:val="0"/>
        <w:adjustRightInd w:val="0"/>
        <w:spacing w:before="12" w:after="0" w:line="722" w:lineRule="exact"/>
        <w:ind w:right="457"/>
        <w:jc w:val="center"/>
        <w:rPr>
          <w:rFonts w:ascii="Times New Roman" w:eastAsiaTheme="minorEastAsia" w:hAnsi="Times New Roman" w:cs="Times New Roman"/>
          <w:b/>
          <w:bCs/>
          <w:sz w:val="28"/>
          <w:szCs w:val="28"/>
        </w:rPr>
      </w:pPr>
      <w:r w:rsidRPr="00EB0EF4">
        <w:rPr>
          <w:rFonts w:ascii="Times New Roman" w:eastAsiaTheme="minorEastAsia" w:hAnsi="Times New Roman" w:cs="Times New Roman"/>
          <w:b/>
          <w:bCs/>
          <w:sz w:val="28"/>
          <w:szCs w:val="28"/>
        </w:rPr>
        <w:t>DE ORDINE INTERIORĂ (ROI)</w:t>
      </w:r>
    </w:p>
    <w:p w:rsidR="00EB0EF4" w:rsidRPr="00EB0EF4" w:rsidRDefault="00EB0EF4" w:rsidP="00EB0EF4">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sz w:val="28"/>
          <w:szCs w:val="28"/>
        </w:rPr>
      </w:pPr>
    </w:p>
    <w:p w:rsidR="00EB0EF4" w:rsidRPr="00EB0EF4" w:rsidRDefault="00EB0EF4" w:rsidP="00EB0EF4">
      <w:pPr>
        <w:widowControl w:val="0"/>
        <w:kinsoku w:val="0"/>
        <w:overflowPunct w:val="0"/>
        <w:autoSpaceDE w:val="0"/>
        <w:autoSpaceDN w:val="0"/>
        <w:adjustRightInd w:val="0"/>
        <w:spacing w:after="0" w:line="240" w:lineRule="auto"/>
        <w:ind w:right="460"/>
        <w:jc w:val="center"/>
        <w:rPr>
          <w:rFonts w:ascii="Times New Roman" w:eastAsiaTheme="minorEastAsia" w:hAnsi="Times New Roman" w:cs="Times New Roman"/>
          <w:b/>
          <w:bCs/>
          <w:sz w:val="28"/>
          <w:szCs w:val="28"/>
        </w:rPr>
      </w:pPr>
      <w:r w:rsidRPr="00EB0EF4">
        <w:rPr>
          <w:rFonts w:ascii="Times New Roman" w:eastAsiaTheme="minorEastAsia" w:hAnsi="Times New Roman" w:cs="Times New Roman"/>
          <w:b/>
          <w:bCs/>
          <w:sz w:val="28"/>
          <w:szCs w:val="28"/>
        </w:rPr>
        <w:t>ANUL ŞCOLAR 2017–2018</w:t>
      </w: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8"/>
          <w:szCs w:val="28"/>
        </w:rPr>
      </w:pP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8"/>
          <w:szCs w:val="28"/>
        </w:rPr>
      </w:pP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8"/>
          <w:szCs w:val="28"/>
        </w:rPr>
      </w:pPr>
    </w:p>
    <w:p w:rsidR="00EB0EF4" w:rsidRPr="00EB0EF4" w:rsidRDefault="00EB0EF4" w:rsidP="00EB0EF4">
      <w:pPr>
        <w:widowControl w:val="0"/>
        <w:kinsoku w:val="0"/>
        <w:overflowPunct w:val="0"/>
        <w:autoSpaceDE w:val="0"/>
        <w:autoSpaceDN w:val="0"/>
        <w:adjustRightInd w:val="0"/>
        <w:spacing w:before="5" w:after="0" w:line="240" w:lineRule="auto"/>
        <w:rPr>
          <w:rFonts w:ascii="Times New Roman" w:eastAsiaTheme="minorEastAsia" w:hAnsi="Times New Roman" w:cs="Times New Roman"/>
          <w:b/>
          <w:bCs/>
          <w:sz w:val="28"/>
          <w:szCs w:val="28"/>
        </w:rPr>
      </w:pPr>
    </w:p>
    <w:p w:rsidR="00EB0EF4" w:rsidRPr="00EB0EF4" w:rsidRDefault="00EB0EF4" w:rsidP="00EB0EF4">
      <w:pPr>
        <w:widowControl w:val="0"/>
        <w:kinsoku w:val="0"/>
        <w:overflowPunct w:val="0"/>
        <w:autoSpaceDE w:val="0"/>
        <w:autoSpaceDN w:val="0"/>
        <w:adjustRightInd w:val="0"/>
        <w:spacing w:after="0" w:line="240" w:lineRule="auto"/>
        <w:ind w:right="455"/>
        <w:rPr>
          <w:rFonts w:ascii="Times New Roman" w:eastAsiaTheme="minorEastAsia" w:hAnsi="Times New Roman" w:cs="Times New Roman"/>
          <w:b/>
          <w:bCs/>
          <w:sz w:val="28"/>
          <w:szCs w:val="28"/>
        </w:rPr>
      </w:pPr>
    </w:p>
    <w:p w:rsidR="00EB0EF4" w:rsidRPr="00EB0EF4" w:rsidRDefault="00EB0EF4" w:rsidP="00EB0EF4">
      <w:pPr>
        <w:widowControl w:val="0"/>
        <w:kinsoku w:val="0"/>
        <w:overflowPunct w:val="0"/>
        <w:autoSpaceDE w:val="0"/>
        <w:autoSpaceDN w:val="0"/>
        <w:adjustRightInd w:val="0"/>
        <w:spacing w:after="0" w:line="240" w:lineRule="auto"/>
        <w:ind w:right="455"/>
        <w:jc w:val="center"/>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before="1" w:after="0" w:line="240" w:lineRule="auto"/>
        <w:ind w:right="457"/>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before="210" w:after="0" w:line="240" w:lineRule="auto"/>
        <w:ind w:right="114"/>
        <w:jc w:val="righ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1</w:t>
      </w:r>
    </w:p>
    <w:p w:rsidR="00EB0EF4" w:rsidRPr="00EB0EF4" w:rsidRDefault="00EB0EF4" w:rsidP="00EB0EF4">
      <w:pPr>
        <w:widowControl w:val="0"/>
        <w:kinsoku w:val="0"/>
        <w:overflowPunct w:val="0"/>
        <w:autoSpaceDE w:val="0"/>
        <w:autoSpaceDN w:val="0"/>
        <w:adjustRightInd w:val="0"/>
        <w:spacing w:before="210" w:after="0" w:line="240" w:lineRule="auto"/>
        <w:ind w:right="114"/>
        <w:jc w:val="right"/>
        <w:rPr>
          <w:rFonts w:ascii="Times New Roman" w:eastAsiaTheme="minorEastAsia" w:hAnsi="Times New Roman" w:cs="Times New Roman"/>
          <w:sz w:val="24"/>
          <w:szCs w:val="24"/>
        </w:rPr>
        <w:sectPr w:rsidR="00EB0EF4" w:rsidRPr="00EB0EF4" w:rsidSect="00EB0EF4">
          <w:pgSz w:w="11900" w:h="16850"/>
          <w:pgMar w:top="1400" w:right="600" w:bottom="280" w:left="1040" w:header="708" w:footer="708" w:gutter="0"/>
          <w:cols w:space="708"/>
          <w:noEndnote/>
        </w:sectPr>
      </w:pPr>
    </w:p>
    <w:p w:rsidR="00EB0EF4" w:rsidRPr="00EB0EF4" w:rsidRDefault="00EB0EF4" w:rsidP="00EB0EF4">
      <w:pPr>
        <w:widowControl w:val="0"/>
        <w:kinsoku w:val="0"/>
        <w:overflowPunct w:val="0"/>
        <w:autoSpaceDE w:val="0"/>
        <w:autoSpaceDN w:val="0"/>
        <w:adjustRightInd w:val="0"/>
        <w:spacing w:before="40" w:after="0" w:line="240" w:lineRule="auto"/>
        <w:ind w:right="110"/>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lastRenderedPageBreak/>
        <w:t>ARGUMENT</w:t>
      </w:r>
    </w:p>
    <w:p w:rsidR="00EB0EF4" w:rsidRPr="00EB0EF4" w:rsidRDefault="00EB0EF4" w:rsidP="00EB0EF4">
      <w:pPr>
        <w:widowControl w:val="0"/>
        <w:kinsoku w:val="0"/>
        <w:overflowPunct w:val="0"/>
        <w:autoSpaceDE w:val="0"/>
        <w:autoSpaceDN w:val="0"/>
        <w:adjustRightInd w:val="0"/>
        <w:spacing w:before="6"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110"/>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Școala Gimnazială Găgești </w:t>
      </w:r>
      <w:r w:rsidRPr="00EB0EF4">
        <w:rPr>
          <w:rFonts w:ascii="Times New Roman" w:eastAsiaTheme="minorEastAsia" w:hAnsi="Times New Roman" w:cs="Times New Roman"/>
          <w:sz w:val="24"/>
          <w:szCs w:val="24"/>
        </w:rPr>
        <w:t>– situată pe strada principală a satului Găgești, comuna Bolotești, județul Vrancea, este o organizaţie educaţională care face parte din reţeaua şcolară naţională de stat, europeană, oferind oportunităţi de instruire şi educaţie accesibile şi moderne, conform standardelor europene, în formarea carierei tinerilor.</w:t>
      </w:r>
    </w:p>
    <w:p w:rsidR="00EB0EF4" w:rsidRPr="00EB0EF4" w:rsidRDefault="00EB0EF4" w:rsidP="00EB0EF4">
      <w:pPr>
        <w:widowControl w:val="0"/>
        <w:kinsoku w:val="0"/>
        <w:overflowPunct w:val="0"/>
        <w:autoSpaceDE w:val="0"/>
        <w:autoSpaceDN w:val="0"/>
        <w:adjustRightInd w:val="0"/>
        <w:spacing w:after="0" w:line="240" w:lineRule="auto"/>
        <w:ind w:right="110"/>
        <w:rPr>
          <w:rFonts w:ascii="Times New Roman" w:eastAsiaTheme="minorEastAsia" w:hAnsi="Times New Roman" w:cs="Times New Roman"/>
          <w:color w:val="333333"/>
          <w:sz w:val="24"/>
          <w:szCs w:val="24"/>
        </w:rPr>
      </w:pPr>
      <w:r w:rsidRPr="00EB0EF4">
        <w:rPr>
          <w:rFonts w:ascii="Times New Roman" w:eastAsiaTheme="minorEastAsia" w:hAnsi="Times New Roman" w:cs="Times New Roman"/>
          <w:sz w:val="24"/>
          <w:szCs w:val="24"/>
        </w:rPr>
        <w:t xml:space="preserve">Cod de identificare SIIIR – 3961100893, email: </w:t>
      </w:r>
      <w:hyperlink r:id="rId5" w:history="1">
        <w:r w:rsidRPr="00EB0EF4">
          <w:rPr>
            <w:rFonts w:ascii="Times New Roman" w:eastAsiaTheme="minorEastAsia" w:hAnsi="Times New Roman" w:cs="Times New Roman"/>
            <w:color w:val="0000FF"/>
            <w:sz w:val="24"/>
            <w:szCs w:val="24"/>
            <w:u w:val="single"/>
          </w:rPr>
          <w:t>scoalagagesti@yahoo.com</w:t>
        </w:r>
      </w:hyperlink>
      <w:r w:rsidRPr="00EB0EF4">
        <w:rPr>
          <w:rFonts w:ascii="Times New Roman" w:eastAsiaTheme="minorEastAsia" w:hAnsi="Times New Roman" w:cs="Times New Roman"/>
          <w:color w:val="333333"/>
          <w:sz w:val="24"/>
          <w:szCs w:val="24"/>
        </w:rPr>
        <w:t>, telefon și fax: 0237678106</w:t>
      </w: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5"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69" w:after="0" w:line="360" w:lineRule="auto"/>
        <w:ind w:right="7379"/>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CAPITOLUL I DISPOZIŢII GENERALE</w:t>
      </w:r>
    </w:p>
    <w:p w:rsidR="00EB0EF4" w:rsidRPr="00EB0EF4" w:rsidRDefault="00EB0EF4" w:rsidP="00EB0EF4">
      <w:pPr>
        <w:widowControl w:val="0"/>
        <w:kinsoku w:val="0"/>
        <w:overflowPunct w:val="0"/>
        <w:autoSpaceDE w:val="0"/>
        <w:autoSpaceDN w:val="0"/>
        <w:adjustRightInd w:val="0"/>
        <w:spacing w:before="8"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110"/>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 (1) </w:t>
      </w:r>
      <w:r w:rsidRPr="00EB0EF4">
        <w:rPr>
          <w:rFonts w:ascii="Times New Roman" w:eastAsiaTheme="minorEastAsia" w:hAnsi="Times New Roman" w:cs="Times New Roman"/>
          <w:sz w:val="24"/>
          <w:szCs w:val="24"/>
        </w:rPr>
        <w:t>Prezentul regulament asigură aplicarea prevederilor Constituției României, a Legii Educaţiei Naţionale nr. 1/2011 cu modificările şi completările ulterioare, ale Regulamentului de organizare și funcționare a unităților de învățământ preuniversitar nr. 5079/2016 și ale Codului muncii, Statutul elevului ca obiect de reglementare privind raporturile juridice care se stabilesc în legătură cu organizarea, funcţionarea şi evaluarea unităţilor de învăţământ preuniversitar.</w:t>
      </w:r>
    </w:p>
    <w:p w:rsidR="00EB0EF4" w:rsidRPr="00EB0EF4" w:rsidRDefault="00EB0EF4" w:rsidP="00EB0EF4">
      <w:pPr>
        <w:widowControl w:val="0"/>
        <w:kinsoku w:val="0"/>
        <w:overflowPunct w:val="0"/>
        <w:autoSpaceDE w:val="0"/>
        <w:autoSpaceDN w:val="0"/>
        <w:adjustRightInd w:val="0"/>
        <w:spacing w:after="0" w:line="240" w:lineRule="auto"/>
        <w:ind w:right="405"/>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Regulamentul de Organizare și Funcționare a Școlii Gimnaziale Găgești a fost elaborat, în conformitate cu prevederile L.E.N. nr.1/2011, actualizată și R.O.F.U.I.P.(conform Ordinului nr. 5079 din 31 august 2016)</w:t>
      </w:r>
    </w:p>
    <w:p w:rsidR="00EB0EF4" w:rsidRPr="00EB0EF4" w:rsidRDefault="00EB0EF4" w:rsidP="00EB0EF4">
      <w:pPr>
        <w:widowControl w:val="0"/>
        <w:kinsoku w:val="0"/>
        <w:overflowPunct w:val="0"/>
        <w:autoSpaceDE w:val="0"/>
        <w:autoSpaceDN w:val="0"/>
        <w:adjustRightInd w:val="0"/>
        <w:spacing w:after="0" w:line="240" w:lineRule="auto"/>
        <w:ind w:right="110"/>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Art.2 </w:t>
      </w:r>
      <w:r w:rsidRPr="00EB0EF4">
        <w:rPr>
          <w:rFonts w:ascii="Times New Roman" w:eastAsiaTheme="minorEastAsia" w:hAnsi="Times New Roman" w:cs="Times New Roman"/>
          <w:sz w:val="24"/>
          <w:szCs w:val="24"/>
        </w:rPr>
        <w:t>Prin acest document se reglementează funcţionarea tuturor compartimentelor din unitate şi va fi respectat de tot personalul unităţii (didactic, didactic auxiliar și nedidactic), de elevi şi părinţi.</w:t>
      </w:r>
    </w:p>
    <w:p w:rsidR="00EB0EF4" w:rsidRPr="00EB0EF4" w:rsidRDefault="00EB0EF4" w:rsidP="00EB0EF4">
      <w:pPr>
        <w:widowControl w:val="0"/>
        <w:kinsoku w:val="0"/>
        <w:overflowPunct w:val="0"/>
        <w:autoSpaceDE w:val="0"/>
        <w:autoSpaceDN w:val="0"/>
        <w:adjustRightInd w:val="0"/>
        <w:spacing w:after="0" w:line="240" w:lineRule="auto"/>
        <w:ind w:right="110"/>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Art.3 (1) </w:t>
      </w:r>
      <w:r w:rsidRPr="00EB0EF4">
        <w:rPr>
          <w:rFonts w:ascii="Times New Roman" w:eastAsiaTheme="minorEastAsia" w:hAnsi="Times New Roman" w:cs="Times New Roman"/>
          <w:sz w:val="24"/>
          <w:szCs w:val="24"/>
        </w:rPr>
        <w:t>Regulamentul se propune şi se dezbate de către Consiliul Profesoral, la care participă, cu drept de vot, şi personalul didactic auxiliar şi nedidactic, fiind aprobat prin hotărârea Consiliului de Administraţie .</w:t>
      </w:r>
    </w:p>
    <w:p w:rsidR="00EB0EF4" w:rsidRPr="00EB0EF4" w:rsidRDefault="00EB0EF4" w:rsidP="001957E5">
      <w:pPr>
        <w:widowControl w:val="0"/>
        <w:numPr>
          <w:ilvl w:val="0"/>
          <w:numId w:val="154"/>
        </w:numPr>
        <w:tabs>
          <w:tab w:val="left" w:pos="1159"/>
        </w:tabs>
        <w:kinsoku w:val="0"/>
        <w:overflowPunct w:val="0"/>
        <w:autoSpaceDE w:val="0"/>
        <w:autoSpaceDN w:val="0"/>
        <w:adjustRightInd w:val="0"/>
        <w:spacing w:after="0" w:line="240" w:lineRule="auto"/>
        <w:ind w:right="535" w:firstLine="7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Regulamentul va fi modificat anual, la prima şedintă din noul an şcolar a Consiliului de Administraţie (dar nu mai târziu de 30 septembrie), la propunerile a minimum 50% dintre</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profesori/ părinţi şi</w:t>
      </w:r>
      <w:r w:rsidRPr="00EB0EF4">
        <w:rPr>
          <w:rFonts w:ascii="Times New Roman" w:eastAsiaTheme="minorEastAsia" w:hAnsi="Times New Roman" w:cs="Times New Roman"/>
          <w:spacing w:val="-2"/>
          <w:sz w:val="24"/>
          <w:szCs w:val="24"/>
        </w:rPr>
        <w:t xml:space="preserve"> </w:t>
      </w:r>
      <w:r w:rsidRPr="00EB0EF4">
        <w:rPr>
          <w:rFonts w:ascii="Times New Roman" w:eastAsiaTheme="minorEastAsia" w:hAnsi="Times New Roman" w:cs="Times New Roman"/>
          <w:sz w:val="24"/>
          <w:szCs w:val="24"/>
        </w:rPr>
        <w:t>elevi.</w:t>
      </w:r>
    </w:p>
    <w:p w:rsidR="00EB0EF4" w:rsidRPr="00EB0EF4" w:rsidRDefault="00EB0EF4" w:rsidP="001957E5">
      <w:pPr>
        <w:widowControl w:val="0"/>
        <w:numPr>
          <w:ilvl w:val="0"/>
          <w:numId w:val="154"/>
        </w:numPr>
        <w:tabs>
          <w:tab w:val="left" w:pos="1159"/>
        </w:tabs>
        <w:kinsoku w:val="0"/>
        <w:overflowPunct w:val="0"/>
        <w:autoSpaceDE w:val="0"/>
        <w:autoSpaceDN w:val="0"/>
        <w:adjustRightInd w:val="0"/>
        <w:spacing w:after="0" w:line="240" w:lineRule="auto"/>
        <w:ind w:right="156" w:firstLine="7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Consiliul de Administraţie poate modifica în timpul anului şcolar prezentul regulament în domeniul organizatoric şi administrativ, în cazul apariţiei unor situaţii a căror rezolvare este urgentă şi</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a căror efecte ar putea perturba activitatea</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unităţii.</w:t>
      </w:r>
    </w:p>
    <w:p w:rsidR="00EB0EF4" w:rsidRPr="00EB0EF4" w:rsidRDefault="00EB0EF4" w:rsidP="00EB0EF4">
      <w:pPr>
        <w:widowControl w:val="0"/>
        <w:kinsoku w:val="0"/>
        <w:overflowPunct w:val="0"/>
        <w:autoSpaceDE w:val="0"/>
        <w:autoSpaceDN w:val="0"/>
        <w:adjustRightInd w:val="0"/>
        <w:spacing w:after="0" w:line="240" w:lineRule="auto"/>
        <w:ind w:right="503"/>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Art.4 </w:t>
      </w:r>
      <w:r w:rsidRPr="00EB0EF4">
        <w:rPr>
          <w:rFonts w:ascii="Times New Roman" w:eastAsiaTheme="minorEastAsia" w:hAnsi="Times New Roman" w:cs="Times New Roman"/>
          <w:sz w:val="24"/>
          <w:szCs w:val="24"/>
        </w:rPr>
        <w:t>Conducerea școlii și profesorii diriginți au obligația prelucrării prezentului regulament tuturor copiilor/elevilor și părinților acestora.</w:t>
      </w:r>
    </w:p>
    <w:p w:rsidR="00EB0EF4" w:rsidRPr="00EB0EF4" w:rsidRDefault="00EB0EF4" w:rsidP="00EB0EF4">
      <w:pPr>
        <w:widowControl w:val="0"/>
        <w:kinsoku w:val="0"/>
        <w:overflowPunct w:val="0"/>
        <w:autoSpaceDE w:val="0"/>
        <w:autoSpaceDN w:val="0"/>
        <w:adjustRightInd w:val="0"/>
        <w:spacing w:after="0" w:line="240" w:lineRule="auto"/>
        <w:ind w:right="110"/>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Art.5 </w:t>
      </w:r>
      <w:r w:rsidRPr="00EB0EF4">
        <w:rPr>
          <w:rFonts w:ascii="Times New Roman" w:eastAsiaTheme="minorEastAsia" w:hAnsi="Times New Roman" w:cs="Times New Roman"/>
          <w:sz w:val="24"/>
          <w:szCs w:val="24"/>
        </w:rPr>
        <w:t>Școala Gimnazială Găgești funcționează cu învăţământ prescolar, primar și gimnazial.</w:t>
      </w:r>
    </w:p>
    <w:p w:rsidR="00EB0EF4" w:rsidRPr="00EB0EF4" w:rsidRDefault="00EB0EF4" w:rsidP="00EB0EF4">
      <w:pPr>
        <w:widowControl w:val="0"/>
        <w:kinsoku w:val="0"/>
        <w:overflowPunct w:val="0"/>
        <w:autoSpaceDE w:val="0"/>
        <w:autoSpaceDN w:val="0"/>
        <w:adjustRightInd w:val="0"/>
        <w:spacing w:before="28" w:after="0" w:line="272" w:lineRule="exact"/>
        <w:ind w:right="99"/>
        <w:rPr>
          <w:rFonts w:ascii="Times New Roman" w:eastAsiaTheme="minorEastAsia" w:hAnsi="Times New Roman" w:cs="Times New Roman"/>
          <w:b/>
          <w:bCs/>
          <w:i/>
          <w:iCs/>
          <w:sz w:val="24"/>
          <w:szCs w:val="24"/>
        </w:rPr>
      </w:pPr>
      <w:r w:rsidRPr="00EB0EF4">
        <w:rPr>
          <w:rFonts w:ascii="Times New Roman" w:eastAsiaTheme="minorEastAsia" w:hAnsi="Times New Roman" w:cs="Times New Roman"/>
          <w:b/>
          <w:bCs/>
          <w:sz w:val="24"/>
          <w:szCs w:val="24"/>
        </w:rPr>
        <w:t xml:space="preserve">Art.6 </w:t>
      </w:r>
      <w:r w:rsidRPr="00EB0EF4">
        <w:rPr>
          <w:rFonts w:ascii="Times New Roman" w:eastAsiaTheme="minorEastAsia" w:hAnsi="Times New Roman" w:cs="Times New Roman"/>
          <w:b/>
          <w:bCs/>
          <w:i/>
          <w:iCs/>
          <w:sz w:val="24"/>
          <w:szCs w:val="24"/>
        </w:rPr>
        <w:t>Școala Gimnazială Găgești are personalitate juridică, iar în subordine sunt următoarele structuri: Școala Primară Ivăncești, Gr</w:t>
      </w:r>
      <w:r w:rsidRPr="00EB0EF4">
        <w:rPr>
          <w:rFonts w:ascii="Times New Roman" w:eastAsiaTheme="minorEastAsia" w:hAnsi="Times New Roman" w:cs="Times New Roman"/>
          <w:b/>
          <w:bCs/>
          <w:i/>
          <w:iCs/>
          <w:sz w:val="24"/>
          <w:szCs w:val="24"/>
          <w:lang w:val="ro-RO"/>
        </w:rPr>
        <w:t>ă</w:t>
      </w:r>
      <w:r w:rsidRPr="00EB0EF4">
        <w:rPr>
          <w:rFonts w:ascii="Times New Roman" w:eastAsiaTheme="minorEastAsia" w:hAnsi="Times New Roman" w:cs="Times New Roman"/>
          <w:b/>
          <w:bCs/>
          <w:i/>
          <w:iCs/>
          <w:sz w:val="24"/>
          <w:szCs w:val="24"/>
        </w:rPr>
        <w:t>dinița cu PN Nr.1 Găgești, Grădinița cu PN Nr.2 Găgești, Grădinița Bolotești, Grădinița Ivăncești și Grădinița Vitănești.</w:t>
      </w:r>
    </w:p>
    <w:p w:rsidR="00EB0EF4" w:rsidRPr="00EB0EF4" w:rsidRDefault="00EB0EF4" w:rsidP="00EB0EF4">
      <w:pPr>
        <w:widowControl w:val="0"/>
        <w:kinsoku w:val="0"/>
        <w:overflowPunct w:val="0"/>
        <w:autoSpaceDE w:val="0"/>
        <w:autoSpaceDN w:val="0"/>
        <w:adjustRightInd w:val="0"/>
        <w:spacing w:after="0" w:line="263" w:lineRule="exact"/>
        <w:ind w:right="110"/>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7 </w:t>
      </w:r>
      <w:r w:rsidRPr="00EB0EF4">
        <w:rPr>
          <w:rFonts w:ascii="Times New Roman" w:eastAsiaTheme="minorEastAsia" w:hAnsi="Times New Roman" w:cs="Times New Roman"/>
          <w:sz w:val="24"/>
          <w:szCs w:val="24"/>
        </w:rPr>
        <w:t>Programul școlii: activitatea didactică se desfăşoară în două schimburi:</w:t>
      </w:r>
    </w:p>
    <w:p w:rsidR="00EB0EF4" w:rsidRPr="00EB0EF4" w:rsidRDefault="00EB0EF4" w:rsidP="001957E5">
      <w:pPr>
        <w:widowControl w:val="0"/>
        <w:numPr>
          <w:ilvl w:val="1"/>
          <w:numId w:val="154"/>
        </w:numPr>
        <w:tabs>
          <w:tab w:val="left" w:pos="1541"/>
        </w:tabs>
        <w:kinsoku w:val="0"/>
        <w:overflowPunct w:val="0"/>
        <w:autoSpaceDE w:val="0"/>
        <w:autoSpaceDN w:val="0"/>
        <w:adjustRightInd w:val="0"/>
        <w:spacing w:after="0" w:line="272" w:lineRule="exact"/>
        <w:rPr>
          <w:rFonts w:ascii="Times New Roman" w:eastAsiaTheme="minorEastAsia" w:hAnsi="Times New Roman" w:cs="Times New Roman"/>
          <w:b/>
          <w:bCs/>
          <w:sz w:val="24"/>
          <w:szCs w:val="24"/>
        </w:rPr>
      </w:pPr>
      <w:r w:rsidRPr="00EB0EF4">
        <w:rPr>
          <w:rFonts w:ascii="Times New Roman" w:eastAsiaTheme="minorEastAsia" w:hAnsi="Times New Roman" w:cs="Times New Roman"/>
          <w:sz w:val="24"/>
          <w:szCs w:val="24"/>
        </w:rPr>
        <w:t xml:space="preserve">învățământ preșcolar: </w:t>
      </w:r>
      <w:r w:rsidRPr="00EB0EF4">
        <w:rPr>
          <w:rFonts w:ascii="Times New Roman" w:eastAsiaTheme="minorEastAsia" w:hAnsi="Times New Roman" w:cs="Times New Roman"/>
          <w:b/>
          <w:bCs/>
          <w:sz w:val="24"/>
          <w:szCs w:val="24"/>
        </w:rPr>
        <w:t>8.00 –</w:t>
      </w:r>
      <w:r w:rsidRPr="00EB0EF4">
        <w:rPr>
          <w:rFonts w:ascii="Times New Roman" w:eastAsiaTheme="minorEastAsia" w:hAnsi="Times New Roman" w:cs="Times New Roman"/>
          <w:b/>
          <w:bCs/>
          <w:spacing w:val="-3"/>
          <w:sz w:val="24"/>
          <w:szCs w:val="24"/>
        </w:rPr>
        <w:t xml:space="preserve"> </w:t>
      </w:r>
      <w:r w:rsidRPr="00EB0EF4">
        <w:rPr>
          <w:rFonts w:ascii="Times New Roman" w:eastAsiaTheme="minorEastAsia" w:hAnsi="Times New Roman" w:cs="Times New Roman"/>
          <w:b/>
          <w:bCs/>
          <w:sz w:val="24"/>
          <w:szCs w:val="24"/>
        </w:rPr>
        <w:t>12.00</w:t>
      </w:r>
    </w:p>
    <w:p w:rsidR="00EB0EF4" w:rsidRPr="00EB0EF4" w:rsidRDefault="00EB0EF4" w:rsidP="00EB0EF4">
      <w:pPr>
        <w:widowControl w:val="0"/>
        <w:kinsoku w:val="0"/>
        <w:overflowPunct w:val="0"/>
        <w:autoSpaceDE w:val="0"/>
        <w:autoSpaceDN w:val="0"/>
        <w:adjustRightInd w:val="0"/>
        <w:spacing w:after="0" w:line="272" w:lineRule="exact"/>
        <w:ind w:right="11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 xml:space="preserve">învățământ primar: </w:t>
      </w:r>
      <w:r w:rsidRPr="00EB0EF4">
        <w:rPr>
          <w:rFonts w:ascii="Times New Roman" w:eastAsiaTheme="minorEastAsia" w:hAnsi="Times New Roman" w:cs="Times New Roman"/>
          <w:b/>
          <w:bCs/>
          <w:sz w:val="24"/>
          <w:szCs w:val="24"/>
        </w:rPr>
        <w:t>8.00 – 11.50 /12.50</w:t>
      </w:r>
    </w:p>
    <w:p w:rsidR="00EB0EF4" w:rsidRPr="00EB0EF4" w:rsidRDefault="00EB0EF4" w:rsidP="00EB0EF4">
      <w:pPr>
        <w:widowControl w:val="0"/>
        <w:kinsoku w:val="0"/>
        <w:overflowPunct w:val="0"/>
        <w:autoSpaceDE w:val="0"/>
        <w:autoSpaceDN w:val="0"/>
        <w:adjustRightInd w:val="0"/>
        <w:spacing w:after="0" w:line="272" w:lineRule="exact"/>
        <w:ind w:right="11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3.   </w:t>
      </w:r>
      <w:r w:rsidRPr="00EB0EF4">
        <w:rPr>
          <w:rFonts w:ascii="Times New Roman" w:eastAsiaTheme="minorEastAsia" w:hAnsi="Times New Roman" w:cs="Times New Roman"/>
          <w:sz w:val="24"/>
          <w:szCs w:val="24"/>
        </w:rPr>
        <w:t xml:space="preserve">învățământ gimnazial: </w:t>
      </w:r>
      <w:r w:rsidRPr="00EB0EF4">
        <w:rPr>
          <w:rFonts w:ascii="Times New Roman" w:eastAsiaTheme="minorEastAsia" w:hAnsi="Times New Roman" w:cs="Times New Roman"/>
          <w:b/>
          <w:bCs/>
          <w:sz w:val="24"/>
          <w:szCs w:val="24"/>
        </w:rPr>
        <w:t>13.00 – 18.50 ,</w:t>
      </w:r>
    </w:p>
    <w:p w:rsidR="00EB0EF4" w:rsidRPr="00EB0EF4" w:rsidRDefault="00EB0EF4" w:rsidP="00EB0EF4">
      <w:pPr>
        <w:widowControl w:val="0"/>
        <w:kinsoku w:val="0"/>
        <w:overflowPunct w:val="0"/>
        <w:autoSpaceDE w:val="0"/>
        <w:autoSpaceDN w:val="0"/>
        <w:adjustRightInd w:val="0"/>
        <w:spacing w:before="2" w:after="0" w:line="274" w:lineRule="exact"/>
        <w:ind w:right="11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condiții speciale, cu avizul ISJ Vrancea, programul poate fi modificat conform Anexa Nr.2 la acest regulament.</w:t>
      </w:r>
    </w:p>
    <w:p w:rsidR="00EB0EF4" w:rsidRPr="00EB0EF4" w:rsidRDefault="00EB0EF4" w:rsidP="00EB0EF4">
      <w:pPr>
        <w:widowControl w:val="0"/>
        <w:kinsoku w:val="0"/>
        <w:overflowPunct w:val="0"/>
        <w:autoSpaceDE w:val="0"/>
        <w:autoSpaceDN w:val="0"/>
        <w:adjustRightInd w:val="0"/>
        <w:spacing w:after="0" w:line="237" w:lineRule="auto"/>
        <w:ind w:right="50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8 </w:t>
      </w:r>
      <w:r w:rsidRPr="00EB0EF4">
        <w:rPr>
          <w:rFonts w:ascii="Times New Roman" w:eastAsiaTheme="minorEastAsia" w:hAnsi="Times New Roman" w:cs="Times New Roman"/>
          <w:sz w:val="24"/>
          <w:szCs w:val="24"/>
        </w:rPr>
        <w:t xml:space="preserve">Compartimentele </w:t>
      </w:r>
      <w:r w:rsidRPr="00EB0EF4">
        <w:rPr>
          <w:rFonts w:ascii="Times New Roman" w:eastAsiaTheme="minorEastAsia" w:hAnsi="Times New Roman" w:cs="Times New Roman"/>
          <w:i/>
          <w:iCs/>
          <w:sz w:val="24"/>
          <w:szCs w:val="24"/>
        </w:rPr>
        <w:t xml:space="preserve">secretariat </w:t>
      </w:r>
      <w:r w:rsidRPr="00EB0EF4">
        <w:rPr>
          <w:rFonts w:ascii="Times New Roman" w:eastAsiaTheme="minorEastAsia" w:hAnsi="Times New Roman" w:cs="Times New Roman"/>
          <w:sz w:val="24"/>
          <w:szCs w:val="24"/>
        </w:rPr>
        <w:t xml:space="preserve">și </w:t>
      </w:r>
      <w:r w:rsidRPr="00EB0EF4">
        <w:rPr>
          <w:rFonts w:ascii="Times New Roman" w:eastAsiaTheme="minorEastAsia" w:hAnsi="Times New Roman" w:cs="Times New Roman"/>
          <w:i/>
          <w:iCs/>
          <w:sz w:val="24"/>
          <w:szCs w:val="24"/>
        </w:rPr>
        <w:t xml:space="preserve">contabilitate </w:t>
      </w:r>
      <w:r w:rsidRPr="00EB0EF4">
        <w:rPr>
          <w:rFonts w:ascii="Times New Roman" w:eastAsiaTheme="minorEastAsia" w:hAnsi="Times New Roman" w:cs="Times New Roman"/>
          <w:sz w:val="24"/>
          <w:szCs w:val="24"/>
        </w:rPr>
        <w:t>funcționează într-un singur schimb, între orele 8.00 – 16.00.</w:t>
      </w:r>
    </w:p>
    <w:p w:rsidR="00EB0EF4" w:rsidRPr="00EB0EF4" w:rsidRDefault="00EB0EF4" w:rsidP="00EB0EF4">
      <w:pPr>
        <w:widowControl w:val="0"/>
        <w:kinsoku w:val="0"/>
        <w:overflowPunct w:val="0"/>
        <w:autoSpaceDE w:val="0"/>
        <w:autoSpaceDN w:val="0"/>
        <w:adjustRightInd w:val="0"/>
        <w:spacing w:after="0" w:line="237" w:lineRule="auto"/>
        <w:ind w:right="508"/>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72" w:lineRule="exact"/>
        <w:ind w:right="110"/>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9 </w:t>
      </w:r>
      <w:r w:rsidRPr="00EB0EF4">
        <w:rPr>
          <w:rFonts w:ascii="Times New Roman" w:eastAsiaTheme="minorEastAsia" w:hAnsi="Times New Roman" w:cs="Times New Roman"/>
          <w:sz w:val="24"/>
          <w:szCs w:val="24"/>
        </w:rPr>
        <w:t>Personalul de îngrijire își desfășoară activitatea după următorul program:</w:t>
      </w:r>
    </w:p>
    <w:p w:rsidR="00EB0EF4" w:rsidRPr="00EB0EF4" w:rsidRDefault="00EB0EF4" w:rsidP="00EB0EF4">
      <w:pPr>
        <w:widowControl w:val="0"/>
        <w:kinsoku w:val="0"/>
        <w:overflowPunct w:val="0"/>
        <w:autoSpaceDE w:val="0"/>
        <w:autoSpaceDN w:val="0"/>
        <w:adjustRightInd w:val="0"/>
        <w:spacing w:after="0" w:line="272" w:lineRule="exact"/>
        <w:ind w:right="110"/>
        <w:rPr>
          <w:rFonts w:ascii="Times New Roman" w:eastAsiaTheme="minorEastAsia" w:hAnsi="Times New Roman" w:cs="Times New Roman"/>
          <w:sz w:val="24"/>
          <w:szCs w:val="24"/>
        </w:rPr>
      </w:pPr>
    </w:p>
    <w:p w:rsidR="00EB0EF4" w:rsidRPr="00EB0EF4" w:rsidRDefault="00EB0EF4" w:rsidP="001957E5">
      <w:pPr>
        <w:widowControl w:val="0"/>
        <w:numPr>
          <w:ilvl w:val="0"/>
          <w:numId w:val="153"/>
        </w:numPr>
        <w:tabs>
          <w:tab w:val="left" w:pos="821"/>
        </w:tabs>
        <w:kinsoku w:val="0"/>
        <w:overflowPunct w:val="0"/>
        <w:autoSpaceDE w:val="0"/>
        <w:autoSpaceDN w:val="0"/>
        <w:adjustRightInd w:val="0"/>
        <w:spacing w:after="0" w:line="290" w:lineRule="exact"/>
        <w:rPr>
          <w:rFonts w:ascii="Times New Roman" w:eastAsiaTheme="minorEastAsia" w:hAnsi="Times New Roman" w:cs="Times New Roman"/>
          <w:sz w:val="24"/>
          <w:szCs w:val="24"/>
        </w:rPr>
      </w:pPr>
      <w:r w:rsidRPr="00EB0EF4">
        <w:rPr>
          <w:rFonts w:ascii="Times New Roman" w:eastAsiaTheme="minorEastAsia" w:hAnsi="Times New Roman" w:cs="Times New Roman"/>
          <w:b/>
          <w:sz w:val="24"/>
          <w:szCs w:val="24"/>
        </w:rPr>
        <w:t>muncitorul de</w:t>
      </w:r>
      <w:r w:rsidRPr="00EB0EF4">
        <w:rPr>
          <w:rFonts w:ascii="Times New Roman" w:eastAsiaTheme="minorEastAsia" w:hAnsi="Times New Roman" w:cs="Times New Roman"/>
          <w:b/>
          <w:spacing w:val="-6"/>
          <w:sz w:val="24"/>
          <w:szCs w:val="24"/>
        </w:rPr>
        <w:t xml:space="preserve"> </w:t>
      </w:r>
      <w:r w:rsidRPr="00EB0EF4">
        <w:rPr>
          <w:rFonts w:ascii="Times New Roman" w:eastAsiaTheme="minorEastAsia" w:hAnsi="Times New Roman" w:cs="Times New Roman"/>
          <w:b/>
          <w:sz w:val="24"/>
          <w:szCs w:val="24"/>
        </w:rPr>
        <w:t>întreținere</w:t>
      </w:r>
      <w:r w:rsidRPr="00EB0EF4">
        <w:rPr>
          <w:rFonts w:ascii="Times New Roman" w:eastAsiaTheme="minorEastAsia" w:hAnsi="Times New Roman" w:cs="Times New Roman"/>
          <w:sz w:val="24"/>
          <w:szCs w:val="24"/>
        </w:rPr>
        <w:t>:</w:t>
      </w:r>
    </w:p>
    <w:p w:rsidR="00EB0EF4" w:rsidRPr="00EB0EF4" w:rsidRDefault="00EB0EF4" w:rsidP="00EB0EF4">
      <w:pPr>
        <w:widowControl w:val="0"/>
        <w:kinsoku w:val="0"/>
        <w:overflowPunct w:val="0"/>
        <w:autoSpaceDE w:val="0"/>
        <w:autoSpaceDN w:val="0"/>
        <w:adjustRightInd w:val="0"/>
        <w:spacing w:after="0" w:line="237" w:lineRule="auto"/>
        <w:ind w:right="257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7.00 -15.00 – perioada când nu se face focul la centrala termică 5.00-11.00 , 12.30-15.00 , 18.00-19.00 – perioada de toamnă 4.00-11.00 , 12.30-15.00 , 18.00-19.00 – perioada de iarnă</w:t>
      </w:r>
    </w:p>
    <w:p w:rsidR="00EB0EF4" w:rsidRPr="00EB0EF4" w:rsidRDefault="00EB0EF4" w:rsidP="00EB0EF4">
      <w:pPr>
        <w:widowControl w:val="0"/>
        <w:kinsoku w:val="0"/>
        <w:overflowPunct w:val="0"/>
        <w:autoSpaceDE w:val="0"/>
        <w:autoSpaceDN w:val="0"/>
        <w:adjustRightInd w:val="0"/>
        <w:spacing w:after="0" w:line="237" w:lineRule="auto"/>
        <w:ind w:right="2576"/>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37" w:lineRule="auto"/>
        <w:ind w:right="2576"/>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37" w:lineRule="auto"/>
        <w:ind w:right="2576"/>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37" w:lineRule="auto"/>
        <w:ind w:right="2576"/>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37" w:lineRule="auto"/>
        <w:ind w:right="2576"/>
        <w:rPr>
          <w:rFonts w:ascii="Times New Roman" w:eastAsiaTheme="minorEastAsia" w:hAnsi="Times New Roman" w:cs="Times New Roman"/>
          <w:sz w:val="24"/>
          <w:szCs w:val="24"/>
        </w:rPr>
      </w:pPr>
    </w:p>
    <w:p w:rsidR="00EB0EF4" w:rsidRPr="00EB0EF4" w:rsidRDefault="00EB0EF4" w:rsidP="001957E5">
      <w:pPr>
        <w:widowControl w:val="0"/>
        <w:numPr>
          <w:ilvl w:val="0"/>
          <w:numId w:val="153"/>
        </w:numPr>
        <w:tabs>
          <w:tab w:val="left" w:pos="821"/>
        </w:tabs>
        <w:kinsoku w:val="0"/>
        <w:overflowPunct w:val="0"/>
        <w:autoSpaceDE w:val="0"/>
        <w:autoSpaceDN w:val="0"/>
        <w:adjustRightInd w:val="0"/>
        <w:spacing w:after="0" w:line="288" w:lineRule="exact"/>
        <w:rPr>
          <w:rFonts w:ascii="Times New Roman" w:eastAsiaTheme="minorEastAsia" w:hAnsi="Times New Roman" w:cs="Times New Roman"/>
          <w:b/>
          <w:sz w:val="24"/>
          <w:szCs w:val="24"/>
        </w:rPr>
      </w:pPr>
      <w:r w:rsidRPr="00EB0EF4">
        <w:rPr>
          <w:rFonts w:ascii="Times New Roman" w:eastAsiaTheme="minorEastAsia" w:hAnsi="Times New Roman" w:cs="Times New Roman"/>
          <w:b/>
          <w:sz w:val="24"/>
          <w:szCs w:val="24"/>
        </w:rPr>
        <w:t>personalul de</w:t>
      </w:r>
      <w:r w:rsidRPr="00EB0EF4">
        <w:rPr>
          <w:rFonts w:ascii="Times New Roman" w:eastAsiaTheme="minorEastAsia" w:hAnsi="Times New Roman" w:cs="Times New Roman"/>
          <w:b/>
          <w:spacing w:val="-7"/>
          <w:sz w:val="24"/>
          <w:szCs w:val="24"/>
        </w:rPr>
        <w:t xml:space="preserve"> </w:t>
      </w:r>
      <w:r w:rsidRPr="00EB0EF4">
        <w:rPr>
          <w:rFonts w:ascii="Times New Roman" w:eastAsiaTheme="minorEastAsia" w:hAnsi="Times New Roman" w:cs="Times New Roman"/>
          <w:b/>
          <w:sz w:val="24"/>
          <w:szCs w:val="24"/>
        </w:rPr>
        <w:t>îngrijire:</w:t>
      </w:r>
    </w:p>
    <w:p w:rsidR="00EB0EF4" w:rsidRPr="00EB0EF4" w:rsidRDefault="00EB0EF4" w:rsidP="00EB0EF4">
      <w:pPr>
        <w:widowControl w:val="0"/>
        <w:kinsoku w:val="0"/>
        <w:overflowPunct w:val="0"/>
        <w:autoSpaceDE w:val="0"/>
        <w:autoSpaceDN w:val="0"/>
        <w:adjustRightInd w:val="0"/>
        <w:spacing w:after="0" w:line="274" w:lineRule="exact"/>
        <w:ind w:right="11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5.00 – 10.00 .</w:t>
      </w:r>
    </w:p>
    <w:p w:rsidR="00EB0EF4" w:rsidRPr="00EB0EF4" w:rsidRDefault="00EB0EF4" w:rsidP="00EB0EF4">
      <w:pPr>
        <w:widowControl w:val="0"/>
        <w:kinsoku w:val="0"/>
        <w:overflowPunct w:val="0"/>
        <w:autoSpaceDE w:val="0"/>
        <w:autoSpaceDN w:val="0"/>
        <w:adjustRightInd w:val="0"/>
        <w:spacing w:after="0" w:line="274" w:lineRule="exact"/>
        <w:ind w:right="11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16.00 – 19.30</w:t>
      </w:r>
    </w:p>
    <w:p w:rsidR="00EB0EF4" w:rsidRPr="00EB0EF4" w:rsidRDefault="00EB0EF4" w:rsidP="00EB0EF4">
      <w:pPr>
        <w:widowControl w:val="0"/>
        <w:kinsoku w:val="0"/>
        <w:overflowPunct w:val="0"/>
        <w:autoSpaceDE w:val="0"/>
        <w:autoSpaceDN w:val="0"/>
        <w:adjustRightInd w:val="0"/>
        <w:spacing w:after="0" w:line="274" w:lineRule="exact"/>
        <w:ind w:right="11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/un îngrijitor</w:t>
      </w:r>
    </w:p>
    <w:p w:rsidR="00EB0EF4" w:rsidRPr="00EB0EF4" w:rsidRDefault="00EB0EF4" w:rsidP="00EB0EF4">
      <w:pPr>
        <w:widowControl w:val="0"/>
        <w:kinsoku w:val="0"/>
        <w:overflowPunct w:val="0"/>
        <w:autoSpaceDE w:val="0"/>
        <w:autoSpaceDN w:val="0"/>
        <w:adjustRightInd w:val="0"/>
        <w:spacing w:after="0" w:line="274" w:lineRule="exact"/>
        <w:ind w:right="110"/>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74" w:lineRule="exact"/>
        <w:ind w:right="110"/>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74" w:lineRule="exact"/>
        <w:ind w:right="11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5,00-8,00</w:t>
      </w:r>
    </w:p>
    <w:p w:rsidR="00EB0EF4" w:rsidRPr="00EB0EF4" w:rsidRDefault="00EB0EF4" w:rsidP="00EB0EF4">
      <w:pPr>
        <w:widowControl w:val="0"/>
        <w:kinsoku w:val="0"/>
        <w:overflowPunct w:val="0"/>
        <w:autoSpaceDE w:val="0"/>
        <w:autoSpaceDN w:val="0"/>
        <w:adjustRightInd w:val="0"/>
        <w:spacing w:after="0" w:line="274" w:lineRule="exact"/>
        <w:ind w:right="11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11,00-13,00</w:t>
      </w:r>
    </w:p>
    <w:p w:rsidR="00EB0EF4" w:rsidRPr="00EB0EF4" w:rsidRDefault="00EB0EF4" w:rsidP="00EB0EF4">
      <w:pPr>
        <w:widowControl w:val="0"/>
        <w:kinsoku w:val="0"/>
        <w:overflowPunct w:val="0"/>
        <w:autoSpaceDE w:val="0"/>
        <w:autoSpaceDN w:val="0"/>
        <w:adjustRightInd w:val="0"/>
        <w:spacing w:after="0" w:line="274" w:lineRule="exact"/>
        <w:ind w:right="11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16,00-19,00/un îngrijitor</w:t>
      </w:r>
    </w:p>
    <w:p w:rsidR="00EB0EF4" w:rsidRPr="00EB0EF4" w:rsidRDefault="00EB0EF4" w:rsidP="00EB0EF4">
      <w:pPr>
        <w:widowControl w:val="0"/>
        <w:kinsoku w:val="0"/>
        <w:overflowPunct w:val="0"/>
        <w:autoSpaceDE w:val="0"/>
        <w:autoSpaceDN w:val="0"/>
        <w:adjustRightInd w:val="0"/>
        <w:spacing w:after="0" w:line="274" w:lineRule="exact"/>
        <w:ind w:right="110"/>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74" w:lineRule="exact"/>
        <w:ind w:right="110"/>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60" w:after="0" w:line="272" w:lineRule="exact"/>
        <w:ind w:right="115"/>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Art.10 </w:t>
      </w:r>
      <w:r w:rsidRPr="00EB0EF4">
        <w:rPr>
          <w:rFonts w:ascii="Times New Roman" w:eastAsiaTheme="minorEastAsia" w:hAnsi="Times New Roman" w:cs="Times New Roman"/>
          <w:sz w:val="24"/>
          <w:szCs w:val="24"/>
        </w:rPr>
        <w:t>Semnarea condicii de prezenţă este obligatorie, indicându-se subiectul lecţiei respective. Intrarea la clasă se face imediat după ce a sunat. În cazul în care până la sfârșitul săptămânii în curs nu este semnată condica se vor aplica sancțiunile în vigoare.</w:t>
      </w:r>
    </w:p>
    <w:p w:rsidR="00EB0EF4" w:rsidRPr="00EB0EF4" w:rsidRDefault="00EB0EF4" w:rsidP="00EB0EF4">
      <w:pPr>
        <w:widowControl w:val="0"/>
        <w:kinsoku w:val="0"/>
        <w:overflowPunct w:val="0"/>
        <w:autoSpaceDE w:val="0"/>
        <w:autoSpaceDN w:val="0"/>
        <w:adjustRightInd w:val="0"/>
        <w:spacing w:before="60" w:after="0" w:line="272" w:lineRule="exact"/>
        <w:ind w:right="115"/>
        <w:jc w:val="both"/>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5" w:after="0" w:line="237" w:lineRule="auto"/>
        <w:ind w:right="11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Art.11 </w:t>
      </w:r>
      <w:r w:rsidRPr="00EB0EF4">
        <w:rPr>
          <w:rFonts w:ascii="Times New Roman" w:eastAsiaTheme="minorEastAsia" w:hAnsi="Times New Roman" w:cs="Times New Roman"/>
          <w:sz w:val="24"/>
          <w:szCs w:val="24"/>
        </w:rPr>
        <w:t>La începutul semestrului, fiecare cadru didactic va prezenta conducerii unității planificările calendaristice, planificările pe unităţile de învăţare (pe prima perioadă de 2-3 săptămâni) şi planificarea temelor pentru orele de dirigenţie, în primele zile după începerea semestrului.</w:t>
      </w:r>
    </w:p>
    <w:p w:rsidR="00EB0EF4" w:rsidRPr="00EB0EF4" w:rsidRDefault="00EB0EF4" w:rsidP="00EB0EF4">
      <w:pPr>
        <w:widowControl w:val="0"/>
        <w:kinsoku w:val="0"/>
        <w:overflowPunct w:val="0"/>
        <w:autoSpaceDE w:val="0"/>
        <w:autoSpaceDN w:val="0"/>
        <w:adjustRightInd w:val="0"/>
        <w:spacing w:before="5" w:after="0" w:line="237" w:lineRule="auto"/>
        <w:ind w:right="113"/>
        <w:jc w:val="both"/>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16" w:after="0" w:line="272" w:lineRule="exact"/>
        <w:ind w:right="119"/>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Art.12 </w:t>
      </w:r>
      <w:r w:rsidRPr="00EB0EF4">
        <w:rPr>
          <w:rFonts w:ascii="Times New Roman" w:eastAsiaTheme="minorEastAsia" w:hAnsi="Times New Roman" w:cs="Times New Roman"/>
          <w:sz w:val="24"/>
          <w:szCs w:val="24"/>
        </w:rPr>
        <w:t>Profesorii diriginţi sunt obligaţi să verifice zilnic starea de disciplină în clasă şi să evite angajarea de discuţii cu elevii sau cu părinţii acestora pe tema competenţei de specialitate sau psihopedagogice a altor cadre didactice.</w:t>
      </w:r>
    </w:p>
    <w:p w:rsidR="00EB0EF4" w:rsidRPr="00EB0EF4" w:rsidRDefault="00EB0EF4" w:rsidP="00EB0EF4">
      <w:pPr>
        <w:widowControl w:val="0"/>
        <w:kinsoku w:val="0"/>
        <w:overflowPunct w:val="0"/>
        <w:autoSpaceDE w:val="0"/>
        <w:autoSpaceDN w:val="0"/>
        <w:adjustRightInd w:val="0"/>
        <w:spacing w:before="16" w:after="0" w:line="272" w:lineRule="exact"/>
        <w:ind w:right="119"/>
        <w:jc w:val="both"/>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60" w:after="0" w:line="237" w:lineRule="auto"/>
        <w:ind w:right="114"/>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                Art</w:t>
      </w: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 xml:space="preserve">13 </w:t>
      </w:r>
      <w:r w:rsidRPr="00EB0EF4">
        <w:rPr>
          <w:rFonts w:ascii="Times New Roman" w:eastAsiaTheme="minorEastAsia" w:hAnsi="Times New Roman" w:cs="Times New Roman"/>
          <w:sz w:val="24"/>
          <w:szCs w:val="24"/>
        </w:rPr>
        <w:t>Orice învoire a cadrelor didactice se face prin înlocuirea cu un alt cadru didactic, care să asigure orele pe perioada respectivă. Înlocuirea se face cu acordul directorului, pe baza unei cereri scrise şi se anunţă cel târziu înainte de începerea programului. Se accept</w:t>
      </w:r>
      <w:r w:rsidRPr="00EB0EF4">
        <w:rPr>
          <w:rFonts w:ascii="Times New Roman" w:eastAsiaTheme="minorEastAsia" w:hAnsi="Times New Roman" w:cs="Times New Roman"/>
          <w:sz w:val="24"/>
          <w:szCs w:val="24"/>
          <w:lang w:val="ro-RO"/>
        </w:rPr>
        <w:t>ă</w:t>
      </w:r>
      <w:r w:rsidRPr="00EB0EF4">
        <w:rPr>
          <w:rFonts w:ascii="Times New Roman" w:eastAsiaTheme="minorEastAsia" w:hAnsi="Times New Roman" w:cs="Times New Roman"/>
          <w:sz w:val="24"/>
          <w:szCs w:val="24"/>
        </w:rPr>
        <w:t xml:space="preserve"> </w:t>
      </w:r>
      <w:r w:rsidRPr="00EB0EF4">
        <w:rPr>
          <w:rFonts w:ascii="Times New Roman" w:eastAsiaTheme="minorEastAsia" w:hAnsi="Times New Roman" w:cs="Times New Roman"/>
          <w:color w:val="FF0000"/>
          <w:sz w:val="24"/>
          <w:szCs w:val="24"/>
        </w:rPr>
        <w:t>patru( 2/sem I și 2/sem.II)</w:t>
      </w:r>
      <w:r w:rsidRPr="00EB0EF4">
        <w:rPr>
          <w:rFonts w:ascii="Times New Roman" w:eastAsiaTheme="minorEastAsia" w:hAnsi="Times New Roman" w:cs="Times New Roman"/>
          <w:sz w:val="24"/>
          <w:szCs w:val="24"/>
        </w:rPr>
        <w:t xml:space="preserve"> învoiri pe parcursul anului școlar. În caz de boală, se comunică situaţia serviciului secretariat iar la reluarea activităţii se prezintă certificatul</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medical.</w:t>
      </w:r>
    </w:p>
    <w:p w:rsidR="00EB0EF4" w:rsidRPr="00EB0EF4" w:rsidRDefault="00EB0EF4" w:rsidP="00EB0EF4">
      <w:pPr>
        <w:widowControl w:val="0"/>
        <w:kinsoku w:val="0"/>
        <w:overflowPunct w:val="0"/>
        <w:autoSpaceDE w:val="0"/>
        <w:autoSpaceDN w:val="0"/>
        <w:adjustRightInd w:val="0"/>
        <w:spacing w:before="14" w:after="0" w:line="272" w:lineRule="exact"/>
        <w:ind w:right="121"/>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14 </w:t>
      </w:r>
      <w:r w:rsidRPr="00EB0EF4">
        <w:rPr>
          <w:rFonts w:ascii="Times New Roman" w:eastAsiaTheme="minorEastAsia" w:hAnsi="Times New Roman" w:cs="Times New Roman"/>
          <w:sz w:val="24"/>
          <w:szCs w:val="24"/>
        </w:rPr>
        <w:t>Este obligatorie desfăşurarea activităţilor prevăzute în orar cu respectarea orelor de începere şi de terminare a acestora. În cazul în care unii profesori doresc să realizeze alte ore decât cele prevăzute în orar (lecţii vizită, ore de dirigenţie etc.), se solicită acordul conducerii unității.</w:t>
      </w:r>
    </w:p>
    <w:p w:rsidR="00EB0EF4" w:rsidRPr="00EB0EF4" w:rsidRDefault="00EB0EF4" w:rsidP="00EB0EF4">
      <w:pPr>
        <w:widowControl w:val="0"/>
        <w:kinsoku w:val="0"/>
        <w:overflowPunct w:val="0"/>
        <w:autoSpaceDE w:val="0"/>
        <w:autoSpaceDN w:val="0"/>
        <w:adjustRightInd w:val="0"/>
        <w:spacing w:before="16" w:after="0" w:line="268" w:lineRule="exact"/>
        <w:ind w:right="115"/>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Art.15 </w:t>
      </w:r>
      <w:r w:rsidRPr="00EB0EF4">
        <w:rPr>
          <w:rFonts w:ascii="Times New Roman" w:eastAsiaTheme="minorEastAsia" w:hAnsi="Times New Roman" w:cs="Times New Roman"/>
          <w:sz w:val="24"/>
          <w:szCs w:val="24"/>
        </w:rPr>
        <w:t>Profesorii au obligaţia de a trece notele obţinute de elevi în carnetul de note. De asemenea, rezultatele obţinute de elevi la lucrările scrise trebuie să fie comunicate elevilor în termen de 7 zile de la susţinerea lucrării.</w:t>
      </w:r>
    </w:p>
    <w:p w:rsidR="00EB0EF4" w:rsidRPr="00EB0EF4" w:rsidRDefault="00EB0EF4" w:rsidP="00EB0EF4">
      <w:pPr>
        <w:widowControl w:val="0"/>
        <w:kinsoku w:val="0"/>
        <w:overflowPunct w:val="0"/>
        <w:autoSpaceDE w:val="0"/>
        <w:autoSpaceDN w:val="0"/>
        <w:adjustRightInd w:val="0"/>
        <w:spacing w:before="5" w:after="0" w:line="237" w:lineRule="auto"/>
        <w:ind w:right="118"/>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Art.16 (1) </w:t>
      </w:r>
      <w:r w:rsidRPr="00EB0EF4">
        <w:rPr>
          <w:rFonts w:ascii="Times New Roman" w:eastAsiaTheme="minorEastAsia" w:hAnsi="Times New Roman" w:cs="Times New Roman"/>
          <w:sz w:val="24"/>
          <w:szCs w:val="24"/>
        </w:rPr>
        <w:t>În relaţia profesor–elev nu se vor utiliza metode care duc la încălcarea demnităţii elevului sau care ar face din naționalitatea, religia, poziția socială sau financiară a unui elev subiecte de jignire, insultă, batjocură sau discriminare.</w:t>
      </w:r>
    </w:p>
    <w:p w:rsidR="00EB0EF4" w:rsidRPr="00EB0EF4" w:rsidRDefault="00EB0EF4" w:rsidP="00EB0EF4">
      <w:pPr>
        <w:widowControl w:val="0"/>
        <w:kinsoku w:val="0"/>
        <w:overflowPunct w:val="0"/>
        <w:autoSpaceDE w:val="0"/>
        <w:autoSpaceDN w:val="0"/>
        <w:adjustRightInd w:val="0"/>
        <w:spacing w:before="12" w:after="0" w:line="237" w:lineRule="auto"/>
        <w:ind w:right="115"/>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Elevilor le este interzis să aibă comportamente jignitoare şi provocatoare la adresa personalului organizaţiei şcolare. Elevii care dovedesc un comportament necorespunzător conduitei de elev sau care comit acte de indisciplină şi violenţă vor fi audiaţi şi, eventual, sancţionaţi, de către  comisia pentru prevenirea şi combaterea violenţei în mediul şcolar, în funcţie de gravitatea faptei şi cu respectarea drepturilor elevului prevăzute de către L.E.N. şi</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R.O.F.U.I.P.</w:t>
      </w:r>
    </w:p>
    <w:p w:rsidR="00EB0EF4" w:rsidRPr="00EB0EF4" w:rsidRDefault="00EB0EF4" w:rsidP="00EB0EF4">
      <w:pPr>
        <w:widowControl w:val="0"/>
        <w:kinsoku w:val="0"/>
        <w:overflowPunct w:val="0"/>
        <w:autoSpaceDE w:val="0"/>
        <w:autoSpaceDN w:val="0"/>
        <w:adjustRightInd w:val="0"/>
        <w:spacing w:before="19" w:after="0" w:line="272" w:lineRule="exact"/>
        <w:ind w:right="903"/>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Art.17 </w:t>
      </w:r>
      <w:r w:rsidRPr="00EB0EF4">
        <w:rPr>
          <w:rFonts w:ascii="Times New Roman" w:eastAsiaTheme="minorEastAsia" w:hAnsi="Times New Roman" w:cs="Times New Roman"/>
          <w:sz w:val="24"/>
          <w:szCs w:val="24"/>
        </w:rPr>
        <w:t>Cadrele didactice se bucură de toate drepturile prevăzute de Statutul Personalului Didactic</w:t>
      </w:r>
      <w:r w:rsidRPr="00EB0EF4">
        <w:rPr>
          <w:rFonts w:ascii="Times New Roman" w:eastAsiaTheme="minorEastAsia" w:hAnsi="Times New Roman" w:cs="Times New Roman"/>
          <w:b/>
          <w:bCs/>
          <w:sz w:val="24"/>
          <w:szCs w:val="24"/>
        </w:rPr>
        <w:t xml:space="preserve">, </w:t>
      </w:r>
      <w:r w:rsidRPr="00EB0EF4">
        <w:rPr>
          <w:rFonts w:ascii="Times New Roman" w:eastAsiaTheme="minorEastAsia" w:hAnsi="Times New Roman" w:cs="Times New Roman"/>
          <w:sz w:val="24"/>
          <w:szCs w:val="24"/>
        </w:rPr>
        <w:t>Codul munciişi alte reglementări.</w:t>
      </w:r>
    </w:p>
    <w:p w:rsidR="00EB0EF4" w:rsidRPr="00EB0EF4" w:rsidRDefault="00EB0EF4" w:rsidP="00EB0EF4">
      <w:pPr>
        <w:widowControl w:val="0"/>
        <w:kinsoku w:val="0"/>
        <w:overflowPunct w:val="0"/>
        <w:autoSpaceDE w:val="0"/>
        <w:autoSpaceDN w:val="0"/>
        <w:adjustRightInd w:val="0"/>
        <w:spacing w:before="2" w:after="0" w:line="272" w:lineRule="exact"/>
        <w:ind w:right="174"/>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Art.18 </w:t>
      </w:r>
      <w:r w:rsidRPr="00EB0EF4">
        <w:rPr>
          <w:rFonts w:ascii="Times New Roman" w:eastAsiaTheme="minorEastAsia" w:hAnsi="Times New Roman" w:cs="Times New Roman"/>
          <w:sz w:val="24"/>
          <w:szCs w:val="24"/>
        </w:rPr>
        <w:t>Orarul şcolii se întocmeşte de către o comisie și se aprobă în Consiliul de Administrație.</w:t>
      </w:r>
    </w:p>
    <w:p w:rsidR="00EB0EF4" w:rsidRPr="00EB0EF4" w:rsidRDefault="00EB0EF4" w:rsidP="00EB0EF4">
      <w:pPr>
        <w:widowControl w:val="0"/>
        <w:kinsoku w:val="0"/>
        <w:overflowPunct w:val="0"/>
        <w:autoSpaceDE w:val="0"/>
        <w:autoSpaceDN w:val="0"/>
        <w:adjustRightInd w:val="0"/>
        <w:spacing w:before="6" w:after="0" w:line="268" w:lineRule="exact"/>
        <w:ind w:right="49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Art.19 </w:t>
      </w:r>
      <w:r w:rsidRPr="00EB0EF4">
        <w:rPr>
          <w:rFonts w:ascii="Times New Roman" w:eastAsiaTheme="minorEastAsia" w:hAnsi="Times New Roman" w:cs="Times New Roman"/>
          <w:sz w:val="24"/>
          <w:szCs w:val="24"/>
        </w:rPr>
        <w:t>Este interzisă scoaterea elevilor de la ore pentru activităţi care nu au legătură cu educaţia sau care pun în pericol integritatea fizică şi psihică a acestora.</w:t>
      </w:r>
    </w:p>
    <w:p w:rsidR="00EB0EF4" w:rsidRPr="00EB0EF4" w:rsidRDefault="00EB0EF4" w:rsidP="00EB0EF4">
      <w:pPr>
        <w:widowControl w:val="0"/>
        <w:kinsoku w:val="0"/>
        <w:overflowPunct w:val="0"/>
        <w:autoSpaceDE w:val="0"/>
        <w:autoSpaceDN w:val="0"/>
        <w:adjustRightInd w:val="0"/>
        <w:spacing w:before="13" w:after="0" w:line="268" w:lineRule="exact"/>
        <w:ind w:right="49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Art.20 </w:t>
      </w:r>
      <w:r w:rsidRPr="00EB0EF4">
        <w:rPr>
          <w:rFonts w:ascii="Times New Roman" w:eastAsiaTheme="minorEastAsia" w:hAnsi="Times New Roman" w:cs="Times New Roman"/>
          <w:sz w:val="24"/>
          <w:szCs w:val="24"/>
        </w:rPr>
        <w:t>Ordinea şi disciplina în şcoală sunt asigurate de către conducerea şcolii, profesorii de serviciu, personalul didactic şi nedidactic, cu sprijinul elevilor de serviciu, conform procedurii.</w:t>
      </w:r>
    </w:p>
    <w:p w:rsidR="00EB0EF4" w:rsidRPr="00EB0EF4" w:rsidRDefault="00EB0EF4" w:rsidP="00EB0EF4">
      <w:pPr>
        <w:widowControl w:val="0"/>
        <w:kinsoku w:val="0"/>
        <w:overflowPunct w:val="0"/>
        <w:autoSpaceDE w:val="0"/>
        <w:autoSpaceDN w:val="0"/>
        <w:adjustRightInd w:val="0"/>
        <w:spacing w:before="7" w:after="0" w:line="237" w:lineRule="auto"/>
        <w:ind w:right="118"/>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Art.21 </w:t>
      </w:r>
      <w:r w:rsidRPr="00EB0EF4">
        <w:rPr>
          <w:rFonts w:ascii="Times New Roman" w:eastAsiaTheme="minorEastAsia" w:hAnsi="Times New Roman" w:cs="Times New Roman"/>
          <w:sz w:val="24"/>
          <w:szCs w:val="24"/>
        </w:rPr>
        <w:t>În cazul unor abateri ale elevilor de la disciplina şcolară, profesorul comunică, în scris sau verbal, abaterea constatată profesorului diriginte, iar în cazul în care se constată că nu se adoptă măsurile care se impun, va înainta o sesizare şi conducerii unitatii, situație care va fi analizată în  Comisia pentru prevenirea şi combaterea violenţei în mediul</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şcolar.</w:t>
      </w:r>
    </w:p>
    <w:p w:rsidR="00EB0EF4" w:rsidRPr="00EB0EF4" w:rsidRDefault="00EB0EF4" w:rsidP="00EB0EF4">
      <w:pPr>
        <w:widowControl w:val="0"/>
        <w:kinsoku w:val="0"/>
        <w:overflowPunct w:val="0"/>
        <w:autoSpaceDE w:val="0"/>
        <w:autoSpaceDN w:val="0"/>
        <w:adjustRightInd w:val="0"/>
        <w:spacing w:before="20" w:after="0" w:line="268" w:lineRule="exact"/>
        <w:ind w:right="49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Art.22 </w:t>
      </w:r>
      <w:r w:rsidRPr="00EB0EF4">
        <w:rPr>
          <w:rFonts w:ascii="Times New Roman" w:eastAsiaTheme="minorEastAsia" w:hAnsi="Times New Roman" w:cs="Times New Roman"/>
          <w:sz w:val="24"/>
          <w:szCs w:val="24"/>
        </w:rPr>
        <w:t xml:space="preserve">Profesorul are obligaţia de a comunica dirigintelui situaţia în care un elev deţine un număr de </w:t>
      </w:r>
      <w:r w:rsidRPr="00EB0EF4">
        <w:rPr>
          <w:rFonts w:ascii="Times New Roman" w:eastAsiaTheme="minorEastAsia" w:hAnsi="Times New Roman" w:cs="Times New Roman"/>
          <w:sz w:val="24"/>
          <w:szCs w:val="24"/>
        </w:rPr>
        <w:lastRenderedPageBreak/>
        <w:t>absenţe nemotivate la obiectul pe care îl predă.</w:t>
      </w:r>
    </w:p>
    <w:p w:rsidR="00EB0EF4" w:rsidRPr="00EB0EF4" w:rsidRDefault="00EB0EF4" w:rsidP="00EB0EF4">
      <w:pPr>
        <w:widowControl w:val="0"/>
        <w:kinsoku w:val="0"/>
        <w:overflowPunct w:val="0"/>
        <w:autoSpaceDE w:val="0"/>
        <w:autoSpaceDN w:val="0"/>
        <w:adjustRightInd w:val="0"/>
        <w:spacing w:before="13" w:after="0" w:line="268" w:lineRule="exact"/>
        <w:ind w:right="269"/>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Art.23 </w:t>
      </w:r>
      <w:r w:rsidRPr="00EB0EF4">
        <w:rPr>
          <w:rFonts w:ascii="Times New Roman" w:eastAsiaTheme="minorEastAsia" w:hAnsi="Times New Roman" w:cs="Times New Roman"/>
          <w:sz w:val="24"/>
          <w:szCs w:val="24"/>
        </w:rPr>
        <w:t>Cadrele didactice au obligaţia profesională şi morală să participe la Consiliul Profesoral și la Consiliul Profesorilor clasei programat de dirigintele clasei la care predau.</w:t>
      </w:r>
    </w:p>
    <w:p w:rsidR="00EB0EF4" w:rsidRPr="00EB0EF4" w:rsidRDefault="00EB0EF4" w:rsidP="00EB0EF4">
      <w:pPr>
        <w:widowControl w:val="0"/>
        <w:kinsoku w:val="0"/>
        <w:overflowPunct w:val="0"/>
        <w:autoSpaceDE w:val="0"/>
        <w:autoSpaceDN w:val="0"/>
        <w:adjustRightInd w:val="0"/>
        <w:spacing w:before="12" w:after="0" w:line="272" w:lineRule="exact"/>
        <w:ind w:right="119"/>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Art.24 </w:t>
      </w:r>
      <w:r w:rsidRPr="00EB0EF4">
        <w:rPr>
          <w:rFonts w:ascii="Times New Roman" w:eastAsiaTheme="minorEastAsia" w:hAnsi="Times New Roman" w:cs="Times New Roman"/>
          <w:sz w:val="24"/>
          <w:szCs w:val="24"/>
        </w:rPr>
        <w:t>Profesorii trebuie sa aibă o ţinută morală demnă, prin respectarea codului etic şi în concordanță cu valorile educaţionale pe care le transmit elevilor, o vestimentaţie decentă și un comportament responsabil bazat pe respect reciproc.</w:t>
      </w:r>
    </w:p>
    <w:p w:rsidR="00EB0EF4" w:rsidRPr="00EB0EF4" w:rsidRDefault="00EB0EF4" w:rsidP="00EB0EF4">
      <w:pPr>
        <w:widowControl w:val="0"/>
        <w:kinsoku w:val="0"/>
        <w:overflowPunct w:val="0"/>
        <w:autoSpaceDE w:val="0"/>
        <w:autoSpaceDN w:val="0"/>
        <w:adjustRightInd w:val="0"/>
        <w:spacing w:after="0" w:line="275" w:lineRule="exact"/>
        <w:ind w:right="49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Art.25 </w:t>
      </w:r>
      <w:r w:rsidRPr="00EB0EF4">
        <w:rPr>
          <w:rFonts w:ascii="Times New Roman" w:eastAsiaTheme="minorEastAsia" w:hAnsi="Times New Roman" w:cs="Times New Roman"/>
          <w:sz w:val="24"/>
          <w:szCs w:val="24"/>
        </w:rPr>
        <w:t>Personalului didactic de predare îi este interzis:</w:t>
      </w:r>
    </w:p>
    <w:p w:rsidR="00EB0EF4" w:rsidRPr="00EB0EF4" w:rsidRDefault="00EB0EF4" w:rsidP="001957E5">
      <w:pPr>
        <w:widowControl w:val="0"/>
        <w:numPr>
          <w:ilvl w:val="0"/>
          <w:numId w:val="152"/>
        </w:numPr>
        <w:tabs>
          <w:tab w:val="left" w:pos="259"/>
        </w:tabs>
        <w:kinsoku w:val="0"/>
        <w:overflowPunct w:val="0"/>
        <w:autoSpaceDE w:val="0"/>
        <w:autoSpaceDN w:val="0"/>
        <w:adjustRightInd w:val="0"/>
        <w:spacing w:before="8" w:after="0" w:line="268" w:lineRule="exact"/>
        <w:ind w:right="64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să părăsească sala de clasă /sala de desfăşurare a activităţii /laboratorul /terenul de sport în timpul desfăşurării activităţilor</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didactice;</w:t>
      </w:r>
    </w:p>
    <w:p w:rsidR="00EB0EF4" w:rsidRPr="00EB0EF4" w:rsidRDefault="00EB0EF4" w:rsidP="001957E5">
      <w:pPr>
        <w:widowControl w:val="0"/>
        <w:numPr>
          <w:ilvl w:val="0"/>
          <w:numId w:val="152"/>
        </w:numPr>
        <w:tabs>
          <w:tab w:val="left" w:pos="240"/>
        </w:tabs>
        <w:kinsoku w:val="0"/>
        <w:overflowPunct w:val="0"/>
        <w:autoSpaceDE w:val="0"/>
        <w:autoSpaceDN w:val="0"/>
        <w:adjustRightInd w:val="0"/>
        <w:spacing w:after="0" w:line="270" w:lineRule="exact"/>
        <w:ind w:left="239" w:hanging="13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să elimine elevii din clasa /sala de desfăşurare a</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activităţii;</w:t>
      </w:r>
    </w:p>
    <w:p w:rsidR="00EB0EF4" w:rsidRPr="00EB0EF4" w:rsidRDefault="00EB0EF4" w:rsidP="001957E5">
      <w:pPr>
        <w:widowControl w:val="0"/>
        <w:numPr>
          <w:ilvl w:val="0"/>
          <w:numId w:val="152"/>
        </w:numPr>
        <w:tabs>
          <w:tab w:val="left" w:pos="240"/>
        </w:tabs>
        <w:kinsoku w:val="0"/>
        <w:overflowPunct w:val="0"/>
        <w:autoSpaceDE w:val="0"/>
        <w:autoSpaceDN w:val="0"/>
        <w:adjustRightInd w:val="0"/>
        <w:spacing w:before="9" w:after="0" w:line="274" w:lineRule="exact"/>
        <w:ind w:left="239" w:hanging="13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să învoiască elevi din timpul activităţii didactice pentru rezolvarea unor probleme</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personale.</w:t>
      </w:r>
    </w:p>
    <w:p w:rsidR="00EB0EF4" w:rsidRPr="00EB0EF4" w:rsidRDefault="00EB0EF4" w:rsidP="00EB0EF4">
      <w:pPr>
        <w:widowControl w:val="0"/>
        <w:kinsoku w:val="0"/>
        <w:overflowPunct w:val="0"/>
        <w:autoSpaceDE w:val="0"/>
        <w:autoSpaceDN w:val="0"/>
        <w:adjustRightInd w:val="0"/>
        <w:spacing w:before="5" w:after="0" w:line="270" w:lineRule="exact"/>
        <w:ind w:right="229"/>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Art.26 </w:t>
      </w:r>
      <w:r w:rsidRPr="00EB0EF4">
        <w:rPr>
          <w:rFonts w:ascii="Times New Roman" w:eastAsiaTheme="minorEastAsia" w:hAnsi="Times New Roman" w:cs="Times New Roman"/>
          <w:sz w:val="24"/>
          <w:szCs w:val="24"/>
        </w:rPr>
        <w:t>Profesorii şi diriginţii claselor pot să învoiască elevii de la activităţile didactice în cazuri speciale (boală, accident) pe baza biletului de voie emis de părinte /tutore legal..</w:t>
      </w:r>
    </w:p>
    <w:p w:rsidR="00EB0EF4" w:rsidRDefault="00EB0EF4" w:rsidP="00EB0EF4">
      <w:pPr>
        <w:widowControl w:val="0"/>
        <w:kinsoku w:val="0"/>
        <w:overflowPunct w:val="0"/>
        <w:autoSpaceDE w:val="0"/>
        <w:autoSpaceDN w:val="0"/>
        <w:adjustRightInd w:val="0"/>
        <w:spacing w:before="12" w:after="0" w:line="268" w:lineRule="exact"/>
        <w:ind w:right="964"/>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Art.27 </w:t>
      </w:r>
      <w:r w:rsidRPr="00EB0EF4">
        <w:rPr>
          <w:rFonts w:ascii="Times New Roman" w:eastAsiaTheme="minorEastAsia" w:hAnsi="Times New Roman" w:cs="Times New Roman"/>
          <w:sz w:val="24"/>
          <w:szCs w:val="24"/>
        </w:rPr>
        <w:t>Pentru nerespectarea prezentului regulament, cadrele didactice vor fi sancţionate conform statului cadrelor didactice</w:t>
      </w:r>
    </w:p>
    <w:p w:rsidR="00EB0EF4" w:rsidRPr="00EB0EF4" w:rsidRDefault="00EB0EF4" w:rsidP="00EB0EF4">
      <w:pPr>
        <w:widowControl w:val="0"/>
        <w:kinsoku w:val="0"/>
        <w:overflowPunct w:val="0"/>
        <w:autoSpaceDE w:val="0"/>
        <w:autoSpaceDN w:val="0"/>
        <w:adjustRightInd w:val="0"/>
        <w:spacing w:before="12" w:after="0" w:line="268" w:lineRule="exact"/>
        <w:ind w:right="964"/>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140" w:after="0" w:line="240" w:lineRule="auto"/>
        <w:ind w:right="498"/>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CAPITOLUL II</w:t>
      </w:r>
    </w:p>
    <w:p w:rsidR="00EB0EF4" w:rsidRPr="00EB0EF4" w:rsidRDefault="00EB0EF4" w:rsidP="00EB0EF4">
      <w:pPr>
        <w:widowControl w:val="0"/>
        <w:kinsoku w:val="0"/>
        <w:overflowPunct w:val="0"/>
        <w:autoSpaceDE w:val="0"/>
        <w:autoSpaceDN w:val="0"/>
        <w:adjustRightInd w:val="0"/>
        <w:spacing w:before="140" w:after="0" w:line="240" w:lineRule="auto"/>
        <w:ind w:right="498"/>
        <w:outlineLvl w:val="0"/>
        <w:rPr>
          <w:rFonts w:ascii="Times New Roman" w:eastAsiaTheme="minorEastAsia" w:hAnsi="Times New Roman" w:cs="Times New Roman"/>
          <w:b/>
          <w:bCs/>
          <w:sz w:val="24"/>
          <w:szCs w:val="24"/>
          <w:lang w:val="ro-RO"/>
        </w:rPr>
      </w:pPr>
      <w:r w:rsidRPr="00EB0EF4">
        <w:rPr>
          <w:rFonts w:ascii="Times New Roman" w:eastAsiaTheme="minorEastAsia" w:hAnsi="Times New Roman" w:cs="Times New Roman"/>
          <w:b/>
          <w:bCs/>
          <w:sz w:val="24"/>
          <w:szCs w:val="24"/>
        </w:rPr>
        <w:t xml:space="preserve">                                               </w:t>
      </w:r>
      <w:r w:rsidRPr="00EB0EF4">
        <w:rPr>
          <w:rFonts w:ascii="Times New Roman" w:eastAsiaTheme="minorEastAsia" w:hAnsi="Times New Roman" w:cs="Times New Roman"/>
          <w:b/>
          <w:bCs/>
          <w:sz w:val="24"/>
          <w:szCs w:val="24"/>
          <w:lang w:val="ro-RO"/>
        </w:rPr>
        <w:t>STRUCTURA UNITĂŢII ŞCOLARE</w:t>
      </w: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sz w:val="24"/>
          <w:szCs w:val="24"/>
          <w:lang w:val="ro-RO"/>
        </w:rPr>
      </w:pPr>
    </w:p>
    <w:p w:rsidR="00EB0EF4" w:rsidRDefault="00EB0EF4" w:rsidP="00EB0EF4">
      <w:pPr>
        <w:widowControl w:val="0"/>
        <w:autoSpaceDE w:val="0"/>
        <w:autoSpaceDN w:val="0"/>
        <w:adjustRightInd w:val="0"/>
        <w:spacing w:after="0" w:line="240" w:lineRule="auto"/>
        <w:rPr>
          <w:rFonts w:ascii="Times New Roman" w:eastAsiaTheme="minorEastAsia" w:hAnsi="Times New Roman" w:cs="Times New Roman"/>
          <w:b/>
          <w:sz w:val="24"/>
          <w:szCs w:val="24"/>
        </w:rPr>
      </w:pPr>
      <w:r w:rsidRPr="00EB0EF4">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DIRECTORUL</w:t>
      </w: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b/>
          <w:sz w:val="24"/>
          <w:szCs w:val="24"/>
          <w:lang w:val="ro-RO"/>
        </w:rPr>
      </w:pPr>
    </w:p>
    <w:p w:rsidR="00EB0EF4" w:rsidRPr="00EB0EF4" w:rsidRDefault="00EB0EF4" w:rsidP="00EB0EF4">
      <w:pPr>
        <w:widowControl w:val="0"/>
        <w:kinsoku w:val="0"/>
        <w:overflowPunct w:val="0"/>
        <w:autoSpaceDE w:val="0"/>
        <w:autoSpaceDN w:val="0"/>
        <w:adjustRightInd w:val="0"/>
        <w:spacing w:after="0" w:line="235" w:lineRule="auto"/>
        <w:ind w:right="111"/>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28 (1) Directorul </w:t>
      </w:r>
      <w:r w:rsidRPr="00EB0EF4">
        <w:rPr>
          <w:rFonts w:ascii="Times New Roman" w:eastAsiaTheme="minorEastAsia" w:hAnsi="Times New Roman" w:cs="Times New Roman"/>
          <w:sz w:val="24"/>
          <w:szCs w:val="24"/>
        </w:rPr>
        <w:t>exercită conducerea executivă a unității, în conformitate cu atribuțiile conferite de legislația în vigoare, cu hotărârile Consiliului de Administrație al unităţi, cu prevederile prezentul regulament.</w:t>
      </w:r>
    </w:p>
    <w:p w:rsidR="00EB0EF4" w:rsidRPr="00EB0EF4" w:rsidRDefault="00EB0EF4" w:rsidP="00EB0EF4">
      <w:pPr>
        <w:widowControl w:val="0"/>
        <w:kinsoku w:val="0"/>
        <w:overflowPunct w:val="0"/>
        <w:autoSpaceDE w:val="0"/>
        <w:autoSpaceDN w:val="0"/>
        <w:adjustRightInd w:val="0"/>
        <w:spacing w:before="15" w:after="0" w:line="249" w:lineRule="auto"/>
        <w:ind w:right="49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Pe perioada exercitării mandatului, directorul nu poate deține, conform legii, funcția de președinte sau vicepreședinte în cadrul unui partid politic, la nivel local, județean sau național.</w:t>
      </w:r>
    </w:p>
    <w:p w:rsidR="00EB0EF4" w:rsidRPr="00EB0EF4" w:rsidRDefault="00EB0EF4" w:rsidP="00EB0EF4">
      <w:pPr>
        <w:widowControl w:val="0"/>
        <w:kinsoku w:val="0"/>
        <w:overflowPunct w:val="0"/>
        <w:autoSpaceDE w:val="0"/>
        <w:autoSpaceDN w:val="0"/>
        <w:adjustRightInd w:val="0"/>
        <w:spacing w:before="18" w:after="0" w:line="240" w:lineRule="auto"/>
        <w:ind w:right="174"/>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29 (1) </w:t>
      </w:r>
      <w:r w:rsidRPr="00EB0EF4">
        <w:rPr>
          <w:rFonts w:ascii="Times New Roman" w:eastAsiaTheme="minorEastAsia" w:hAnsi="Times New Roman" w:cs="Times New Roman"/>
          <w:sz w:val="24"/>
          <w:szCs w:val="24"/>
        </w:rPr>
        <w:t xml:space="preserve">În exercitarea </w:t>
      </w:r>
      <w:r w:rsidRPr="00EB0EF4">
        <w:rPr>
          <w:rFonts w:ascii="Times New Roman" w:eastAsiaTheme="minorEastAsia" w:hAnsi="Times New Roman" w:cs="Times New Roman"/>
          <w:b/>
          <w:bCs/>
          <w:sz w:val="24"/>
          <w:szCs w:val="24"/>
        </w:rPr>
        <w:t>funcției de conducere executivă</w:t>
      </w:r>
      <w:r w:rsidRPr="00EB0EF4">
        <w:rPr>
          <w:rFonts w:ascii="Times New Roman" w:eastAsiaTheme="minorEastAsia" w:hAnsi="Times New Roman" w:cs="Times New Roman"/>
          <w:sz w:val="24"/>
          <w:szCs w:val="24"/>
        </w:rPr>
        <w:t>, directorul are următoarele atribuții:</w:t>
      </w:r>
    </w:p>
    <w:p w:rsidR="00EB0EF4" w:rsidRPr="00EB0EF4" w:rsidRDefault="00EB0EF4" w:rsidP="001957E5">
      <w:pPr>
        <w:widowControl w:val="0"/>
        <w:numPr>
          <w:ilvl w:val="0"/>
          <w:numId w:val="146"/>
        </w:numPr>
        <w:tabs>
          <w:tab w:val="left" w:pos="521"/>
        </w:tabs>
        <w:kinsoku w:val="0"/>
        <w:overflowPunct w:val="0"/>
        <w:autoSpaceDE w:val="0"/>
        <w:autoSpaceDN w:val="0"/>
        <w:adjustRightInd w:val="0"/>
        <w:spacing w:before="9" w:after="0" w:line="274"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este reprezentantul legal al unitățiiși realizează conducerea executivă a</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acesteia;</w:t>
      </w:r>
    </w:p>
    <w:p w:rsidR="00EB0EF4" w:rsidRPr="00EB0EF4" w:rsidRDefault="00EB0EF4" w:rsidP="001957E5">
      <w:pPr>
        <w:widowControl w:val="0"/>
        <w:numPr>
          <w:ilvl w:val="0"/>
          <w:numId w:val="146"/>
        </w:numPr>
        <w:tabs>
          <w:tab w:val="left" w:pos="521"/>
        </w:tabs>
        <w:kinsoku w:val="0"/>
        <w:overflowPunct w:val="0"/>
        <w:autoSpaceDE w:val="0"/>
        <w:autoSpaceDN w:val="0"/>
        <w:adjustRightInd w:val="0"/>
        <w:spacing w:after="0" w:line="274"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organizează întreaga activitate</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educațională;</w:t>
      </w:r>
    </w:p>
    <w:p w:rsidR="00EB0EF4" w:rsidRPr="00EB0EF4" w:rsidRDefault="00EB0EF4" w:rsidP="001957E5">
      <w:pPr>
        <w:widowControl w:val="0"/>
        <w:numPr>
          <w:ilvl w:val="0"/>
          <w:numId w:val="146"/>
        </w:numPr>
        <w:tabs>
          <w:tab w:val="left" w:pos="521"/>
        </w:tabs>
        <w:kinsoku w:val="0"/>
        <w:overflowPunct w:val="0"/>
        <w:autoSpaceDE w:val="0"/>
        <w:autoSpaceDN w:val="0"/>
        <w:adjustRightInd w:val="0"/>
        <w:spacing w:before="2"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organizează și este direct responsabil de aplicarea legislației în vigoare, la nivelul</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unităţii;</w:t>
      </w:r>
    </w:p>
    <w:p w:rsidR="00EB0EF4" w:rsidRPr="00EB0EF4" w:rsidRDefault="00EB0EF4" w:rsidP="001957E5">
      <w:pPr>
        <w:widowControl w:val="0"/>
        <w:numPr>
          <w:ilvl w:val="0"/>
          <w:numId w:val="146"/>
        </w:numPr>
        <w:tabs>
          <w:tab w:val="left" w:pos="521"/>
        </w:tabs>
        <w:kinsoku w:val="0"/>
        <w:overflowPunct w:val="0"/>
        <w:autoSpaceDE w:val="0"/>
        <w:autoSpaceDN w:val="0"/>
        <w:adjustRightInd w:val="0"/>
        <w:spacing w:before="26" w:after="0" w:line="274" w:lineRule="exact"/>
        <w:ind w:right="81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asigură managementul strategic al unității, în colaborare cu autoritățile administrației</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publice locale, după consultarea partenerilor sociali și a reprezentanților părinților și</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widowControl w:val="0"/>
        <w:numPr>
          <w:ilvl w:val="0"/>
          <w:numId w:val="146"/>
        </w:numPr>
        <w:tabs>
          <w:tab w:val="left" w:pos="521"/>
        </w:tabs>
        <w:kinsoku w:val="0"/>
        <w:overflowPunct w:val="0"/>
        <w:autoSpaceDE w:val="0"/>
        <w:autoSpaceDN w:val="0"/>
        <w:adjustRightInd w:val="0"/>
        <w:spacing w:before="11"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asigură managementul operațional al</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146"/>
        </w:numPr>
        <w:tabs>
          <w:tab w:val="left" w:pos="521"/>
        </w:tabs>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asigură corelarea obiectivelor specifice unității cu cele stabilite la nivel național și</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local;</w:t>
      </w:r>
    </w:p>
    <w:p w:rsidR="00EB0EF4" w:rsidRPr="00EB0EF4" w:rsidRDefault="00EB0EF4" w:rsidP="001957E5">
      <w:pPr>
        <w:widowControl w:val="0"/>
        <w:numPr>
          <w:ilvl w:val="0"/>
          <w:numId w:val="146"/>
        </w:numPr>
        <w:tabs>
          <w:tab w:val="left" w:pos="521"/>
        </w:tabs>
        <w:kinsoku w:val="0"/>
        <w:overflowPunct w:val="0"/>
        <w:autoSpaceDE w:val="0"/>
        <w:autoSpaceDN w:val="0"/>
        <w:adjustRightInd w:val="0"/>
        <w:spacing w:before="2"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coordonează procesul de obținere a autorizațiilor și avizelor legale necesare funcționării</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146"/>
        </w:numPr>
        <w:tabs>
          <w:tab w:val="left" w:pos="521"/>
        </w:tabs>
        <w:kinsoku w:val="0"/>
        <w:overflowPunct w:val="0"/>
        <w:autoSpaceDE w:val="0"/>
        <w:autoSpaceDN w:val="0"/>
        <w:adjustRightInd w:val="0"/>
        <w:spacing w:before="2"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asigură aplicarea și respectarea normelor de sănătate și securitate în</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muncă;</w:t>
      </w:r>
    </w:p>
    <w:p w:rsidR="00EB0EF4" w:rsidRPr="00EB0EF4" w:rsidRDefault="00EB0EF4" w:rsidP="001957E5">
      <w:pPr>
        <w:widowControl w:val="0"/>
        <w:numPr>
          <w:ilvl w:val="0"/>
          <w:numId w:val="146"/>
        </w:numPr>
        <w:tabs>
          <w:tab w:val="left" w:pos="523"/>
        </w:tabs>
        <w:kinsoku w:val="0"/>
        <w:overflowPunct w:val="0"/>
        <w:autoSpaceDE w:val="0"/>
        <w:autoSpaceDN w:val="0"/>
        <w:adjustRightInd w:val="0"/>
        <w:spacing w:after="0" w:line="240" w:lineRule="auto"/>
        <w:ind w:left="522" w:hanging="37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semnează parteneriate cu agenții economici pentru asigurarea instruirii practice a</w:t>
      </w:r>
      <w:r w:rsidRPr="00EB0EF4">
        <w:rPr>
          <w:rFonts w:ascii="Times New Roman" w:eastAsiaTheme="minorEastAsia" w:hAnsi="Times New Roman" w:cs="Times New Roman"/>
          <w:spacing w:val="-18"/>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pStyle w:val="Listparagraf"/>
        <w:numPr>
          <w:ilvl w:val="0"/>
          <w:numId w:val="146"/>
        </w:numPr>
        <w:tabs>
          <w:tab w:val="left" w:pos="482"/>
        </w:tabs>
        <w:kinsoku w:val="0"/>
        <w:overflowPunct w:val="0"/>
        <w:spacing w:before="58"/>
        <w:ind w:right="192"/>
      </w:pPr>
      <w:r>
        <w:t xml:space="preserve"> </w:t>
      </w:r>
      <w:r w:rsidRPr="00EB0EF4">
        <w:t>prezintă, anual, un raport asupra calității educației în unitatea pe care o conduce,</w:t>
      </w:r>
      <w:r w:rsidRPr="00EB0EF4">
        <w:rPr>
          <w:spacing w:val="-10"/>
        </w:rPr>
        <w:t xml:space="preserve"> </w:t>
      </w:r>
      <w:r w:rsidRPr="00EB0EF4">
        <w:t>întocmit</w:t>
      </w:r>
      <w:r w:rsidRPr="00EB0EF4">
        <w:rPr>
          <w:spacing w:val="-1"/>
        </w:rPr>
        <w:t xml:space="preserve"> </w:t>
      </w:r>
      <w:r w:rsidRPr="00EB0EF4">
        <w:t>de Comisia de Evaluare și Asigurare a Calității; raportul, aprobat de Consiliul de Administrație, este prezentat în fața Consiliului Profesoral, Comitetului Reprezentativ al Părinților/asociației de părinți și este adus la cunoștința autorităților administrației publice locale și a inspectoratului</w:t>
      </w:r>
      <w:r w:rsidRPr="00EB0EF4">
        <w:rPr>
          <w:spacing w:val="-14"/>
        </w:rPr>
        <w:t xml:space="preserve"> </w:t>
      </w:r>
      <w:r w:rsidRPr="00EB0EF4">
        <w:t>școlar.</w:t>
      </w:r>
    </w:p>
    <w:p w:rsidR="00EB0EF4" w:rsidRDefault="00EB0EF4" w:rsidP="00EB0EF4">
      <w:pPr>
        <w:rPr>
          <w:rFonts w:ascii="Times New Roman" w:eastAsiaTheme="minorEastAsia" w:hAnsi="Times New Roman" w:cs="Times New Roman"/>
          <w:sz w:val="24"/>
          <w:szCs w:val="24"/>
        </w:rPr>
      </w:pPr>
    </w:p>
    <w:p w:rsidR="00EB0EF4" w:rsidRDefault="00EB0EF4" w:rsidP="00EB0EF4">
      <w:pPr>
        <w:rPr>
          <w:rFonts w:ascii="Times New Roman" w:eastAsiaTheme="minorEastAsia" w:hAnsi="Times New Roman" w:cs="Times New Roman"/>
          <w:sz w:val="24"/>
          <w:szCs w:val="24"/>
        </w:rPr>
      </w:pPr>
    </w:p>
    <w:p w:rsidR="00EB0EF4" w:rsidRPr="00EB0EF4" w:rsidRDefault="00EB0EF4" w:rsidP="00EB0EF4">
      <w:pPr>
        <w:rPr>
          <w:rFonts w:ascii="Times New Roman" w:eastAsiaTheme="minorEastAsia" w:hAnsi="Times New Roman" w:cs="Times New Roman"/>
          <w:sz w:val="24"/>
          <w:szCs w:val="24"/>
        </w:rPr>
        <w:sectPr w:rsidR="00EB0EF4" w:rsidRPr="00EB0EF4">
          <w:pgSz w:w="11900" w:h="16850"/>
          <w:pgMar w:top="980" w:right="600" w:bottom="280" w:left="1040" w:header="708" w:footer="708" w:gutter="0"/>
          <w:cols w:space="708"/>
          <w:noEndnote/>
        </w:sectPr>
      </w:pPr>
    </w:p>
    <w:p w:rsidR="00EB0EF4" w:rsidRPr="00EB0EF4" w:rsidRDefault="00EB0EF4" w:rsidP="00EB0EF4">
      <w:pPr>
        <w:widowControl w:val="0"/>
        <w:kinsoku w:val="0"/>
        <w:overflowPunct w:val="0"/>
        <w:autoSpaceDE w:val="0"/>
        <w:autoSpaceDN w:val="0"/>
        <w:adjustRightInd w:val="0"/>
        <w:spacing w:after="0" w:line="240" w:lineRule="auto"/>
        <w:ind w:right="937"/>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lastRenderedPageBreak/>
        <w:t xml:space="preserve"> (2)  </w:t>
      </w:r>
      <w:r w:rsidRPr="00EB0EF4">
        <w:rPr>
          <w:rFonts w:ascii="Times New Roman" w:eastAsiaTheme="minorEastAsia" w:hAnsi="Times New Roman" w:cs="Times New Roman"/>
          <w:sz w:val="24"/>
          <w:szCs w:val="24"/>
        </w:rPr>
        <w:t xml:space="preserve">În exercitarea </w:t>
      </w:r>
      <w:r w:rsidRPr="00EB0EF4">
        <w:rPr>
          <w:rFonts w:ascii="Times New Roman" w:eastAsiaTheme="minorEastAsia" w:hAnsi="Times New Roman" w:cs="Times New Roman"/>
          <w:b/>
          <w:bCs/>
          <w:sz w:val="24"/>
          <w:szCs w:val="24"/>
        </w:rPr>
        <w:t xml:space="preserve">funcției de ordonator de credite, </w:t>
      </w:r>
      <w:r w:rsidRPr="00EB0EF4">
        <w:rPr>
          <w:rFonts w:ascii="Times New Roman" w:eastAsiaTheme="minorEastAsia" w:hAnsi="Times New Roman" w:cs="Times New Roman"/>
          <w:sz w:val="24"/>
          <w:szCs w:val="24"/>
        </w:rPr>
        <w:t>directorul are următoarele atribuții:</w:t>
      </w:r>
    </w:p>
    <w:p w:rsidR="00EB0EF4" w:rsidRPr="00EB0EF4" w:rsidRDefault="00EB0EF4" w:rsidP="001957E5">
      <w:pPr>
        <w:widowControl w:val="0"/>
        <w:numPr>
          <w:ilvl w:val="0"/>
          <w:numId w:val="145"/>
        </w:numPr>
        <w:tabs>
          <w:tab w:val="left" w:pos="481"/>
        </w:tabs>
        <w:kinsoku w:val="0"/>
        <w:overflowPunct w:val="0"/>
        <w:autoSpaceDE w:val="0"/>
        <w:autoSpaceDN w:val="0"/>
        <w:adjustRightInd w:val="0"/>
        <w:spacing w:before="24" w:after="0" w:line="268" w:lineRule="exact"/>
        <w:ind w:right="73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propune în consiliul de administrație, spre aprobare, proiectul de buget și raportul de execuție bugetară;</w:t>
      </w:r>
    </w:p>
    <w:p w:rsidR="00EB0EF4" w:rsidRPr="00EB0EF4" w:rsidRDefault="00EB0EF4" w:rsidP="001957E5">
      <w:pPr>
        <w:widowControl w:val="0"/>
        <w:numPr>
          <w:ilvl w:val="0"/>
          <w:numId w:val="145"/>
        </w:numPr>
        <w:tabs>
          <w:tab w:val="left" w:pos="481"/>
        </w:tabs>
        <w:kinsoku w:val="0"/>
        <w:overflowPunct w:val="0"/>
        <w:autoSpaceDE w:val="0"/>
        <w:autoSpaceDN w:val="0"/>
        <w:adjustRightInd w:val="0"/>
        <w:spacing w:after="0" w:line="274"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răspunde de încadrarea în bugetul aprobat al</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145"/>
        </w:numPr>
        <w:tabs>
          <w:tab w:val="left" w:pos="481"/>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se preocupă de atragerea de resurse extrabugetare, cu respectarea prevederilor</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legale;</w:t>
      </w:r>
    </w:p>
    <w:p w:rsidR="00EB0EF4" w:rsidRPr="00EB0EF4" w:rsidRDefault="00EB0EF4" w:rsidP="001957E5">
      <w:pPr>
        <w:widowControl w:val="0"/>
        <w:numPr>
          <w:ilvl w:val="0"/>
          <w:numId w:val="145"/>
        </w:numPr>
        <w:tabs>
          <w:tab w:val="left" w:pos="481"/>
        </w:tabs>
        <w:kinsoku w:val="0"/>
        <w:overflowPunct w:val="0"/>
        <w:autoSpaceDE w:val="0"/>
        <w:autoSpaceDN w:val="0"/>
        <w:adjustRightInd w:val="0"/>
        <w:spacing w:before="14"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răspunde de realizarea, utilizarea, păstrarea, completarea și modernizarea bazei materiale a</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EB0EF4">
      <w:pPr>
        <w:widowControl w:val="0"/>
        <w:kinsoku w:val="0"/>
        <w:overflowPunct w:val="0"/>
        <w:autoSpaceDE w:val="0"/>
        <w:autoSpaceDN w:val="0"/>
        <w:adjustRightInd w:val="0"/>
        <w:spacing w:before="36" w:after="0" w:line="240" w:lineRule="auto"/>
        <w:ind w:right="937"/>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(3)</w:t>
      </w:r>
      <w:r w:rsidRPr="00EB0EF4">
        <w:rPr>
          <w:rFonts w:ascii="Times New Roman" w:eastAsiaTheme="minorEastAsia" w:hAnsi="Times New Roman" w:cs="Times New Roman"/>
          <w:sz w:val="24"/>
          <w:szCs w:val="24"/>
        </w:rPr>
        <w:t xml:space="preserve">În exercitarea </w:t>
      </w:r>
      <w:r w:rsidRPr="00EB0EF4">
        <w:rPr>
          <w:rFonts w:ascii="Times New Roman" w:eastAsiaTheme="minorEastAsia" w:hAnsi="Times New Roman" w:cs="Times New Roman"/>
          <w:b/>
          <w:bCs/>
          <w:sz w:val="24"/>
          <w:szCs w:val="24"/>
        </w:rPr>
        <w:t>funcției de angajator</w:t>
      </w:r>
      <w:r w:rsidRPr="00EB0EF4">
        <w:rPr>
          <w:rFonts w:ascii="Times New Roman" w:eastAsiaTheme="minorEastAsia" w:hAnsi="Times New Roman" w:cs="Times New Roman"/>
          <w:sz w:val="24"/>
          <w:szCs w:val="24"/>
        </w:rPr>
        <w:t>, directorul are următoarele atribuții:</w:t>
      </w:r>
    </w:p>
    <w:p w:rsidR="00EB0EF4" w:rsidRPr="00EB0EF4" w:rsidRDefault="00EB0EF4" w:rsidP="001957E5">
      <w:pPr>
        <w:widowControl w:val="0"/>
        <w:numPr>
          <w:ilvl w:val="0"/>
          <w:numId w:val="144"/>
        </w:numPr>
        <w:tabs>
          <w:tab w:val="left" w:pos="481"/>
        </w:tabs>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angajează personalul din unitate prin încheierea contractului individual de</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muncă;</w:t>
      </w:r>
    </w:p>
    <w:p w:rsidR="00EB0EF4" w:rsidRPr="00EB0EF4" w:rsidRDefault="00EB0EF4" w:rsidP="001957E5">
      <w:pPr>
        <w:widowControl w:val="0"/>
        <w:numPr>
          <w:ilvl w:val="0"/>
          <w:numId w:val="144"/>
        </w:numPr>
        <w:tabs>
          <w:tab w:val="left" w:pos="481"/>
        </w:tabs>
        <w:kinsoku w:val="0"/>
        <w:overflowPunct w:val="0"/>
        <w:autoSpaceDE w:val="0"/>
        <w:autoSpaceDN w:val="0"/>
        <w:adjustRightInd w:val="0"/>
        <w:spacing w:before="19" w:after="0" w:line="235" w:lineRule="auto"/>
        <w:ind w:right="375"/>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întocmește, conform legii, fișele posturilor pentru personalul din subordine; răspunde de angajarea, evaluarea periodică, formarea, motivarea și încetarea raporturilor de muncă ale personalului din unitate, precum și de selecția personalului</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nedidactic;</w:t>
      </w:r>
    </w:p>
    <w:p w:rsidR="00EB0EF4" w:rsidRPr="00EB0EF4" w:rsidRDefault="00EB0EF4" w:rsidP="001957E5">
      <w:pPr>
        <w:widowControl w:val="0"/>
        <w:numPr>
          <w:ilvl w:val="0"/>
          <w:numId w:val="144"/>
        </w:numPr>
        <w:tabs>
          <w:tab w:val="left" w:pos="481"/>
        </w:tabs>
        <w:kinsoku w:val="0"/>
        <w:overflowPunct w:val="0"/>
        <w:autoSpaceDE w:val="0"/>
        <w:autoSpaceDN w:val="0"/>
        <w:adjustRightInd w:val="0"/>
        <w:spacing w:before="18" w:after="0" w:line="268" w:lineRule="exact"/>
        <w:ind w:right="119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propune Consiliului de Administrație vacantarea posturilor, organizarea concursurilor pe post și angajarea</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personalului;</w:t>
      </w:r>
    </w:p>
    <w:p w:rsidR="00EB0EF4" w:rsidRPr="00EB0EF4" w:rsidRDefault="00EB0EF4" w:rsidP="001957E5">
      <w:pPr>
        <w:widowControl w:val="0"/>
        <w:numPr>
          <w:ilvl w:val="0"/>
          <w:numId w:val="144"/>
        </w:numPr>
        <w:tabs>
          <w:tab w:val="left" w:pos="481"/>
        </w:tabs>
        <w:kinsoku w:val="0"/>
        <w:overflowPunct w:val="0"/>
        <w:autoSpaceDE w:val="0"/>
        <w:autoSpaceDN w:val="0"/>
        <w:adjustRightInd w:val="0"/>
        <w:spacing w:before="17" w:after="0" w:line="232" w:lineRule="auto"/>
        <w:ind w:right="237"/>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îndeplinește atribuțiile prevăzute de Metodologia-cadru privind mobilitatea personalului didactic din învățământul preuniversitar, precum și de alte acte normative elaborate de Ministerul  Educației</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Naționale.</w:t>
      </w:r>
    </w:p>
    <w:p w:rsidR="00EB0EF4" w:rsidRPr="00EB0EF4" w:rsidRDefault="00EB0EF4" w:rsidP="00EB0EF4">
      <w:pPr>
        <w:widowControl w:val="0"/>
        <w:tabs>
          <w:tab w:val="left" w:pos="481"/>
        </w:tabs>
        <w:kinsoku w:val="0"/>
        <w:overflowPunct w:val="0"/>
        <w:autoSpaceDE w:val="0"/>
        <w:autoSpaceDN w:val="0"/>
        <w:adjustRightInd w:val="0"/>
        <w:spacing w:before="17" w:after="0" w:line="232" w:lineRule="auto"/>
        <w:ind w:right="237"/>
        <w:jc w:val="both"/>
        <w:rPr>
          <w:rFonts w:ascii="Times New Roman" w:eastAsiaTheme="minorEastAsia" w:hAnsi="Times New Roman" w:cs="Times New Roman"/>
          <w:sz w:val="24"/>
          <w:szCs w:val="24"/>
        </w:rPr>
      </w:pPr>
    </w:p>
    <w:p w:rsidR="00EB0EF4" w:rsidRPr="00EB0EF4" w:rsidRDefault="00EB0EF4" w:rsidP="001957E5">
      <w:pPr>
        <w:widowControl w:val="0"/>
        <w:numPr>
          <w:ilvl w:val="0"/>
          <w:numId w:val="143"/>
        </w:numPr>
        <w:tabs>
          <w:tab w:val="left" w:pos="819"/>
        </w:tabs>
        <w:kinsoku w:val="0"/>
        <w:overflowPunct w:val="0"/>
        <w:autoSpaceDE w:val="0"/>
        <w:autoSpaceDN w:val="0"/>
        <w:adjustRightInd w:val="0"/>
        <w:spacing w:before="1" w:after="0" w:line="240" w:lineRule="auto"/>
        <w:ind w:firstLine="380"/>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Alte atribuții </w:t>
      </w:r>
      <w:r w:rsidRPr="00EB0EF4">
        <w:rPr>
          <w:rFonts w:ascii="Times New Roman" w:eastAsiaTheme="minorEastAsia" w:hAnsi="Times New Roman" w:cs="Times New Roman"/>
          <w:sz w:val="24"/>
          <w:szCs w:val="24"/>
        </w:rPr>
        <w:t>ale directorului</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sunt:</w:t>
      </w:r>
    </w:p>
    <w:p w:rsidR="00EB0EF4" w:rsidRPr="00EB0EF4" w:rsidRDefault="00EB0EF4" w:rsidP="00EB0EF4">
      <w:pPr>
        <w:widowControl w:val="0"/>
        <w:tabs>
          <w:tab w:val="left" w:pos="819"/>
        </w:tabs>
        <w:kinsoku w:val="0"/>
        <w:overflowPunct w:val="0"/>
        <w:autoSpaceDE w:val="0"/>
        <w:autoSpaceDN w:val="0"/>
        <w:adjustRightInd w:val="0"/>
        <w:spacing w:before="1" w:after="0" w:line="240" w:lineRule="auto"/>
        <w:rPr>
          <w:rFonts w:ascii="Times New Roman" w:eastAsiaTheme="minorEastAsia" w:hAnsi="Times New Roman" w:cs="Times New Roman"/>
          <w:sz w:val="24"/>
          <w:szCs w:val="24"/>
        </w:rPr>
      </w:pPr>
    </w:p>
    <w:p w:rsidR="00EB0EF4" w:rsidRPr="00EB0EF4" w:rsidRDefault="00EB0EF4" w:rsidP="001957E5">
      <w:pPr>
        <w:widowControl w:val="0"/>
        <w:numPr>
          <w:ilvl w:val="0"/>
          <w:numId w:val="142"/>
        </w:numPr>
        <w:tabs>
          <w:tab w:val="left" w:pos="481"/>
        </w:tabs>
        <w:kinsoku w:val="0"/>
        <w:overflowPunct w:val="0"/>
        <w:autoSpaceDE w:val="0"/>
        <w:autoSpaceDN w:val="0"/>
        <w:adjustRightInd w:val="0"/>
        <w:spacing w:before="18" w:after="0" w:line="266" w:lineRule="exact"/>
        <w:ind w:right="134"/>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propune inspectoratului școlar, spre aprobare, proiectul planului de școlarizare, avizat de consiliului de</w:t>
      </w:r>
      <w:r w:rsidRPr="00EB0EF4">
        <w:rPr>
          <w:rFonts w:ascii="Times New Roman" w:eastAsiaTheme="minorEastAsia" w:hAnsi="Times New Roman" w:cs="Times New Roman"/>
          <w:spacing w:val="-3"/>
          <w:sz w:val="24"/>
          <w:szCs w:val="24"/>
        </w:rPr>
        <w:t xml:space="preserve"> </w:t>
      </w:r>
      <w:r w:rsidRPr="00EB0EF4">
        <w:rPr>
          <w:rFonts w:ascii="Times New Roman" w:eastAsiaTheme="minorEastAsia" w:hAnsi="Times New Roman" w:cs="Times New Roman"/>
          <w:sz w:val="24"/>
          <w:szCs w:val="24"/>
        </w:rPr>
        <w:t>administrație;</w:t>
      </w:r>
    </w:p>
    <w:p w:rsidR="00EB0EF4" w:rsidRPr="00EB0EF4" w:rsidRDefault="00EB0EF4" w:rsidP="001957E5">
      <w:pPr>
        <w:widowControl w:val="0"/>
        <w:numPr>
          <w:ilvl w:val="0"/>
          <w:numId w:val="142"/>
        </w:numPr>
        <w:tabs>
          <w:tab w:val="left" w:pos="481"/>
        </w:tabs>
        <w:kinsoku w:val="0"/>
        <w:overflowPunct w:val="0"/>
        <w:autoSpaceDE w:val="0"/>
        <w:autoSpaceDN w:val="0"/>
        <w:adjustRightInd w:val="0"/>
        <w:spacing w:before="17" w:after="0" w:line="266" w:lineRule="exact"/>
        <w:ind w:right="58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coordonează activitatea de elaborare a ofertei educaționale a unității și o propune spre aprobare Consiliului de</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Administrație;</w:t>
      </w:r>
    </w:p>
    <w:p w:rsidR="00EB0EF4" w:rsidRPr="00EB0EF4" w:rsidRDefault="00EB0EF4" w:rsidP="001957E5">
      <w:pPr>
        <w:widowControl w:val="0"/>
        <w:numPr>
          <w:ilvl w:val="0"/>
          <w:numId w:val="142"/>
        </w:numPr>
        <w:tabs>
          <w:tab w:val="left" w:pos="481"/>
        </w:tabs>
        <w:kinsoku w:val="0"/>
        <w:overflowPunct w:val="0"/>
        <w:autoSpaceDE w:val="0"/>
        <w:autoSpaceDN w:val="0"/>
        <w:adjustRightInd w:val="0"/>
        <w:spacing w:before="15" w:after="0" w:line="244" w:lineRule="auto"/>
        <w:ind w:right="118"/>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coordonează și răspunde de colectarea datelor statistice pentru sistemul național  de  indicatori pentru educație, pe care le transmite inspectoratului școlar și răspunde de introducerea datelor în Sistemul de Informații Integrat al învățământului din Romania</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(SIIIR);</w:t>
      </w:r>
    </w:p>
    <w:p w:rsidR="00EB0EF4" w:rsidRPr="00EB0EF4" w:rsidRDefault="00EB0EF4" w:rsidP="001957E5">
      <w:pPr>
        <w:widowControl w:val="0"/>
        <w:numPr>
          <w:ilvl w:val="0"/>
          <w:numId w:val="142"/>
        </w:numPr>
        <w:tabs>
          <w:tab w:val="left" w:pos="481"/>
        </w:tabs>
        <w:kinsoku w:val="0"/>
        <w:overflowPunct w:val="0"/>
        <w:autoSpaceDE w:val="0"/>
        <w:autoSpaceDN w:val="0"/>
        <w:adjustRightInd w:val="0"/>
        <w:spacing w:before="15" w:after="0" w:line="266" w:lineRule="exact"/>
        <w:ind w:right="63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propune consiliului de administrație, spre aprobare, Regulamentul de organizare și funcționare al</w:t>
      </w:r>
      <w:r w:rsidRPr="00EB0EF4">
        <w:rPr>
          <w:rFonts w:ascii="Times New Roman" w:eastAsiaTheme="minorEastAsia" w:hAnsi="Times New Roman" w:cs="Times New Roman"/>
          <w:spacing w:val="-2"/>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142"/>
        </w:numPr>
        <w:tabs>
          <w:tab w:val="left" w:pos="481"/>
        </w:tabs>
        <w:kinsoku w:val="0"/>
        <w:overflowPunct w:val="0"/>
        <w:autoSpaceDE w:val="0"/>
        <w:autoSpaceDN w:val="0"/>
        <w:adjustRightInd w:val="0"/>
        <w:spacing w:before="6"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stabilește componența formațiunilor de studiu în baza hotărârii Consiliului de</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Administrație;</w:t>
      </w:r>
    </w:p>
    <w:p w:rsidR="00EB0EF4" w:rsidRPr="00EB0EF4" w:rsidRDefault="00EB0EF4" w:rsidP="001957E5">
      <w:pPr>
        <w:widowControl w:val="0"/>
        <w:numPr>
          <w:ilvl w:val="0"/>
          <w:numId w:val="142"/>
        </w:numPr>
        <w:tabs>
          <w:tab w:val="left" w:pos="481"/>
        </w:tabs>
        <w:kinsoku w:val="0"/>
        <w:overflowPunct w:val="0"/>
        <w:autoSpaceDE w:val="0"/>
        <w:autoSpaceDN w:val="0"/>
        <w:adjustRightInd w:val="0"/>
        <w:spacing w:before="18" w:after="0" w:line="232" w:lineRule="auto"/>
        <w:ind w:right="65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elaborează proiectul de încadrare cu personal didactic de predare, precum și schema de personal didactic auxiliar și nedidactic și le supune, spre aprobare, Consiliului de Administrație;</w:t>
      </w:r>
    </w:p>
    <w:p w:rsidR="00EB0EF4" w:rsidRPr="00EB0EF4" w:rsidRDefault="00EB0EF4" w:rsidP="001957E5">
      <w:pPr>
        <w:widowControl w:val="0"/>
        <w:numPr>
          <w:ilvl w:val="0"/>
          <w:numId w:val="142"/>
        </w:numPr>
        <w:tabs>
          <w:tab w:val="left" w:pos="481"/>
        </w:tabs>
        <w:kinsoku w:val="0"/>
        <w:overflowPunct w:val="0"/>
        <w:autoSpaceDE w:val="0"/>
        <w:autoSpaceDN w:val="0"/>
        <w:adjustRightInd w:val="0"/>
        <w:spacing w:before="18" w:after="0" w:line="232" w:lineRule="auto"/>
        <w:ind w:right="23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numește, după consultarea Consiliului Profesoral, în baza hotărârii Consiliului de Administrație, profesorii diriginți la clase, precum și coordonatorul pentru proiecte și programe educative școlare și</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extrașcolare;</w:t>
      </w:r>
    </w:p>
    <w:p w:rsidR="00EB0EF4" w:rsidRPr="00EB0EF4" w:rsidRDefault="00EB0EF4" w:rsidP="001957E5">
      <w:pPr>
        <w:widowControl w:val="0"/>
        <w:numPr>
          <w:ilvl w:val="0"/>
          <w:numId w:val="142"/>
        </w:numPr>
        <w:tabs>
          <w:tab w:val="left" w:pos="481"/>
        </w:tabs>
        <w:kinsoku w:val="0"/>
        <w:overflowPunct w:val="0"/>
        <w:autoSpaceDE w:val="0"/>
        <w:autoSpaceDN w:val="0"/>
        <w:adjustRightInd w:val="0"/>
        <w:spacing w:before="23" w:after="0" w:line="242" w:lineRule="auto"/>
        <w:ind w:right="115"/>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numește cadrul didactic care face parte din consiliul clasei, ce poate prelua atribuțiile profesorului diriginte, în condițiile în care acesta este indisponibil pentru o perioadă de timp, din motive obiective;</w:t>
      </w:r>
    </w:p>
    <w:p w:rsidR="00EB0EF4" w:rsidRPr="00EB0EF4" w:rsidRDefault="00EB0EF4" w:rsidP="001957E5">
      <w:pPr>
        <w:widowControl w:val="0"/>
        <w:numPr>
          <w:ilvl w:val="0"/>
          <w:numId w:val="142"/>
        </w:numPr>
        <w:tabs>
          <w:tab w:val="left" w:pos="481"/>
        </w:tabs>
        <w:kinsoku w:val="0"/>
        <w:overflowPunct w:val="0"/>
        <w:autoSpaceDE w:val="0"/>
        <w:autoSpaceDN w:val="0"/>
        <w:adjustRightInd w:val="0"/>
        <w:spacing w:before="28" w:after="0" w:line="266" w:lineRule="exact"/>
        <w:ind w:right="38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stabilește, prin decizie, componența comisiilor din cadrul unității, în baza hotărârii Consiliului de Administrație;</w:t>
      </w:r>
    </w:p>
    <w:p w:rsidR="00EB0EF4" w:rsidRPr="00EB0EF4" w:rsidRDefault="00EB0EF4" w:rsidP="001957E5">
      <w:pPr>
        <w:widowControl w:val="0"/>
        <w:numPr>
          <w:ilvl w:val="0"/>
          <w:numId w:val="142"/>
        </w:numPr>
        <w:tabs>
          <w:tab w:val="left" w:pos="481"/>
        </w:tabs>
        <w:kinsoku w:val="0"/>
        <w:overflowPunct w:val="0"/>
        <w:autoSpaceDE w:val="0"/>
        <w:autoSpaceDN w:val="0"/>
        <w:adjustRightInd w:val="0"/>
        <w:spacing w:before="11" w:after="0" w:line="270" w:lineRule="exact"/>
        <w:ind w:right="135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coordonează Comisia de întocmire a orarului și îl propune spre aprobare Consiliului de Administrație;</w:t>
      </w:r>
    </w:p>
    <w:p w:rsidR="00EB0EF4" w:rsidRPr="00EB0EF4" w:rsidRDefault="00EB0EF4" w:rsidP="001957E5">
      <w:pPr>
        <w:widowControl w:val="0"/>
        <w:numPr>
          <w:ilvl w:val="0"/>
          <w:numId w:val="142"/>
        </w:numPr>
        <w:tabs>
          <w:tab w:val="left" w:pos="481"/>
        </w:tabs>
        <w:kinsoku w:val="0"/>
        <w:overflowPunct w:val="0"/>
        <w:autoSpaceDE w:val="0"/>
        <w:autoSpaceDN w:val="0"/>
        <w:adjustRightInd w:val="0"/>
        <w:spacing w:before="16" w:after="0" w:line="266" w:lineRule="exact"/>
        <w:ind w:right="78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aprobă graficul serviciului pe școală al personalului didactic și al elevilor; atribuțiile acestora sunt precizate în regulamentul de organizare și funcționare al</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142"/>
        </w:numPr>
        <w:tabs>
          <w:tab w:val="left" w:pos="481"/>
        </w:tabs>
        <w:kinsoku w:val="0"/>
        <w:overflowPunct w:val="0"/>
        <w:autoSpaceDE w:val="0"/>
        <w:autoSpaceDN w:val="0"/>
        <w:adjustRightInd w:val="0"/>
        <w:spacing w:before="10"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propune Consiliului de Administrație, spre aprobare, Calendarul activităților educative al</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142"/>
        </w:numPr>
        <w:tabs>
          <w:tab w:val="left" w:pos="481"/>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aprobă graficul desfășurării lucrărilor scrise</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semestriale;</w:t>
      </w:r>
    </w:p>
    <w:p w:rsidR="00EB0EF4" w:rsidRPr="00EB0EF4" w:rsidRDefault="00EB0EF4" w:rsidP="001957E5">
      <w:pPr>
        <w:widowControl w:val="0"/>
        <w:numPr>
          <w:ilvl w:val="0"/>
          <w:numId w:val="142"/>
        </w:numPr>
        <w:tabs>
          <w:tab w:val="left" w:pos="481"/>
        </w:tabs>
        <w:kinsoku w:val="0"/>
        <w:overflowPunct w:val="0"/>
        <w:autoSpaceDE w:val="0"/>
        <w:autoSpaceDN w:val="0"/>
        <w:adjustRightInd w:val="0"/>
        <w:spacing w:before="21" w:after="0" w:line="268" w:lineRule="exact"/>
        <w:ind w:right="55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aprobă, prin decizie, regulamentele de funcționare ale cercurilor, asociațiilor științifice,  tehnice, sportive și cultural-artistice ale elevilor din unitate în baza hotărârii Consiliului de Administrație;</w:t>
      </w:r>
    </w:p>
    <w:p w:rsidR="00EB0EF4" w:rsidRPr="00EB0EF4" w:rsidRDefault="00EB0EF4" w:rsidP="001957E5">
      <w:pPr>
        <w:widowControl w:val="0"/>
        <w:numPr>
          <w:ilvl w:val="0"/>
          <w:numId w:val="142"/>
        </w:numPr>
        <w:tabs>
          <w:tab w:val="left" w:pos="481"/>
        </w:tabs>
        <w:kinsoku w:val="0"/>
        <w:overflowPunct w:val="0"/>
        <w:autoSpaceDE w:val="0"/>
        <w:autoSpaceDN w:val="0"/>
        <w:adjustRightInd w:val="0"/>
        <w:spacing w:before="17" w:after="0" w:line="232" w:lineRule="auto"/>
        <w:ind w:right="116"/>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elaborează instrumente interne de lucru, utilizate în activitatea de îndrumare, control și evaluare a tuturor activităților, care se desfășoară în unitate și le supune spre aprobare Consiliului de Administrație;</w:t>
      </w:r>
    </w:p>
    <w:p w:rsidR="00EB0EF4" w:rsidRPr="00EB0EF4" w:rsidRDefault="00EB0EF4" w:rsidP="001957E5">
      <w:pPr>
        <w:widowControl w:val="0"/>
        <w:numPr>
          <w:ilvl w:val="0"/>
          <w:numId w:val="142"/>
        </w:numPr>
        <w:tabs>
          <w:tab w:val="left" w:pos="481"/>
        </w:tabs>
        <w:kinsoku w:val="0"/>
        <w:overflowPunct w:val="0"/>
        <w:autoSpaceDE w:val="0"/>
        <w:autoSpaceDN w:val="0"/>
        <w:adjustRightInd w:val="0"/>
        <w:spacing w:before="17" w:after="0" w:line="232" w:lineRule="auto"/>
        <w:ind w:right="116"/>
        <w:jc w:val="both"/>
        <w:rPr>
          <w:rFonts w:ascii="Times New Roman" w:eastAsiaTheme="minorEastAsia" w:hAnsi="Times New Roman" w:cs="Times New Roman"/>
          <w:sz w:val="24"/>
          <w:szCs w:val="24"/>
        </w:rPr>
        <w:sectPr w:rsidR="00EB0EF4" w:rsidRPr="00EB0EF4">
          <w:pgSz w:w="11900" w:h="16850"/>
          <w:pgMar w:top="960" w:right="620" w:bottom="280" w:left="1080" w:header="708" w:footer="708" w:gutter="0"/>
          <w:cols w:space="708" w:equalWidth="0">
            <w:col w:w="10200"/>
          </w:cols>
          <w:noEndnote/>
        </w:sectPr>
      </w:pPr>
    </w:p>
    <w:p w:rsidR="00EB0EF4" w:rsidRPr="00EB0EF4" w:rsidRDefault="00EB0EF4" w:rsidP="001957E5">
      <w:pPr>
        <w:widowControl w:val="0"/>
        <w:numPr>
          <w:ilvl w:val="0"/>
          <w:numId w:val="142"/>
        </w:numPr>
        <w:tabs>
          <w:tab w:val="left" w:pos="521"/>
        </w:tabs>
        <w:kinsoku w:val="0"/>
        <w:overflowPunct w:val="0"/>
        <w:autoSpaceDE w:val="0"/>
        <w:autoSpaceDN w:val="0"/>
        <w:adjustRightInd w:val="0"/>
        <w:spacing w:before="62" w:after="0" w:line="266" w:lineRule="exact"/>
        <w:ind w:left="520" w:right="25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asigură, prin șefii catedrelor și responsabilii comisiilor metodice, aplicarea planului de învățământ, a programelor școlare și a metodologiei privind evaluarea rezultatelor</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școlare;</w:t>
      </w:r>
    </w:p>
    <w:p w:rsidR="00EB0EF4" w:rsidRPr="00EB0EF4" w:rsidRDefault="00EB0EF4" w:rsidP="001957E5">
      <w:pPr>
        <w:widowControl w:val="0"/>
        <w:numPr>
          <w:ilvl w:val="0"/>
          <w:numId w:val="142"/>
        </w:numPr>
        <w:tabs>
          <w:tab w:val="left" w:pos="521"/>
        </w:tabs>
        <w:kinsoku w:val="0"/>
        <w:overflowPunct w:val="0"/>
        <w:autoSpaceDE w:val="0"/>
        <w:autoSpaceDN w:val="0"/>
        <w:adjustRightInd w:val="0"/>
        <w:spacing w:before="17" w:after="0" w:line="232" w:lineRule="auto"/>
        <w:ind w:left="520" w:right="435"/>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controlează, cu sprijinul șefilor de catedră/responsabililor comisiilor metodice, calitatea procesului instructiv-educativ, prin verificarea documentelor, prin asistențe la ore și prin participări la diverse activități educative extracurriculare și</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extrașcolare;</w:t>
      </w:r>
    </w:p>
    <w:p w:rsidR="00EB0EF4" w:rsidRPr="00EB0EF4" w:rsidRDefault="00EB0EF4" w:rsidP="001957E5">
      <w:pPr>
        <w:widowControl w:val="0"/>
        <w:numPr>
          <w:ilvl w:val="0"/>
          <w:numId w:val="142"/>
        </w:numPr>
        <w:tabs>
          <w:tab w:val="left" w:pos="521"/>
        </w:tabs>
        <w:kinsoku w:val="0"/>
        <w:overflowPunct w:val="0"/>
        <w:autoSpaceDE w:val="0"/>
        <w:autoSpaceDN w:val="0"/>
        <w:adjustRightInd w:val="0"/>
        <w:spacing w:after="0" w:line="275" w:lineRule="exact"/>
        <w:ind w:left="5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monitorizează activitatea de formare continuă a personalului din</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unitate;</w:t>
      </w:r>
    </w:p>
    <w:p w:rsidR="00EB0EF4" w:rsidRPr="00EB0EF4" w:rsidRDefault="00EB0EF4" w:rsidP="001957E5">
      <w:pPr>
        <w:widowControl w:val="0"/>
        <w:numPr>
          <w:ilvl w:val="0"/>
          <w:numId w:val="142"/>
        </w:numPr>
        <w:tabs>
          <w:tab w:val="left" w:pos="521"/>
        </w:tabs>
        <w:kinsoku w:val="0"/>
        <w:overflowPunct w:val="0"/>
        <w:autoSpaceDE w:val="0"/>
        <w:autoSpaceDN w:val="0"/>
        <w:adjustRightInd w:val="0"/>
        <w:spacing w:before="22" w:after="0" w:line="264" w:lineRule="exact"/>
        <w:ind w:left="520" w:right="1454"/>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monitorizează activitatea cadrelor didactice debutante și sprijină integrarea acestora în colectivul</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142"/>
        </w:numPr>
        <w:tabs>
          <w:tab w:val="left" w:pos="521"/>
        </w:tabs>
        <w:kinsoku w:val="0"/>
        <w:overflowPunct w:val="0"/>
        <w:autoSpaceDE w:val="0"/>
        <w:autoSpaceDN w:val="0"/>
        <w:adjustRightInd w:val="0"/>
        <w:spacing w:before="23" w:after="0" w:line="256" w:lineRule="auto"/>
        <w:ind w:left="520" w:right="187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aprobă asistența la orele de curs sau la activități educative școlare/extrașcolare,a responsabililor de comisii metodice, cu respectarea prevederilor legale în</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vigoare;</w:t>
      </w:r>
    </w:p>
    <w:p w:rsidR="00EB0EF4" w:rsidRPr="00EB0EF4" w:rsidRDefault="00EB0EF4" w:rsidP="001957E5">
      <w:pPr>
        <w:widowControl w:val="0"/>
        <w:numPr>
          <w:ilvl w:val="0"/>
          <w:numId w:val="142"/>
        </w:numPr>
        <w:tabs>
          <w:tab w:val="left" w:pos="521"/>
        </w:tabs>
        <w:kinsoku w:val="0"/>
        <w:overflowPunct w:val="0"/>
        <w:autoSpaceDE w:val="0"/>
        <w:autoSpaceDN w:val="0"/>
        <w:adjustRightInd w:val="0"/>
        <w:spacing w:before="7" w:after="0" w:line="232" w:lineRule="auto"/>
        <w:ind w:left="520" w:right="435"/>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consemnează zilnic în condica de prezență absențele și întârzierile la orele de curs ale personalului didactic de predare, precum și întârzierile personalului didactic auxiliar și nedidactic, de la programul de</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lucru;</w:t>
      </w:r>
    </w:p>
    <w:p w:rsidR="00EB0EF4" w:rsidRPr="00EB0EF4" w:rsidRDefault="00EB0EF4" w:rsidP="001957E5">
      <w:pPr>
        <w:widowControl w:val="0"/>
        <w:numPr>
          <w:ilvl w:val="0"/>
          <w:numId w:val="142"/>
        </w:numPr>
        <w:tabs>
          <w:tab w:val="left" w:pos="521"/>
        </w:tabs>
        <w:kinsoku w:val="0"/>
        <w:overflowPunct w:val="0"/>
        <w:autoSpaceDE w:val="0"/>
        <w:autoSpaceDN w:val="0"/>
        <w:adjustRightInd w:val="0"/>
        <w:spacing w:before="11" w:after="0" w:line="240" w:lineRule="auto"/>
        <w:ind w:left="520" w:right="34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își asumă, alături de Consiliul de Administrație, răspunderea publică pentru performanțele unității pe care o</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conduce;</w:t>
      </w:r>
    </w:p>
    <w:p w:rsidR="00EB0EF4" w:rsidRPr="00EB0EF4" w:rsidRDefault="00EB0EF4" w:rsidP="001957E5">
      <w:pPr>
        <w:widowControl w:val="0"/>
        <w:numPr>
          <w:ilvl w:val="0"/>
          <w:numId w:val="141"/>
        </w:numPr>
        <w:tabs>
          <w:tab w:val="left" w:pos="423"/>
        </w:tabs>
        <w:kinsoku w:val="0"/>
        <w:overflowPunct w:val="0"/>
        <w:autoSpaceDE w:val="0"/>
        <w:autoSpaceDN w:val="0"/>
        <w:adjustRightInd w:val="0"/>
        <w:spacing w:after="0" w:line="275" w:lineRule="exact"/>
        <w:ind w:hanging="4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numește și controlează personalul care răspunde de sigiliul</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141"/>
        </w:numPr>
        <w:tabs>
          <w:tab w:val="left" w:pos="521"/>
        </w:tabs>
        <w:kinsoku w:val="0"/>
        <w:overflowPunct w:val="0"/>
        <w:autoSpaceDE w:val="0"/>
        <w:autoSpaceDN w:val="0"/>
        <w:adjustRightInd w:val="0"/>
        <w:spacing w:after="0" w:line="275" w:lineRule="exact"/>
        <w:ind w:hanging="37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numește persoana care răspunde de arhivarea documentelor oficiale și</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școlare;</w:t>
      </w:r>
    </w:p>
    <w:p w:rsidR="00EB0EF4" w:rsidRPr="00EB0EF4" w:rsidRDefault="00EB0EF4" w:rsidP="001957E5">
      <w:pPr>
        <w:widowControl w:val="0"/>
        <w:numPr>
          <w:ilvl w:val="0"/>
          <w:numId w:val="141"/>
        </w:numPr>
        <w:tabs>
          <w:tab w:val="left" w:pos="521"/>
        </w:tabs>
        <w:kinsoku w:val="0"/>
        <w:overflowPunct w:val="0"/>
        <w:autoSpaceDE w:val="0"/>
        <w:autoSpaceDN w:val="0"/>
        <w:adjustRightInd w:val="0"/>
        <w:spacing w:before="11" w:after="0" w:line="235" w:lineRule="auto"/>
        <w:ind w:right="116" w:hanging="37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răspunde de întocmirea, eliberarea, reconstituirea, anularea, completarea și gestionarea actelor de studii; răspunde de întocmirea, eliberarea, reconstituirea, anularea, completarea, modificarea, rectificarea și gestionarea documentelor de evidență</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școlară;</w:t>
      </w:r>
    </w:p>
    <w:p w:rsidR="00EB0EF4" w:rsidRPr="00EB0EF4" w:rsidRDefault="00EB0EF4" w:rsidP="00EB0EF4">
      <w:pPr>
        <w:widowControl w:val="0"/>
        <w:kinsoku w:val="0"/>
        <w:overflowPunct w:val="0"/>
        <w:autoSpaceDE w:val="0"/>
        <w:autoSpaceDN w:val="0"/>
        <w:adjustRightInd w:val="0"/>
        <w:spacing w:before="22" w:after="0" w:line="235" w:lineRule="auto"/>
        <w:ind w:right="11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aa) aprobă vizitarea unității de către persoane din afara unității, inclusiv de către reprezentanți ai mass- media. Fac excepție de la această prevedere reprezentanții instituțiilor cu drept de îndrumare și control asupra unităților de învățământ, precum și persoanele care participă la procesul de monitorizare și evaluare a calității sistemului de învățământ.</w:t>
      </w:r>
    </w:p>
    <w:p w:rsidR="00EB0EF4" w:rsidRPr="00EB0EF4" w:rsidRDefault="00EB0EF4" w:rsidP="001957E5">
      <w:pPr>
        <w:widowControl w:val="0"/>
        <w:numPr>
          <w:ilvl w:val="0"/>
          <w:numId w:val="143"/>
        </w:numPr>
        <w:tabs>
          <w:tab w:val="left" w:pos="1164"/>
        </w:tabs>
        <w:kinsoku w:val="0"/>
        <w:overflowPunct w:val="0"/>
        <w:autoSpaceDE w:val="0"/>
        <w:autoSpaceDN w:val="0"/>
        <w:adjustRightInd w:val="0"/>
        <w:spacing w:before="32" w:after="0" w:line="268" w:lineRule="exact"/>
        <w:ind w:right="114" w:firstLine="72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Directorul îndeplinește alte atribuții stabilite de către Consiliul de Administrație, potrivit legii, precum și orice alte atribuții rezultând din prevederile legale în vigoare și contractele colective de muncă</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aplicabile.</w:t>
      </w:r>
    </w:p>
    <w:p w:rsidR="00EB0EF4" w:rsidRPr="00EB0EF4" w:rsidRDefault="00EB0EF4" w:rsidP="001957E5">
      <w:pPr>
        <w:widowControl w:val="0"/>
        <w:numPr>
          <w:ilvl w:val="0"/>
          <w:numId w:val="143"/>
        </w:numPr>
        <w:tabs>
          <w:tab w:val="left" w:pos="1166"/>
        </w:tabs>
        <w:kinsoku w:val="0"/>
        <w:overflowPunct w:val="0"/>
        <w:autoSpaceDE w:val="0"/>
        <w:autoSpaceDN w:val="0"/>
        <w:adjustRightInd w:val="0"/>
        <w:spacing w:before="12" w:after="0" w:line="268" w:lineRule="exact"/>
        <w:ind w:right="113" w:firstLine="72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lipsă, directorul are obligația de a delega atribuțiile către un alt cadru didactic, membru al Consiliului de administrație. Neîndeplinirea acestei obligații constituie abatere disciplinară și se sancționează conform</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legii.</w:t>
      </w:r>
    </w:p>
    <w:p w:rsidR="00EB0EF4" w:rsidRPr="00EB0EF4" w:rsidRDefault="00EB0EF4" w:rsidP="00EB0EF4">
      <w:pPr>
        <w:widowControl w:val="0"/>
        <w:kinsoku w:val="0"/>
        <w:overflowPunct w:val="0"/>
        <w:autoSpaceDE w:val="0"/>
        <w:autoSpaceDN w:val="0"/>
        <w:adjustRightInd w:val="0"/>
        <w:spacing w:before="8" w:after="0" w:line="240" w:lineRule="auto"/>
        <w:ind w:right="174"/>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30 (1) </w:t>
      </w:r>
      <w:r w:rsidRPr="00EB0EF4">
        <w:rPr>
          <w:rFonts w:ascii="Times New Roman" w:eastAsiaTheme="minorEastAsia" w:hAnsi="Times New Roman" w:cs="Times New Roman"/>
          <w:sz w:val="24"/>
          <w:szCs w:val="24"/>
        </w:rPr>
        <w:t>Directorul este președintele Consiliului Profesoral și prezidează ședințele acestuia.</w:t>
      </w:r>
    </w:p>
    <w:p w:rsidR="00EB0EF4" w:rsidRPr="00EB0EF4" w:rsidRDefault="00EB0EF4" w:rsidP="001957E5">
      <w:pPr>
        <w:widowControl w:val="0"/>
        <w:numPr>
          <w:ilvl w:val="0"/>
          <w:numId w:val="140"/>
        </w:numPr>
        <w:tabs>
          <w:tab w:val="left" w:pos="461"/>
        </w:tabs>
        <w:kinsoku w:val="0"/>
        <w:overflowPunct w:val="0"/>
        <w:autoSpaceDE w:val="0"/>
        <w:autoSpaceDN w:val="0"/>
        <w:adjustRightInd w:val="0"/>
        <w:spacing w:before="12" w:after="0" w:line="268" w:lineRule="exact"/>
        <w:ind w:right="20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Drepturile și obligațiile directorului unității sunt cele prevăzute de legislația în vigoare, de prezentul regulament și de contractul colectiv de muncă</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aplicabil.</w:t>
      </w:r>
    </w:p>
    <w:p w:rsidR="00EB0EF4" w:rsidRPr="00EB0EF4" w:rsidRDefault="00EB0EF4" w:rsidP="001957E5">
      <w:pPr>
        <w:widowControl w:val="0"/>
        <w:numPr>
          <w:ilvl w:val="0"/>
          <w:numId w:val="140"/>
        </w:numPr>
        <w:tabs>
          <w:tab w:val="left" w:pos="381"/>
        </w:tabs>
        <w:kinsoku w:val="0"/>
        <w:overflowPunct w:val="0"/>
        <w:autoSpaceDE w:val="0"/>
        <w:autoSpaceDN w:val="0"/>
        <w:adjustRightInd w:val="0"/>
        <w:spacing w:before="8" w:after="0" w:line="240" w:lineRule="auto"/>
        <w:ind w:left="380" w:hanging="28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Perioada concediului anual de odihnă al directorului se aprobă de către inspectorul școlar</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general.</w:t>
      </w:r>
    </w:p>
    <w:p w:rsidR="00EB0EF4" w:rsidRPr="00EB0EF4" w:rsidRDefault="00EB0EF4" w:rsidP="001957E5">
      <w:pPr>
        <w:widowControl w:val="0"/>
        <w:numPr>
          <w:ilvl w:val="0"/>
          <w:numId w:val="140"/>
        </w:numPr>
        <w:tabs>
          <w:tab w:val="left" w:pos="461"/>
        </w:tabs>
        <w:kinsoku w:val="0"/>
        <w:overflowPunct w:val="0"/>
        <w:autoSpaceDE w:val="0"/>
        <w:autoSpaceDN w:val="0"/>
        <w:adjustRightInd w:val="0"/>
        <w:spacing w:before="12" w:after="0" w:line="240" w:lineRule="auto"/>
        <w:ind w:left="460"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activitatea sa, directorul emite decizii și note de serviciu și este ajutat de membrii</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CA.</w:t>
      </w: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sz w:val="24"/>
          <w:szCs w:val="24"/>
          <w:lang w:val="ro-RO"/>
        </w:rPr>
      </w:pP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137" w:after="0" w:line="240" w:lineRule="auto"/>
        <w:ind w:right="498"/>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CONSILIUL DE ADMINISTRAȚIE</w:t>
      </w:r>
    </w:p>
    <w:p w:rsidR="00EB0EF4" w:rsidRPr="00EB0EF4" w:rsidRDefault="00EB0EF4" w:rsidP="00EB0EF4">
      <w:pPr>
        <w:widowControl w:val="0"/>
        <w:kinsoku w:val="0"/>
        <w:overflowPunct w:val="0"/>
        <w:autoSpaceDE w:val="0"/>
        <w:autoSpaceDN w:val="0"/>
        <w:adjustRightInd w:val="0"/>
        <w:spacing w:before="8"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72" w:lineRule="exact"/>
        <w:ind w:right="409"/>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w:t>
      </w:r>
      <w:r w:rsidRPr="00EB0EF4">
        <w:rPr>
          <w:rFonts w:ascii="Times New Roman" w:eastAsiaTheme="minorEastAsia" w:hAnsi="Times New Roman" w:cs="Times New Roman"/>
          <w:sz w:val="24"/>
          <w:szCs w:val="24"/>
        </w:rPr>
        <w:t>31 Managementul Școlii Gimnaziale Găgești este asigurat în conformitate cu prevederile legale în vigoare, de Consiliul de Administrație.</w:t>
      </w:r>
    </w:p>
    <w:p w:rsidR="00EB0EF4" w:rsidRPr="00EB0EF4" w:rsidRDefault="00EB0EF4" w:rsidP="00EB0EF4">
      <w:pPr>
        <w:widowControl w:val="0"/>
        <w:kinsoku w:val="0"/>
        <w:overflowPunct w:val="0"/>
        <w:autoSpaceDE w:val="0"/>
        <w:autoSpaceDN w:val="0"/>
        <w:adjustRightInd w:val="0"/>
        <w:spacing w:after="0" w:line="272" w:lineRule="exact"/>
        <w:ind w:right="409"/>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69" w:lineRule="exact"/>
        <w:ind w:right="49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32 (1) </w:t>
      </w:r>
      <w:r w:rsidRPr="00EB0EF4">
        <w:rPr>
          <w:rFonts w:ascii="Times New Roman" w:eastAsiaTheme="minorEastAsia" w:hAnsi="Times New Roman" w:cs="Times New Roman"/>
          <w:sz w:val="24"/>
          <w:szCs w:val="24"/>
        </w:rPr>
        <w:t>Consiliul de Administrație este organ de conducere al unității.</w:t>
      </w:r>
    </w:p>
    <w:p w:rsidR="00EB0EF4" w:rsidRPr="00EB0EF4" w:rsidRDefault="00EB0EF4" w:rsidP="00EB0EF4">
      <w:pPr>
        <w:widowControl w:val="0"/>
        <w:kinsoku w:val="0"/>
        <w:overflowPunct w:val="0"/>
        <w:autoSpaceDE w:val="0"/>
        <w:autoSpaceDN w:val="0"/>
        <w:adjustRightInd w:val="0"/>
        <w:spacing w:after="0" w:line="269" w:lineRule="exact"/>
        <w:ind w:right="498"/>
        <w:rPr>
          <w:rFonts w:ascii="Times New Roman" w:eastAsiaTheme="minorEastAsia" w:hAnsi="Times New Roman" w:cs="Times New Roman"/>
          <w:sz w:val="24"/>
          <w:szCs w:val="24"/>
        </w:rPr>
        <w:sectPr w:rsidR="00EB0EF4" w:rsidRPr="00EB0EF4">
          <w:pgSz w:w="11900" w:h="16850"/>
          <w:pgMar w:top="960" w:right="600" w:bottom="280" w:left="1040" w:header="708" w:footer="708" w:gutter="0"/>
          <w:cols w:space="708"/>
          <w:noEndnote/>
        </w:sectPr>
      </w:pPr>
    </w:p>
    <w:p w:rsidR="00EB0EF4" w:rsidRPr="00EB0EF4" w:rsidRDefault="00EB0EF4" w:rsidP="00EB0EF4">
      <w:pPr>
        <w:widowControl w:val="0"/>
        <w:kinsoku w:val="0"/>
        <w:overflowPunct w:val="0"/>
        <w:autoSpaceDE w:val="0"/>
        <w:autoSpaceDN w:val="0"/>
        <w:adjustRightInd w:val="0"/>
        <w:spacing w:before="16" w:after="0" w:line="272" w:lineRule="exact"/>
        <w:ind w:right="119"/>
        <w:jc w:val="both"/>
        <w:rPr>
          <w:rFonts w:ascii="Times New Roman" w:eastAsiaTheme="minorEastAsia" w:hAnsi="Times New Roman" w:cs="Times New Roman"/>
          <w:sz w:val="24"/>
          <w:szCs w:val="24"/>
        </w:rPr>
        <w:sectPr w:rsidR="00EB0EF4" w:rsidRPr="00EB0EF4">
          <w:pgSz w:w="11900" w:h="16850"/>
          <w:pgMar w:top="960" w:right="600" w:bottom="280" w:left="1040" w:header="708" w:footer="708" w:gutter="0"/>
          <w:cols w:space="708" w:equalWidth="0">
            <w:col w:w="10260"/>
          </w:cols>
          <w:noEndnote/>
        </w:sectPr>
      </w:pPr>
      <w:r w:rsidRPr="00EB0EF4">
        <w:rPr>
          <w:rFonts w:ascii="Times New Roman" w:eastAsiaTheme="minorEastAsia" w:hAnsi="Times New Roman" w:cs="Times New Roman"/>
          <w:sz w:val="24"/>
          <w:szCs w:val="24"/>
        </w:rPr>
        <w:lastRenderedPageBreak/>
        <w:t xml:space="preserve">              </w:t>
      </w:r>
    </w:p>
    <w:p w:rsidR="00EB0EF4" w:rsidRPr="00EB0EF4" w:rsidRDefault="00EB0EF4" w:rsidP="00EB0EF4">
      <w:pPr>
        <w:widowControl w:val="0"/>
        <w:kinsoku w:val="0"/>
        <w:overflowPunct w:val="0"/>
        <w:autoSpaceDE w:val="0"/>
        <w:autoSpaceDN w:val="0"/>
        <w:adjustRightInd w:val="0"/>
        <w:spacing w:after="0" w:line="274" w:lineRule="exact"/>
        <w:ind w:right="110"/>
        <w:rPr>
          <w:rFonts w:ascii="Times New Roman" w:eastAsiaTheme="minorEastAsia" w:hAnsi="Times New Roman" w:cs="Times New Roman"/>
          <w:sz w:val="24"/>
          <w:szCs w:val="24"/>
        </w:rPr>
        <w:sectPr w:rsidR="00EB0EF4" w:rsidRPr="00EB0EF4">
          <w:pgSz w:w="11900" w:h="16850"/>
          <w:pgMar w:top="980" w:right="620" w:bottom="280" w:left="1040" w:header="708" w:footer="708" w:gutter="0"/>
          <w:cols w:space="708" w:equalWidth="0">
            <w:col w:w="10240"/>
          </w:cols>
          <w:noEndnote/>
        </w:sectPr>
      </w:pPr>
    </w:p>
    <w:p w:rsidR="00EB0EF4" w:rsidRPr="00EB0EF4" w:rsidRDefault="00EB0EF4" w:rsidP="00EB0EF4">
      <w:pPr>
        <w:widowControl w:val="0"/>
        <w:kinsoku w:val="0"/>
        <w:overflowPunct w:val="0"/>
        <w:autoSpaceDE w:val="0"/>
        <w:autoSpaceDN w:val="0"/>
        <w:adjustRightInd w:val="0"/>
        <w:spacing w:before="16" w:after="0" w:line="272" w:lineRule="exact"/>
        <w:ind w:right="119"/>
        <w:jc w:val="both"/>
        <w:rPr>
          <w:rFonts w:ascii="Times New Roman" w:eastAsiaTheme="minorEastAsia" w:hAnsi="Times New Roman" w:cs="Times New Roman"/>
          <w:sz w:val="24"/>
          <w:szCs w:val="24"/>
        </w:rPr>
        <w:sectPr w:rsidR="00EB0EF4" w:rsidRPr="00EB0EF4">
          <w:pgSz w:w="11900" w:h="16850"/>
          <w:pgMar w:top="960" w:right="600" w:bottom="280" w:left="1040" w:header="708" w:footer="708" w:gutter="0"/>
          <w:cols w:space="708" w:equalWidth="0">
            <w:col w:w="10260"/>
          </w:cols>
          <w:noEndnote/>
        </w:sectPr>
      </w:pPr>
    </w:p>
    <w:p w:rsidR="00EB0EF4" w:rsidRPr="00EB0EF4" w:rsidRDefault="00EB0EF4" w:rsidP="00EB0EF4">
      <w:pPr>
        <w:widowControl w:val="0"/>
        <w:kinsoku w:val="0"/>
        <w:overflowPunct w:val="0"/>
        <w:autoSpaceDE w:val="0"/>
        <w:autoSpaceDN w:val="0"/>
        <w:adjustRightInd w:val="0"/>
        <w:spacing w:after="0" w:line="269" w:lineRule="exact"/>
        <w:ind w:right="498"/>
        <w:rPr>
          <w:rFonts w:ascii="Times New Roman" w:eastAsiaTheme="minorEastAsia" w:hAnsi="Times New Roman" w:cs="Times New Roman"/>
          <w:sz w:val="24"/>
          <w:szCs w:val="24"/>
        </w:rPr>
        <w:sectPr w:rsidR="00EB0EF4" w:rsidRPr="00EB0EF4">
          <w:pgSz w:w="11900" w:h="16850"/>
          <w:pgMar w:top="960" w:right="600" w:bottom="280" w:left="1040" w:header="708" w:footer="708" w:gutter="0"/>
          <w:cols w:space="708"/>
          <w:noEndnote/>
        </w:sectPr>
      </w:pPr>
    </w:p>
    <w:p w:rsidR="00EB0EF4" w:rsidRPr="00EB0EF4" w:rsidRDefault="00EB0EF4" w:rsidP="00EB0EF4">
      <w:pPr>
        <w:widowControl w:val="0"/>
        <w:tabs>
          <w:tab w:val="left" w:pos="820"/>
        </w:tabs>
        <w:kinsoku w:val="0"/>
        <w:overflowPunct w:val="0"/>
        <w:autoSpaceDE w:val="0"/>
        <w:autoSpaceDN w:val="0"/>
        <w:adjustRightInd w:val="0"/>
        <w:spacing w:before="58" w:after="0" w:line="259" w:lineRule="auto"/>
        <w:ind w:right="174"/>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lastRenderedPageBreak/>
        <w:t>(2)</w:t>
      </w:r>
      <w:r w:rsidRPr="00EB0EF4">
        <w:rPr>
          <w:rFonts w:ascii="Times New Roman" w:eastAsiaTheme="minorEastAsia" w:hAnsi="Times New Roman" w:cs="Times New Roman"/>
          <w:b/>
          <w:bCs/>
          <w:sz w:val="24"/>
          <w:szCs w:val="24"/>
        </w:rPr>
        <w:tab/>
      </w:r>
      <w:r w:rsidRPr="00EB0EF4">
        <w:rPr>
          <w:rFonts w:ascii="Times New Roman" w:eastAsiaTheme="minorEastAsia" w:hAnsi="Times New Roman" w:cs="Times New Roman"/>
          <w:sz w:val="24"/>
          <w:szCs w:val="24"/>
        </w:rPr>
        <w:t xml:space="preserve">Consiliul  de  Administrație  se  organizează  și  funcționează  conform </w:t>
      </w:r>
      <w:r w:rsidRPr="00EB0EF4">
        <w:rPr>
          <w:rFonts w:ascii="Times New Roman" w:eastAsiaTheme="minorEastAsia" w:hAnsi="Times New Roman" w:cs="Times New Roman"/>
          <w:spacing w:val="49"/>
          <w:sz w:val="24"/>
          <w:szCs w:val="24"/>
        </w:rPr>
        <w:t xml:space="preserve"> </w:t>
      </w:r>
      <w:r w:rsidRPr="00EB0EF4">
        <w:rPr>
          <w:rFonts w:ascii="Times New Roman" w:eastAsiaTheme="minorEastAsia" w:hAnsi="Times New Roman" w:cs="Times New Roman"/>
          <w:sz w:val="24"/>
          <w:szCs w:val="24"/>
        </w:rPr>
        <w:t xml:space="preserve">Metodologiei-cadru </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 xml:space="preserve">de organizare și funcționare a consiliului de administrație din unitățile de învățământ, aprobată prin ordin al ministrului educației naționale OMEN 4619/2014, OMEN4621/2015, OMEN 4160/2017, </w:t>
      </w:r>
      <w:r w:rsidRPr="00EB0EF4">
        <w:rPr>
          <w:rFonts w:ascii="Times New Roman" w:eastAsiaTheme="minorEastAsia" w:hAnsi="Times New Roman" w:cs="Times New Roman"/>
          <w:b/>
          <w:bCs/>
          <w:sz w:val="24"/>
          <w:szCs w:val="24"/>
        </w:rPr>
        <w:t>(3)</w:t>
      </w:r>
      <w:r w:rsidRPr="00EB0EF4">
        <w:rPr>
          <w:rFonts w:ascii="Times New Roman" w:eastAsiaTheme="minorEastAsia" w:hAnsi="Times New Roman" w:cs="Times New Roman"/>
          <w:sz w:val="24"/>
          <w:szCs w:val="24"/>
        </w:rPr>
        <w:t>Atribuţiile C.A. sunt</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următoarele:</w:t>
      </w:r>
    </w:p>
    <w:p w:rsidR="00EB0EF4" w:rsidRPr="00EB0EF4" w:rsidRDefault="00EB0EF4" w:rsidP="001957E5">
      <w:pPr>
        <w:widowControl w:val="0"/>
        <w:numPr>
          <w:ilvl w:val="0"/>
          <w:numId w:val="151"/>
        </w:numPr>
        <w:tabs>
          <w:tab w:val="left" w:pos="461"/>
        </w:tabs>
        <w:kinsoku w:val="0"/>
        <w:overflowPunct w:val="0"/>
        <w:autoSpaceDE w:val="0"/>
        <w:autoSpaceDN w:val="0"/>
        <w:adjustRightInd w:val="0"/>
        <w:spacing w:after="0" w:line="257"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aprobă planul de dezvoltare institutională elaborat de directorul unității de</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învătământ</w:t>
      </w:r>
    </w:p>
    <w:p w:rsidR="00EB0EF4" w:rsidRPr="00EB0EF4" w:rsidRDefault="00EB0EF4" w:rsidP="00EB0EF4">
      <w:pPr>
        <w:widowControl w:val="0"/>
        <w:kinsoku w:val="0"/>
        <w:overflowPunct w:val="0"/>
        <w:autoSpaceDE w:val="0"/>
        <w:autoSpaceDN w:val="0"/>
        <w:adjustRightInd w:val="0"/>
        <w:spacing w:after="0" w:line="240" w:lineRule="auto"/>
        <w:ind w:right="849"/>
        <w:jc w:val="center"/>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preuniversitar; aprobă planul managerial al directorului unitătii de învătământ preuniversitar;</w:t>
      </w:r>
    </w:p>
    <w:p w:rsidR="00EB0EF4" w:rsidRPr="00EB0EF4" w:rsidRDefault="00EB0EF4" w:rsidP="001957E5">
      <w:pPr>
        <w:widowControl w:val="0"/>
        <w:numPr>
          <w:ilvl w:val="0"/>
          <w:numId w:val="151"/>
        </w:numPr>
        <w:tabs>
          <w:tab w:val="left" w:pos="461"/>
        </w:tabs>
        <w:kinsoku w:val="0"/>
        <w:overflowPunct w:val="0"/>
        <w:autoSpaceDE w:val="0"/>
        <w:autoSpaceDN w:val="0"/>
        <w:adjustRightInd w:val="0"/>
        <w:spacing w:after="0" w:line="240" w:lineRule="auto"/>
        <w:ind w:right="15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validează raportul general privind starea şi calitatea învăţământului din unitatea de învătământ preuniversitar şi promovează măsuri ameliorative, conform normelor legale în</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vigoare;</w:t>
      </w:r>
    </w:p>
    <w:p w:rsidR="00EB0EF4" w:rsidRPr="00EB0EF4" w:rsidRDefault="00EB0EF4" w:rsidP="001957E5">
      <w:pPr>
        <w:widowControl w:val="0"/>
        <w:numPr>
          <w:ilvl w:val="0"/>
          <w:numId w:val="151"/>
        </w:numPr>
        <w:tabs>
          <w:tab w:val="left" w:pos="461"/>
        </w:tabs>
        <w:kinsoku w:val="0"/>
        <w:overflowPunct w:val="0"/>
        <w:autoSpaceDE w:val="0"/>
        <w:autoSpaceDN w:val="0"/>
        <w:adjustRightInd w:val="0"/>
        <w:spacing w:after="0" w:line="240" w:lineRule="auto"/>
        <w:ind w:left="460"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avizează proiectul planului de</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școlarizare;</w:t>
      </w:r>
    </w:p>
    <w:p w:rsidR="00EB0EF4" w:rsidRPr="00EB0EF4" w:rsidRDefault="00EB0EF4" w:rsidP="001957E5">
      <w:pPr>
        <w:widowControl w:val="0"/>
        <w:numPr>
          <w:ilvl w:val="0"/>
          <w:numId w:val="151"/>
        </w:numPr>
        <w:tabs>
          <w:tab w:val="left" w:pos="461"/>
        </w:tabs>
        <w:kinsoku w:val="0"/>
        <w:overflowPunct w:val="0"/>
        <w:autoSpaceDE w:val="0"/>
        <w:autoSpaceDN w:val="0"/>
        <w:adjustRightInd w:val="0"/>
        <w:spacing w:after="0" w:line="240" w:lineRule="auto"/>
        <w:ind w:left="460"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aprobă procedurile elaborate, conform Sistemului de Control Managerial</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Intern;</w:t>
      </w:r>
    </w:p>
    <w:p w:rsidR="00EB0EF4" w:rsidRPr="00EB0EF4" w:rsidRDefault="00EB0EF4" w:rsidP="001957E5">
      <w:pPr>
        <w:widowControl w:val="0"/>
        <w:numPr>
          <w:ilvl w:val="0"/>
          <w:numId w:val="151"/>
        </w:numPr>
        <w:tabs>
          <w:tab w:val="left" w:pos="461"/>
        </w:tabs>
        <w:kinsoku w:val="0"/>
        <w:overflowPunct w:val="0"/>
        <w:autoSpaceDE w:val="0"/>
        <w:autoSpaceDN w:val="0"/>
        <w:adjustRightInd w:val="0"/>
        <w:spacing w:after="0" w:line="240" w:lineRule="auto"/>
        <w:ind w:right="28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organizează concursul de ocupare a funcției de director, director adjunct și emite decizia de numire pentru director și pentru directorul</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adjunct;</w:t>
      </w:r>
    </w:p>
    <w:p w:rsidR="00EB0EF4" w:rsidRPr="00EB0EF4" w:rsidRDefault="00EB0EF4" w:rsidP="001957E5">
      <w:pPr>
        <w:widowControl w:val="0"/>
        <w:numPr>
          <w:ilvl w:val="0"/>
          <w:numId w:val="151"/>
        </w:numPr>
        <w:tabs>
          <w:tab w:val="left" w:pos="461"/>
        </w:tabs>
        <w:kinsoku w:val="0"/>
        <w:overflowPunct w:val="0"/>
        <w:autoSpaceDE w:val="0"/>
        <w:autoSpaceDN w:val="0"/>
        <w:adjustRightInd w:val="0"/>
        <w:spacing w:after="0" w:line="275" w:lineRule="exact"/>
        <w:ind w:left="460"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aprobă transferurile școlare ale elevilor, în conformitate cu prezentul</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regulament;</w:t>
      </w:r>
    </w:p>
    <w:p w:rsidR="00EB0EF4" w:rsidRPr="00EB0EF4" w:rsidRDefault="00EB0EF4" w:rsidP="001957E5">
      <w:pPr>
        <w:widowControl w:val="0"/>
        <w:numPr>
          <w:ilvl w:val="0"/>
          <w:numId w:val="151"/>
        </w:numPr>
        <w:tabs>
          <w:tab w:val="left" w:pos="461"/>
        </w:tabs>
        <w:kinsoku w:val="0"/>
        <w:overflowPunct w:val="0"/>
        <w:autoSpaceDE w:val="0"/>
        <w:autoSpaceDN w:val="0"/>
        <w:adjustRightInd w:val="0"/>
        <w:spacing w:after="0" w:line="240" w:lineRule="auto"/>
        <w:ind w:right="31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stabileste taxele de școlarizare pentru învătământul particular preuniversitar și pentru cel postliceal de stat, nefinantat de la buget, potrivit prevederilor</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legii;</w:t>
      </w:r>
    </w:p>
    <w:p w:rsidR="00EB0EF4" w:rsidRPr="00EB0EF4" w:rsidRDefault="00EB0EF4" w:rsidP="001957E5">
      <w:pPr>
        <w:widowControl w:val="0"/>
        <w:numPr>
          <w:ilvl w:val="0"/>
          <w:numId w:val="151"/>
        </w:numPr>
        <w:tabs>
          <w:tab w:val="left" w:pos="461"/>
        </w:tabs>
        <w:kinsoku w:val="0"/>
        <w:overflowPunct w:val="0"/>
        <w:autoSpaceDE w:val="0"/>
        <w:autoSpaceDN w:val="0"/>
        <w:adjustRightInd w:val="0"/>
        <w:spacing w:after="0" w:line="240" w:lineRule="auto"/>
        <w:ind w:left="460"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aprobă acordarea burselor şcolare, conform legislaţiei în</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vigoare;</w:t>
      </w:r>
    </w:p>
    <w:p w:rsidR="00EB0EF4" w:rsidRPr="00EB0EF4" w:rsidRDefault="00EB0EF4" w:rsidP="001957E5">
      <w:pPr>
        <w:widowControl w:val="0"/>
        <w:numPr>
          <w:ilvl w:val="0"/>
          <w:numId w:val="151"/>
        </w:numPr>
        <w:tabs>
          <w:tab w:val="left" w:pos="461"/>
        </w:tabs>
        <w:kinsoku w:val="0"/>
        <w:overflowPunct w:val="0"/>
        <w:autoSpaceDE w:val="0"/>
        <w:autoSpaceDN w:val="0"/>
        <w:adjustRightInd w:val="0"/>
        <w:spacing w:after="0" w:line="240" w:lineRule="auto"/>
        <w:ind w:right="139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adoptă proiectul de buget și avizează executia bugetară la nivelul unității de învătământ preuniversitar;</w:t>
      </w:r>
    </w:p>
    <w:p w:rsidR="00EB0EF4" w:rsidRPr="00EB0EF4" w:rsidRDefault="00EB0EF4" w:rsidP="001957E5">
      <w:pPr>
        <w:widowControl w:val="0"/>
        <w:numPr>
          <w:ilvl w:val="0"/>
          <w:numId w:val="151"/>
        </w:numPr>
        <w:tabs>
          <w:tab w:val="left" w:pos="461"/>
        </w:tabs>
        <w:kinsoku w:val="0"/>
        <w:overflowPunct w:val="0"/>
        <w:autoSpaceDE w:val="0"/>
        <w:autoSpaceDN w:val="0"/>
        <w:adjustRightInd w:val="0"/>
        <w:spacing w:after="0" w:line="240" w:lineRule="auto"/>
        <w:ind w:right="48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adoptă proiectul de venituri și cheltuieli din surse extrabugetare și avizează executia bugetară la nivelul unitătii de învătământ</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preuniversitar;</w:t>
      </w:r>
    </w:p>
    <w:p w:rsidR="00EB0EF4" w:rsidRPr="00EB0EF4" w:rsidRDefault="00EB0EF4" w:rsidP="001957E5">
      <w:pPr>
        <w:widowControl w:val="0"/>
        <w:numPr>
          <w:ilvl w:val="0"/>
          <w:numId w:val="151"/>
        </w:numPr>
        <w:tabs>
          <w:tab w:val="left" w:pos="461"/>
        </w:tabs>
        <w:kinsoku w:val="0"/>
        <w:overflowPunct w:val="0"/>
        <w:autoSpaceDE w:val="0"/>
        <w:autoSpaceDN w:val="0"/>
        <w:adjustRightInd w:val="0"/>
        <w:spacing w:after="0" w:line="240" w:lineRule="auto"/>
        <w:ind w:right="85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aprobă regulamentul intern al unităţii de învăţământ preuniversitar, după ce a fost dezbătut în Consiliul Profesoral, în Comisia Paritară și în Consiliul</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widowControl w:val="0"/>
        <w:numPr>
          <w:ilvl w:val="0"/>
          <w:numId w:val="151"/>
        </w:numPr>
        <w:tabs>
          <w:tab w:val="left" w:pos="461"/>
        </w:tabs>
        <w:kinsoku w:val="0"/>
        <w:overflowPunct w:val="0"/>
        <w:autoSpaceDE w:val="0"/>
        <w:autoSpaceDN w:val="0"/>
        <w:adjustRightInd w:val="0"/>
        <w:spacing w:after="0" w:line="240" w:lineRule="auto"/>
        <w:ind w:right="31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aprobă fișa de identitate a unității de învătământ preuniversitar; stabileste poziția școlii în relatii cu terti;</w:t>
      </w:r>
    </w:p>
    <w:p w:rsidR="00EB0EF4" w:rsidRPr="00EB0EF4" w:rsidRDefault="00EB0EF4" w:rsidP="001957E5">
      <w:pPr>
        <w:widowControl w:val="0"/>
        <w:numPr>
          <w:ilvl w:val="0"/>
          <w:numId w:val="151"/>
        </w:numPr>
        <w:tabs>
          <w:tab w:val="left" w:pos="461"/>
        </w:tabs>
        <w:kinsoku w:val="0"/>
        <w:overflowPunct w:val="0"/>
        <w:autoSpaceDE w:val="0"/>
        <w:autoSpaceDN w:val="0"/>
        <w:adjustRightInd w:val="0"/>
        <w:spacing w:after="0" w:line="240" w:lineRule="auto"/>
        <w:ind w:left="460"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numește comisiile de cercetare</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disciplinară;</w:t>
      </w:r>
    </w:p>
    <w:p w:rsidR="00EB0EF4" w:rsidRPr="00EB0EF4" w:rsidRDefault="00EB0EF4" w:rsidP="001957E5">
      <w:pPr>
        <w:widowControl w:val="0"/>
        <w:numPr>
          <w:ilvl w:val="0"/>
          <w:numId w:val="151"/>
        </w:numPr>
        <w:tabs>
          <w:tab w:val="left" w:pos="461"/>
        </w:tabs>
        <w:kinsoku w:val="0"/>
        <w:overflowPunct w:val="0"/>
        <w:autoSpaceDE w:val="0"/>
        <w:autoSpaceDN w:val="0"/>
        <w:adjustRightInd w:val="0"/>
        <w:spacing w:after="0" w:line="240" w:lineRule="auto"/>
        <w:ind w:left="460"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stabileşte componenţa şi atribuţiile comisiilor pe domenii de activitate din unitatea de</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învăţământ;</w:t>
      </w:r>
    </w:p>
    <w:p w:rsidR="00EB0EF4" w:rsidRPr="00EB0EF4" w:rsidRDefault="00EB0EF4" w:rsidP="001957E5">
      <w:pPr>
        <w:widowControl w:val="0"/>
        <w:numPr>
          <w:ilvl w:val="0"/>
          <w:numId w:val="151"/>
        </w:numPr>
        <w:tabs>
          <w:tab w:val="left" w:pos="461"/>
        </w:tabs>
        <w:kinsoku w:val="0"/>
        <w:overflowPunct w:val="0"/>
        <w:autoSpaceDE w:val="0"/>
        <w:autoSpaceDN w:val="0"/>
        <w:adjustRightInd w:val="0"/>
        <w:spacing w:after="0" w:line="240" w:lineRule="auto"/>
        <w:ind w:left="460"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aprobă orarul institutiei de</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învătământ;</w:t>
      </w:r>
    </w:p>
    <w:p w:rsidR="00EB0EF4" w:rsidRPr="00EB0EF4" w:rsidRDefault="00EB0EF4" w:rsidP="001957E5">
      <w:pPr>
        <w:widowControl w:val="0"/>
        <w:numPr>
          <w:ilvl w:val="0"/>
          <w:numId w:val="151"/>
        </w:numPr>
        <w:tabs>
          <w:tab w:val="left" w:pos="461"/>
        </w:tabs>
        <w:kinsoku w:val="0"/>
        <w:overflowPunct w:val="0"/>
        <w:autoSpaceDE w:val="0"/>
        <w:autoSpaceDN w:val="0"/>
        <w:adjustRightInd w:val="0"/>
        <w:spacing w:after="0" w:line="240" w:lineRule="auto"/>
        <w:ind w:left="460"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aprobă programul de pregătire și evaluare pentru formațiunile de studiu cu frecventă redusă</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w:t>
      </w:r>
    </w:p>
    <w:p w:rsidR="00EB0EF4" w:rsidRPr="00EB0EF4" w:rsidRDefault="00EB0EF4" w:rsidP="001957E5">
      <w:pPr>
        <w:widowControl w:val="0"/>
        <w:numPr>
          <w:ilvl w:val="0"/>
          <w:numId w:val="151"/>
        </w:numPr>
        <w:tabs>
          <w:tab w:val="left" w:pos="461"/>
        </w:tabs>
        <w:kinsoku w:val="0"/>
        <w:overflowPunct w:val="0"/>
        <w:autoSpaceDE w:val="0"/>
        <w:autoSpaceDN w:val="0"/>
        <w:adjustRightInd w:val="0"/>
        <w:spacing w:after="0" w:line="240" w:lineRule="auto"/>
        <w:ind w:left="460"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aprobă graficul de desfășurare a instruirii</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practice;</w:t>
      </w:r>
    </w:p>
    <w:p w:rsidR="00EB0EF4" w:rsidRPr="00EB0EF4" w:rsidRDefault="00EB0EF4" w:rsidP="001957E5">
      <w:pPr>
        <w:widowControl w:val="0"/>
        <w:numPr>
          <w:ilvl w:val="0"/>
          <w:numId w:val="151"/>
        </w:numPr>
        <w:tabs>
          <w:tab w:val="left" w:pos="461"/>
        </w:tabs>
        <w:kinsoku w:val="0"/>
        <w:overflowPunct w:val="0"/>
        <w:autoSpaceDE w:val="0"/>
        <w:autoSpaceDN w:val="0"/>
        <w:adjustRightInd w:val="0"/>
        <w:spacing w:after="0" w:line="240" w:lineRule="auto"/>
        <w:ind w:right="15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controlează periodic parcurgerea materiei şi evaluarea ritmică a elevilor, solicitând rapoarte</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sintetice din partea şefilor de catedre/comisii</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metodice;</w:t>
      </w:r>
    </w:p>
    <w:p w:rsidR="00EB0EF4" w:rsidRPr="00EB0EF4" w:rsidRDefault="00EB0EF4" w:rsidP="001957E5">
      <w:pPr>
        <w:widowControl w:val="0"/>
        <w:numPr>
          <w:ilvl w:val="0"/>
          <w:numId w:val="151"/>
        </w:numPr>
        <w:tabs>
          <w:tab w:val="left" w:pos="461"/>
        </w:tabs>
        <w:kinsoku w:val="0"/>
        <w:overflowPunct w:val="0"/>
        <w:autoSpaceDE w:val="0"/>
        <w:autoSpaceDN w:val="0"/>
        <w:adjustRightInd w:val="0"/>
        <w:spacing w:after="0" w:line="240" w:lineRule="auto"/>
        <w:ind w:right="119"/>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administrează, prin delegare din partea consiliului local, terenurile şi clădirile în care îşi desfăşoară activitatea unităţile de învăţământ preuniversitar şi prin preluare de la vechiul consiliu de administraţie, celelalte componente ale bazei materiale-mijloace fixe, obiecte de inventar, materiale care sunt de drept proprietatea unităţii de învăţământ</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preuniversitar;</w:t>
      </w:r>
    </w:p>
    <w:p w:rsidR="00EB0EF4" w:rsidRPr="00EB0EF4" w:rsidRDefault="00EB0EF4" w:rsidP="001957E5">
      <w:pPr>
        <w:widowControl w:val="0"/>
        <w:numPr>
          <w:ilvl w:val="0"/>
          <w:numId w:val="151"/>
        </w:numPr>
        <w:tabs>
          <w:tab w:val="left" w:pos="461"/>
        </w:tabs>
        <w:kinsoku w:val="0"/>
        <w:overflowPunct w:val="0"/>
        <w:autoSpaceDE w:val="0"/>
        <w:autoSpaceDN w:val="0"/>
        <w:adjustRightInd w:val="0"/>
        <w:spacing w:after="0" w:line="240" w:lineRule="auto"/>
        <w:ind w:left="460"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aprobă curriculumul la decizia școlii la propunerea Consiliului</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Profesoral;</w:t>
      </w:r>
    </w:p>
    <w:p w:rsidR="00EB0EF4" w:rsidRPr="00EB0EF4" w:rsidRDefault="00EB0EF4" w:rsidP="001957E5">
      <w:pPr>
        <w:widowControl w:val="0"/>
        <w:numPr>
          <w:ilvl w:val="0"/>
          <w:numId w:val="151"/>
        </w:numPr>
        <w:tabs>
          <w:tab w:val="left" w:pos="461"/>
        </w:tabs>
        <w:kinsoku w:val="0"/>
        <w:overflowPunct w:val="0"/>
        <w:autoSpaceDE w:val="0"/>
        <w:autoSpaceDN w:val="0"/>
        <w:adjustRightInd w:val="0"/>
        <w:spacing w:after="0" w:line="240" w:lineRule="auto"/>
        <w:ind w:right="49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aprobă planul de încadrare cu personal didactic și didactic auxiliar precum și schema de personal nedidactic;</w:t>
      </w:r>
    </w:p>
    <w:p w:rsidR="00EB0EF4" w:rsidRPr="00EB0EF4" w:rsidRDefault="00EB0EF4" w:rsidP="001957E5">
      <w:pPr>
        <w:widowControl w:val="0"/>
        <w:numPr>
          <w:ilvl w:val="0"/>
          <w:numId w:val="151"/>
        </w:numPr>
        <w:tabs>
          <w:tab w:val="left" w:pos="461"/>
        </w:tabs>
        <w:kinsoku w:val="0"/>
        <w:overflowPunct w:val="0"/>
        <w:autoSpaceDE w:val="0"/>
        <w:autoSpaceDN w:val="0"/>
        <w:adjustRightInd w:val="0"/>
        <w:spacing w:after="0" w:line="240" w:lineRule="auto"/>
        <w:ind w:right="116"/>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elaborează, prin consultare cu sindicatele, fişele şi criteriile de evaluare specifice unităţii de învăţământ preuniversitar, pentru personalul administrativ, în vederea acordării calificativelor anuale, a primelor lunare; stabileşte perioadele concediului de odihnă, pe baza cererilor individuale scrise ale tuturor salariaţilor unităţii de învătământ</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preuniversitar;</w:t>
      </w:r>
    </w:p>
    <w:p w:rsidR="00EB0EF4" w:rsidRPr="00EB0EF4" w:rsidRDefault="00EB0EF4" w:rsidP="001957E5">
      <w:pPr>
        <w:widowControl w:val="0"/>
        <w:numPr>
          <w:ilvl w:val="0"/>
          <w:numId w:val="151"/>
        </w:numPr>
        <w:tabs>
          <w:tab w:val="left" w:pos="461"/>
        </w:tabs>
        <w:kinsoku w:val="0"/>
        <w:overflowPunct w:val="0"/>
        <w:autoSpaceDE w:val="0"/>
        <w:autoSpaceDN w:val="0"/>
        <w:adjustRightInd w:val="0"/>
        <w:spacing w:after="0" w:line="240" w:lineRule="auto"/>
        <w:ind w:right="19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aprobă comisiile de concurs și validează rezultatul concursurilor; acordă calificativele anuale pentru întreg personalul salariat, pe baza propunerilor rezultate din Raportul general privind starea şi calitatea învăţământului din unitatea de învătământ preuniversitar, a analizei şefilor catedrelor/comisiilor metodice, a celorlalte compartimente funcţionale; aprobă programe de dezvoltare profesională a cadrelor didactice la propunerea Consiliului Profesoral; acordă titlul de ”profesorul anului” pe unitatea de învătământ preuniversitar, personalului cu rezultate deosebite la catedră, la propunerea Consiliului Profesoral;</w:t>
      </w:r>
    </w:p>
    <w:p w:rsidR="00EB0EF4" w:rsidRPr="00EB0EF4" w:rsidRDefault="00EB0EF4" w:rsidP="001957E5">
      <w:pPr>
        <w:widowControl w:val="0"/>
        <w:numPr>
          <w:ilvl w:val="0"/>
          <w:numId w:val="151"/>
        </w:numPr>
        <w:tabs>
          <w:tab w:val="left" w:pos="461"/>
        </w:tabs>
        <w:kinsoku w:val="0"/>
        <w:overflowPunct w:val="0"/>
        <w:autoSpaceDE w:val="0"/>
        <w:autoSpaceDN w:val="0"/>
        <w:adjustRightInd w:val="0"/>
        <w:spacing w:after="0" w:line="240" w:lineRule="auto"/>
        <w:ind w:left="460"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sanctionează abaterile disciplinare etice sau profesionale ale cadrelor didactice, conform</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legii;</w:t>
      </w:r>
    </w:p>
    <w:p w:rsidR="00EB0EF4" w:rsidRPr="00EB0EF4" w:rsidRDefault="00EB0EF4" w:rsidP="001957E5">
      <w:pPr>
        <w:widowControl w:val="0"/>
        <w:numPr>
          <w:ilvl w:val="0"/>
          <w:numId w:val="151"/>
        </w:numPr>
        <w:tabs>
          <w:tab w:val="left" w:pos="461"/>
        </w:tabs>
        <w:kinsoku w:val="0"/>
        <w:overflowPunct w:val="0"/>
        <w:autoSpaceDE w:val="0"/>
        <w:autoSpaceDN w:val="0"/>
        <w:adjustRightInd w:val="0"/>
        <w:spacing w:after="0" w:line="240" w:lineRule="auto"/>
        <w:ind w:left="460"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își asumă răspunderea</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public;</w:t>
      </w:r>
    </w:p>
    <w:p w:rsidR="00EB0EF4" w:rsidRPr="00EB0EF4" w:rsidRDefault="00EB0EF4" w:rsidP="001957E5">
      <w:pPr>
        <w:widowControl w:val="0"/>
        <w:numPr>
          <w:ilvl w:val="0"/>
          <w:numId w:val="151"/>
        </w:numPr>
        <w:tabs>
          <w:tab w:val="left" w:pos="461"/>
          <w:tab w:val="left" w:pos="8701"/>
        </w:tabs>
        <w:kinsoku w:val="0"/>
        <w:overflowPunct w:val="0"/>
        <w:autoSpaceDE w:val="0"/>
        <w:autoSpaceDN w:val="0"/>
        <w:adjustRightInd w:val="0"/>
        <w:spacing w:after="0" w:line="240" w:lineRule="auto"/>
        <w:ind w:left="460"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îndeplineşte orice alte atribuţii stabilite prin ordine şi metodologii</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ale</w:t>
      </w:r>
      <w:r w:rsidRPr="00EB0EF4">
        <w:rPr>
          <w:rFonts w:ascii="Times New Roman" w:eastAsiaTheme="minorEastAsia" w:hAnsi="Times New Roman" w:cs="Times New Roman"/>
          <w:spacing w:val="-1"/>
          <w:sz w:val="24"/>
          <w:szCs w:val="24"/>
        </w:rPr>
        <w:t xml:space="preserve"> </w:t>
      </w:r>
      <w:r w:rsidRPr="00EB0EF4">
        <w:rPr>
          <w:rFonts w:ascii="Times New Roman" w:eastAsiaTheme="minorEastAsia" w:hAnsi="Times New Roman" w:cs="Times New Roman"/>
          <w:sz w:val="24"/>
          <w:szCs w:val="24"/>
        </w:rPr>
        <w:t>ministrului</w:t>
      </w:r>
      <w:r w:rsidRPr="00EB0EF4">
        <w:rPr>
          <w:rFonts w:ascii="Times New Roman" w:eastAsiaTheme="minorEastAsia" w:hAnsi="Times New Roman" w:cs="Times New Roman"/>
          <w:sz w:val="24"/>
          <w:szCs w:val="24"/>
        </w:rPr>
        <w:tab/>
        <w:t>educaţiei.</w:t>
      </w:r>
    </w:p>
    <w:p w:rsidR="00EB0EF4" w:rsidRPr="00EB0EF4" w:rsidRDefault="00EB0EF4" w:rsidP="00EB0EF4">
      <w:pPr>
        <w:widowControl w:val="0"/>
        <w:kinsoku w:val="0"/>
        <w:overflowPunct w:val="0"/>
        <w:autoSpaceDE w:val="0"/>
        <w:autoSpaceDN w:val="0"/>
        <w:adjustRightInd w:val="0"/>
        <w:spacing w:before="14" w:after="0" w:line="240" w:lineRule="auto"/>
        <w:ind w:right="49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(4)</w:t>
      </w:r>
      <w:r w:rsidRPr="00EB0EF4">
        <w:rPr>
          <w:rFonts w:ascii="Times New Roman" w:eastAsiaTheme="minorEastAsia" w:hAnsi="Times New Roman" w:cs="Times New Roman"/>
          <w:sz w:val="24"/>
          <w:szCs w:val="24"/>
        </w:rPr>
        <w:t>Directorul unității este președintele Consiliului de Administrație.</w:t>
      </w:r>
    </w:p>
    <w:p w:rsidR="00EB0EF4" w:rsidRPr="00EB0EF4" w:rsidRDefault="00EB0EF4" w:rsidP="00EB0EF4">
      <w:pPr>
        <w:widowControl w:val="0"/>
        <w:kinsoku w:val="0"/>
        <w:overflowPunct w:val="0"/>
        <w:autoSpaceDE w:val="0"/>
        <w:autoSpaceDN w:val="0"/>
        <w:adjustRightInd w:val="0"/>
        <w:spacing w:before="19" w:after="0" w:line="268" w:lineRule="exact"/>
        <w:ind w:right="642"/>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33(1) </w:t>
      </w:r>
      <w:r w:rsidRPr="00EB0EF4">
        <w:rPr>
          <w:rFonts w:ascii="Times New Roman" w:eastAsiaTheme="minorEastAsia" w:hAnsi="Times New Roman" w:cs="Times New Roman"/>
          <w:sz w:val="24"/>
          <w:szCs w:val="24"/>
        </w:rPr>
        <w:t>La ședințele Consiliului de Administrație participă cei 9 membri aleși, liderul de sindicat și reprezentantul elevilor, cu statut de observatori.</w:t>
      </w:r>
    </w:p>
    <w:p w:rsidR="00EB0EF4" w:rsidRPr="00EB0EF4" w:rsidRDefault="00EB0EF4" w:rsidP="00EB0EF4">
      <w:pPr>
        <w:widowControl w:val="0"/>
        <w:kinsoku w:val="0"/>
        <w:overflowPunct w:val="0"/>
        <w:autoSpaceDE w:val="0"/>
        <w:autoSpaceDN w:val="0"/>
        <w:adjustRightInd w:val="0"/>
        <w:spacing w:before="19" w:after="0" w:line="268" w:lineRule="exact"/>
        <w:ind w:right="642"/>
        <w:rPr>
          <w:rFonts w:ascii="Times New Roman" w:eastAsiaTheme="minorEastAsia" w:hAnsi="Times New Roman" w:cs="Times New Roman"/>
          <w:sz w:val="24"/>
          <w:szCs w:val="24"/>
        </w:rPr>
        <w:sectPr w:rsidR="00EB0EF4" w:rsidRPr="00EB0EF4">
          <w:pgSz w:w="11900" w:h="16850"/>
          <w:pgMar w:top="960" w:right="600" w:bottom="280" w:left="1040" w:header="708" w:footer="708" w:gutter="0"/>
          <w:cols w:space="708"/>
          <w:noEndnote/>
        </w:sectPr>
      </w:pPr>
    </w:p>
    <w:p w:rsidR="00EB0EF4" w:rsidRPr="00EB0EF4" w:rsidRDefault="00EB0EF4" w:rsidP="001957E5">
      <w:pPr>
        <w:widowControl w:val="0"/>
        <w:numPr>
          <w:ilvl w:val="0"/>
          <w:numId w:val="150"/>
        </w:numPr>
        <w:tabs>
          <w:tab w:val="left" w:pos="1171"/>
        </w:tabs>
        <w:kinsoku w:val="0"/>
        <w:overflowPunct w:val="0"/>
        <w:autoSpaceDE w:val="0"/>
        <w:autoSpaceDN w:val="0"/>
        <w:adjustRightInd w:val="0"/>
        <w:spacing w:before="58" w:after="0" w:line="259" w:lineRule="auto"/>
        <w:ind w:right="113" w:firstLine="6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 xml:space="preserve">Președintele consiliului de administrație are obligația de a convoca toți membrii CA la toate ședințele consiliului de administrație. Membrii consiliului de administrație, observatorii și invitații sunt convocați cu cel puțin 72 de ore înainte de începerea ședinței ordinare, comunicându-li-se ordinea de zi și documentele ce urmează a fi discutate. </w:t>
      </w:r>
      <w:r w:rsidRPr="00EB0EF4">
        <w:rPr>
          <w:rFonts w:ascii="Times New Roman" w:eastAsiaTheme="minorEastAsia" w:hAnsi="Times New Roman" w:cs="Times New Roman"/>
          <w:spacing w:val="-3"/>
          <w:sz w:val="24"/>
          <w:szCs w:val="24"/>
        </w:rPr>
        <w:t xml:space="preserve">În </w:t>
      </w:r>
      <w:r w:rsidRPr="00EB0EF4">
        <w:rPr>
          <w:rFonts w:ascii="Times New Roman" w:eastAsiaTheme="minorEastAsia" w:hAnsi="Times New Roman" w:cs="Times New Roman"/>
          <w:sz w:val="24"/>
          <w:szCs w:val="24"/>
        </w:rPr>
        <w:t>cazul ședințelor extraordinare, convocarea se face cu cel puțin 24 de ore înainte. Procedura de convocare se consideră îndeplinită dacă s-a realizat prin unul din următoarele mijloace: poștă, fax, e-mail, telefonic sau sub</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semnătură.</w:t>
      </w:r>
    </w:p>
    <w:p w:rsidR="00EB0EF4" w:rsidRPr="00EB0EF4" w:rsidRDefault="00EB0EF4" w:rsidP="001957E5">
      <w:pPr>
        <w:widowControl w:val="0"/>
        <w:numPr>
          <w:ilvl w:val="0"/>
          <w:numId w:val="150"/>
        </w:numPr>
        <w:tabs>
          <w:tab w:val="left" w:pos="1169"/>
        </w:tabs>
        <w:kinsoku w:val="0"/>
        <w:overflowPunct w:val="0"/>
        <w:autoSpaceDE w:val="0"/>
        <w:autoSpaceDN w:val="0"/>
        <w:adjustRightInd w:val="0"/>
        <w:spacing w:before="7" w:after="0" w:line="247" w:lineRule="auto"/>
        <w:ind w:right="117" w:firstLine="6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La ședințele consiliului de administrație în care se dezbat aspecte privind elevii, președintele Consiliului de Administrație are obligația de a convoca reprezentantul elevilor, care are statut de observator.</w:t>
      </w:r>
    </w:p>
    <w:p w:rsidR="00EB0EF4" w:rsidRPr="00EB0EF4" w:rsidRDefault="00EB0EF4" w:rsidP="00EB0EF4">
      <w:pPr>
        <w:widowControl w:val="0"/>
        <w:tabs>
          <w:tab w:val="left" w:pos="1169"/>
        </w:tabs>
        <w:kinsoku w:val="0"/>
        <w:overflowPunct w:val="0"/>
        <w:autoSpaceDE w:val="0"/>
        <w:autoSpaceDN w:val="0"/>
        <w:adjustRightInd w:val="0"/>
        <w:spacing w:before="7" w:after="0" w:line="247" w:lineRule="auto"/>
        <w:ind w:right="117"/>
        <w:jc w:val="both"/>
        <w:rPr>
          <w:rFonts w:ascii="Times New Roman" w:eastAsiaTheme="minorEastAsia" w:hAnsi="Times New Roman" w:cs="Times New Roman"/>
          <w:b/>
          <w:sz w:val="24"/>
          <w:szCs w:val="24"/>
        </w:rPr>
      </w:pPr>
      <w:r w:rsidRPr="00EB0EF4">
        <w:rPr>
          <w:rFonts w:ascii="Times New Roman" w:eastAsiaTheme="minorEastAsia" w:hAnsi="Times New Roman" w:cs="Times New Roman"/>
          <w:b/>
          <w:sz w:val="24"/>
          <w:szCs w:val="24"/>
        </w:rPr>
        <w:t>Art.34(1) Lipsa nemotivată la ședințele C.A.  pentru cadrele didactice membre,se sancționează cu 0,5 puncte din punctajul calificativului anual.</w:t>
      </w:r>
    </w:p>
    <w:p w:rsidR="00EB0EF4" w:rsidRPr="00EB0EF4" w:rsidRDefault="00EB0EF4" w:rsidP="00EB0EF4">
      <w:pPr>
        <w:widowControl w:val="0"/>
        <w:tabs>
          <w:tab w:val="left" w:pos="1169"/>
        </w:tabs>
        <w:kinsoku w:val="0"/>
        <w:overflowPunct w:val="0"/>
        <w:autoSpaceDE w:val="0"/>
        <w:autoSpaceDN w:val="0"/>
        <w:adjustRightInd w:val="0"/>
        <w:spacing w:before="7" w:after="0" w:line="247" w:lineRule="auto"/>
        <w:ind w:right="117"/>
        <w:jc w:val="both"/>
        <w:rPr>
          <w:rFonts w:ascii="Times New Roman" w:eastAsiaTheme="minorEastAsia" w:hAnsi="Times New Roman" w:cs="Times New Roman"/>
          <w:b/>
          <w:sz w:val="24"/>
          <w:szCs w:val="24"/>
        </w:rPr>
      </w:pPr>
      <w:r w:rsidRPr="00EB0EF4">
        <w:rPr>
          <w:rFonts w:ascii="Times New Roman" w:eastAsiaTheme="minorEastAsia" w:hAnsi="Times New Roman" w:cs="Times New Roman"/>
          <w:b/>
          <w:sz w:val="24"/>
          <w:szCs w:val="24"/>
        </w:rPr>
        <w:t xml:space="preserve">                        (2)Neîndeplinirea corectă și la timp a sarcinilor trasate cadrelor didactice membre în C.A. se sancționează cu 0,5 puncte din punctajul  calificativului annual.</w:t>
      </w:r>
    </w:p>
    <w:p w:rsidR="00EB0EF4" w:rsidRPr="00EB0EF4" w:rsidRDefault="00EB0EF4" w:rsidP="00EB0EF4">
      <w:pPr>
        <w:widowControl w:val="0"/>
        <w:tabs>
          <w:tab w:val="left" w:pos="1169"/>
        </w:tabs>
        <w:kinsoku w:val="0"/>
        <w:overflowPunct w:val="0"/>
        <w:autoSpaceDE w:val="0"/>
        <w:autoSpaceDN w:val="0"/>
        <w:adjustRightInd w:val="0"/>
        <w:spacing w:before="7" w:after="0" w:line="247" w:lineRule="auto"/>
        <w:ind w:right="117"/>
        <w:jc w:val="both"/>
        <w:rPr>
          <w:rFonts w:ascii="Times New Roman" w:eastAsiaTheme="minorEastAsia" w:hAnsi="Times New Roman" w:cs="Times New Roman"/>
          <w:b/>
          <w:sz w:val="24"/>
          <w:szCs w:val="24"/>
        </w:rPr>
      </w:pPr>
      <w:r w:rsidRPr="00EB0EF4">
        <w:rPr>
          <w:rFonts w:ascii="Times New Roman" w:eastAsiaTheme="minorEastAsia" w:hAnsi="Times New Roman" w:cs="Times New Roman"/>
          <w:b/>
          <w:sz w:val="24"/>
          <w:szCs w:val="24"/>
        </w:rPr>
        <w:t xml:space="preserve">                         (3) În cazul constatării unor abateri repetate ,directorul va cere C.P. schimbarea cadrului didactic respectiv din C.A.</w:t>
      </w:r>
    </w:p>
    <w:p w:rsidR="00EB0EF4" w:rsidRPr="00EB0EF4" w:rsidRDefault="00EB0EF4" w:rsidP="00EB0EF4">
      <w:pPr>
        <w:widowControl w:val="0"/>
        <w:tabs>
          <w:tab w:val="left" w:pos="1169"/>
        </w:tabs>
        <w:kinsoku w:val="0"/>
        <w:overflowPunct w:val="0"/>
        <w:autoSpaceDE w:val="0"/>
        <w:autoSpaceDN w:val="0"/>
        <w:adjustRightInd w:val="0"/>
        <w:spacing w:before="7" w:after="0" w:line="247" w:lineRule="auto"/>
        <w:ind w:right="117"/>
        <w:jc w:val="both"/>
        <w:rPr>
          <w:rFonts w:ascii="Times New Roman" w:eastAsiaTheme="minorEastAsia" w:hAnsi="Times New Roman" w:cs="Times New Roman"/>
          <w:b/>
          <w:sz w:val="24"/>
          <w:szCs w:val="24"/>
        </w:rPr>
      </w:pPr>
      <w:r w:rsidRPr="00EB0EF4">
        <w:rPr>
          <w:rFonts w:ascii="Times New Roman" w:eastAsiaTheme="minorEastAsia" w:hAnsi="Times New Roman" w:cs="Times New Roman"/>
          <w:b/>
          <w:sz w:val="24"/>
          <w:szCs w:val="24"/>
        </w:rPr>
        <w:t xml:space="preserve">                         (4) Abaterile sau neîndeplinirea sarcinilor în mod repetat ,implicit schimbarea acestuia pe aceste motive,vor fi menționate în orice raport sau/și apreciere pe care o va solicita cadrul didactic respectiv pe durata unui an școlar precum și nepunctarea activității în diverse fișe de apreciere.</w:t>
      </w:r>
    </w:p>
    <w:p w:rsidR="00EB0EF4" w:rsidRPr="00EB0EF4" w:rsidRDefault="00EB0EF4" w:rsidP="00EB0EF4">
      <w:pPr>
        <w:widowControl w:val="0"/>
        <w:tabs>
          <w:tab w:val="left" w:pos="1169"/>
        </w:tabs>
        <w:kinsoku w:val="0"/>
        <w:overflowPunct w:val="0"/>
        <w:autoSpaceDE w:val="0"/>
        <w:autoSpaceDN w:val="0"/>
        <w:adjustRightInd w:val="0"/>
        <w:spacing w:before="7" w:after="0" w:line="247" w:lineRule="auto"/>
        <w:ind w:right="117"/>
        <w:jc w:val="both"/>
        <w:rPr>
          <w:rFonts w:ascii="Times New Roman" w:eastAsiaTheme="minorEastAsia" w:hAnsi="Times New Roman" w:cs="Times New Roman"/>
          <w:b/>
          <w:sz w:val="24"/>
          <w:szCs w:val="24"/>
        </w:rPr>
      </w:pPr>
      <w:r w:rsidRPr="00EB0EF4">
        <w:rPr>
          <w:rFonts w:ascii="Times New Roman" w:eastAsiaTheme="minorEastAsia" w:hAnsi="Times New Roman" w:cs="Times New Roman"/>
          <w:b/>
          <w:sz w:val="24"/>
          <w:szCs w:val="24"/>
        </w:rPr>
        <w:t xml:space="preserve">                                                               </w:t>
      </w:r>
    </w:p>
    <w:p w:rsidR="00EB0EF4" w:rsidRPr="00EB0EF4" w:rsidRDefault="00EB0EF4" w:rsidP="00EB0EF4">
      <w:pPr>
        <w:widowControl w:val="0"/>
        <w:tabs>
          <w:tab w:val="left" w:pos="1169"/>
        </w:tabs>
        <w:kinsoku w:val="0"/>
        <w:overflowPunct w:val="0"/>
        <w:autoSpaceDE w:val="0"/>
        <w:autoSpaceDN w:val="0"/>
        <w:adjustRightInd w:val="0"/>
        <w:spacing w:before="7" w:after="0" w:line="247" w:lineRule="auto"/>
        <w:ind w:right="117"/>
        <w:jc w:val="both"/>
        <w:rPr>
          <w:rFonts w:ascii="Times New Roman" w:eastAsiaTheme="minorEastAsia" w:hAnsi="Times New Roman" w:cs="Times New Roman"/>
          <w:b/>
          <w:sz w:val="24"/>
          <w:szCs w:val="24"/>
        </w:rPr>
      </w:pPr>
      <w:r w:rsidRPr="00EB0EF4">
        <w:rPr>
          <w:rFonts w:ascii="Times New Roman" w:eastAsiaTheme="minorEastAsia" w:hAnsi="Times New Roman" w:cs="Times New Roman"/>
          <w:b/>
          <w:sz w:val="24"/>
          <w:szCs w:val="24"/>
        </w:rPr>
        <w:t xml:space="preserve">                                                CONSILIUL    PROFESORAL</w:t>
      </w:r>
    </w:p>
    <w:p w:rsidR="00EB0EF4" w:rsidRPr="00EB0EF4" w:rsidRDefault="00EB0EF4" w:rsidP="00EB0EF4">
      <w:pPr>
        <w:widowControl w:val="0"/>
        <w:kinsoku w:val="0"/>
        <w:overflowPunct w:val="0"/>
        <w:autoSpaceDE w:val="0"/>
        <w:autoSpaceDN w:val="0"/>
        <w:adjustRightInd w:val="0"/>
        <w:spacing w:before="1" w:after="0" w:line="360" w:lineRule="auto"/>
        <w:ind w:right="7092"/>
        <w:outlineLvl w:val="0"/>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before="13" w:after="0" w:line="262" w:lineRule="exact"/>
        <w:ind w:right="701"/>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35 (1) Totalitatea cadrelor didactice din unitate constituie Consiliul Profesoral al unității. </w:t>
      </w:r>
      <w:r w:rsidRPr="00EB0EF4">
        <w:rPr>
          <w:rFonts w:ascii="Times New Roman" w:eastAsiaTheme="minorEastAsia" w:hAnsi="Times New Roman" w:cs="Times New Roman"/>
          <w:sz w:val="24"/>
          <w:szCs w:val="24"/>
        </w:rPr>
        <w:t>Președintele consiliului profesoral este directorul.</w:t>
      </w:r>
    </w:p>
    <w:p w:rsidR="00EB0EF4" w:rsidRPr="00EB0EF4" w:rsidRDefault="00EB0EF4" w:rsidP="001957E5">
      <w:pPr>
        <w:widowControl w:val="0"/>
        <w:numPr>
          <w:ilvl w:val="0"/>
          <w:numId w:val="149"/>
        </w:numPr>
        <w:tabs>
          <w:tab w:val="left" w:pos="1224"/>
        </w:tabs>
        <w:kinsoku w:val="0"/>
        <w:overflowPunct w:val="0"/>
        <w:autoSpaceDE w:val="0"/>
        <w:autoSpaceDN w:val="0"/>
        <w:adjustRightInd w:val="0"/>
        <w:spacing w:before="18" w:after="0" w:line="266" w:lineRule="exact"/>
        <w:ind w:right="1298" w:firstLine="6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Consiliul profesoral se întrunește lunar sau de câte ori este nevoie, la</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propunerea directorului sau la solicitarea a minimum o treime dintre cadrele</w:t>
      </w:r>
      <w:r w:rsidRPr="00EB0EF4">
        <w:rPr>
          <w:rFonts w:ascii="Times New Roman" w:eastAsiaTheme="minorEastAsia" w:hAnsi="Times New Roman" w:cs="Times New Roman"/>
          <w:spacing w:val="-18"/>
          <w:sz w:val="24"/>
          <w:szCs w:val="24"/>
        </w:rPr>
        <w:t xml:space="preserve"> </w:t>
      </w:r>
      <w:r w:rsidRPr="00EB0EF4">
        <w:rPr>
          <w:rFonts w:ascii="Times New Roman" w:eastAsiaTheme="minorEastAsia" w:hAnsi="Times New Roman" w:cs="Times New Roman"/>
          <w:sz w:val="24"/>
          <w:szCs w:val="24"/>
        </w:rPr>
        <w:t>didactice.</w:t>
      </w:r>
    </w:p>
    <w:p w:rsidR="00EB0EF4" w:rsidRPr="00EB0EF4" w:rsidRDefault="00EB0EF4" w:rsidP="001957E5">
      <w:pPr>
        <w:widowControl w:val="0"/>
        <w:numPr>
          <w:ilvl w:val="0"/>
          <w:numId w:val="149"/>
        </w:numPr>
        <w:tabs>
          <w:tab w:val="left" w:pos="1166"/>
        </w:tabs>
        <w:kinsoku w:val="0"/>
        <w:overflowPunct w:val="0"/>
        <w:autoSpaceDE w:val="0"/>
        <w:autoSpaceDN w:val="0"/>
        <w:adjustRightInd w:val="0"/>
        <w:spacing w:before="20" w:after="0" w:line="247" w:lineRule="auto"/>
        <w:ind w:right="112" w:firstLine="6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Cadrele didactice au dreptul și obligația </w:t>
      </w:r>
      <w:r w:rsidRPr="00EB0EF4">
        <w:rPr>
          <w:rFonts w:ascii="Times New Roman" w:eastAsiaTheme="minorEastAsia" w:hAnsi="Times New Roman" w:cs="Times New Roman"/>
          <w:spacing w:val="3"/>
          <w:sz w:val="24"/>
          <w:szCs w:val="24"/>
        </w:rPr>
        <w:t xml:space="preserve">să </w:t>
      </w:r>
      <w:r w:rsidRPr="00EB0EF4">
        <w:rPr>
          <w:rFonts w:ascii="Times New Roman" w:eastAsiaTheme="minorEastAsia" w:hAnsi="Times New Roman" w:cs="Times New Roman"/>
          <w:sz w:val="24"/>
          <w:szCs w:val="24"/>
        </w:rPr>
        <w:t>participe la toate ședințele Consiliilor profesorale din unitățile unde își desfășoară activitatea, obligația principală fiind de a participa la ședințele Consiliului profesoral din unitatea de învățământ unde, la începutul anului școlar, declară că are norma de bază. Absența nemotivată de la ședințele la unitatea la care a declarat că are norma de bază se consideră</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abatere.</w:t>
      </w:r>
    </w:p>
    <w:p w:rsidR="00EB0EF4" w:rsidRPr="00EB0EF4" w:rsidRDefault="00EB0EF4" w:rsidP="001957E5">
      <w:pPr>
        <w:widowControl w:val="0"/>
        <w:numPr>
          <w:ilvl w:val="0"/>
          <w:numId w:val="149"/>
        </w:numPr>
        <w:tabs>
          <w:tab w:val="left" w:pos="1200"/>
        </w:tabs>
        <w:kinsoku w:val="0"/>
        <w:overflowPunct w:val="0"/>
        <w:autoSpaceDE w:val="0"/>
        <w:autoSpaceDN w:val="0"/>
        <w:adjustRightInd w:val="0"/>
        <w:spacing w:before="9" w:after="0" w:line="274" w:lineRule="exact"/>
        <w:ind w:right="1645" w:firstLine="6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Consiliul profesoral se întrunește legal în prezența a cel puțin două treimi din numărul total al</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membrilor.</w:t>
      </w:r>
    </w:p>
    <w:p w:rsidR="00EB0EF4" w:rsidRPr="00EB0EF4" w:rsidRDefault="00EB0EF4" w:rsidP="001957E5">
      <w:pPr>
        <w:widowControl w:val="0"/>
        <w:numPr>
          <w:ilvl w:val="0"/>
          <w:numId w:val="149"/>
        </w:numPr>
        <w:tabs>
          <w:tab w:val="left" w:pos="1174"/>
        </w:tabs>
        <w:kinsoku w:val="0"/>
        <w:overflowPunct w:val="0"/>
        <w:autoSpaceDE w:val="0"/>
        <w:autoSpaceDN w:val="0"/>
        <w:adjustRightInd w:val="0"/>
        <w:spacing w:before="4" w:after="0" w:line="259" w:lineRule="auto"/>
        <w:ind w:left="100" w:right="113" w:firstLine="72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Hotărârile se adoptă prin vot deschis sau secret, cu cel puțin jumătate plus unu din numărul total al membrilor consiliului profesoral și sunt obligatorii pentru personalul unității de învățământ, precum și pentru beneficiarii primari ai educației. Modalitatea de vot se stabilește la începutul</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ședinței.</w:t>
      </w:r>
    </w:p>
    <w:p w:rsidR="00EB0EF4" w:rsidRPr="00EB0EF4" w:rsidRDefault="00EB0EF4" w:rsidP="001957E5">
      <w:pPr>
        <w:widowControl w:val="0"/>
        <w:numPr>
          <w:ilvl w:val="0"/>
          <w:numId w:val="149"/>
        </w:numPr>
        <w:tabs>
          <w:tab w:val="left" w:pos="1210"/>
        </w:tabs>
        <w:kinsoku w:val="0"/>
        <w:overflowPunct w:val="0"/>
        <w:autoSpaceDE w:val="0"/>
        <w:autoSpaceDN w:val="0"/>
        <w:adjustRightInd w:val="0"/>
        <w:spacing w:before="7" w:after="0" w:line="268" w:lineRule="exact"/>
        <w:ind w:left="100" w:right="115" w:firstLine="72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Directorul unității numește, prin decizie, </w:t>
      </w:r>
      <w:r w:rsidRPr="00EB0EF4">
        <w:rPr>
          <w:rFonts w:ascii="Times New Roman" w:eastAsiaTheme="minorEastAsia" w:hAnsi="Times New Roman" w:cs="Times New Roman"/>
          <w:i/>
          <w:iCs/>
          <w:sz w:val="24"/>
          <w:szCs w:val="24"/>
        </w:rPr>
        <w:t>secretarul consiliului profesoral</w:t>
      </w:r>
      <w:r w:rsidRPr="00EB0EF4">
        <w:rPr>
          <w:rFonts w:ascii="Times New Roman" w:eastAsiaTheme="minorEastAsia" w:hAnsi="Times New Roman" w:cs="Times New Roman"/>
          <w:sz w:val="24"/>
          <w:szCs w:val="24"/>
        </w:rPr>
        <w:t>, în baza votului cadrelor didactice. Secretarul are atribuția de a redacta lizibil și inteligibil procesele-verbale ale ședințelor consiliului</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profesoral.</w:t>
      </w:r>
    </w:p>
    <w:p w:rsidR="00EB0EF4" w:rsidRPr="00EB0EF4" w:rsidRDefault="00EB0EF4" w:rsidP="001957E5">
      <w:pPr>
        <w:widowControl w:val="0"/>
        <w:numPr>
          <w:ilvl w:val="0"/>
          <w:numId w:val="149"/>
        </w:numPr>
        <w:tabs>
          <w:tab w:val="left" w:pos="1174"/>
        </w:tabs>
        <w:kinsoku w:val="0"/>
        <w:overflowPunct w:val="0"/>
        <w:autoSpaceDE w:val="0"/>
        <w:autoSpaceDN w:val="0"/>
        <w:adjustRightInd w:val="0"/>
        <w:spacing w:before="24" w:after="0" w:line="266" w:lineRule="exact"/>
        <w:ind w:right="115" w:firstLine="6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La ședințele consiliului profesoral, directorul poate invita, în funcție de tematica dezbătută, reprezentanți desemnați ai părinților, ai consiliului elevilor, ai autorităților administrației publice locale și ai partenerilor</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sociali.</w:t>
      </w:r>
    </w:p>
    <w:p w:rsidR="00EB0EF4" w:rsidRPr="00EB0EF4" w:rsidRDefault="00EB0EF4" w:rsidP="001957E5">
      <w:pPr>
        <w:widowControl w:val="0"/>
        <w:numPr>
          <w:ilvl w:val="0"/>
          <w:numId w:val="149"/>
        </w:numPr>
        <w:tabs>
          <w:tab w:val="left" w:pos="1181"/>
        </w:tabs>
        <w:kinsoku w:val="0"/>
        <w:overflowPunct w:val="0"/>
        <w:autoSpaceDE w:val="0"/>
        <w:autoSpaceDN w:val="0"/>
        <w:adjustRightInd w:val="0"/>
        <w:spacing w:before="1" w:after="0" w:line="240" w:lineRule="auto"/>
        <w:ind w:right="409" w:firstLine="6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La sfârșitul fiecărei ședințe a consiliului profesoral, toți membrii și invitații au obligația să semneze procesul-verbal de</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ședință.</w:t>
      </w:r>
    </w:p>
    <w:p w:rsidR="00EB0EF4" w:rsidRPr="00EB0EF4" w:rsidRDefault="00EB0EF4" w:rsidP="001957E5">
      <w:pPr>
        <w:widowControl w:val="0"/>
        <w:numPr>
          <w:ilvl w:val="0"/>
          <w:numId w:val="149"/>
        </w:numPr>
        <w:tabs>
          <w:tab w:val="left" w:pos="1169"/>
        </w:tabs>
        <w:kinsoku w:val="0"/>
        <w:overflowPunct w:val="0"/>
        <w:autoSpaceDE w:val="0"/>
        <w:autoSpaceDN w:val="0"/>
        <w:adjustRightInd w:val="0"/>
        <w:spacing w:before="23" w:after="0" w:line="235" w:lineRule="auto"/>
        <w:ind w:right="114" w:firstLine="6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Procesele-verbale se scriu în registrul de procese-verbale al consiliului profesoral. Registrul de procese-verbale este document oficial, căruia i se alocă număr de înregistrare și i se numerotează paginile. Pe ultima pagină, directorul unității semnează pentru certificarea numărului paginilor registrului și aplică ștampila</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149"/>
        </w:numPr>
        <w:tabs>
          <w:tab w:val="left" w:pos="1282"/>
        </w:tabs>
        <w:kinsoku w:val="0"/>
        <w:overflowPunct w:val="0"/>
        <w:autoSpaceDE w:val="0"/>
        <w:autoSpaceDN w:val="0"/>
        <w:adjustRightInd w:val="0"/>
        <w:spacing w:before="22" w:after="0" w:line="244" w:lineRule="auto"/>
        <w:ind w:right="113" w:firstLine="6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Registrul de procese-verbale al consiliului profesoral este însoțit, în mod obligatoriu, de un dosar care conține anexele proceselor-verbale (rapoarte, programe, informări, tabele, liste, solicitări, memorii, sesizări etc.), numerotate și îndosariate pentru fiecare ședință. Registrul și dosarul se  păstrează într-un fișet securizat, ale cărui chei se găsesc la directorul</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EB0EF4">
      <w:pPr>
        <w:widowControl w:val="0"/>
        <w:kinsoku w:val="0"/>
        <w:overflowPunct w:val="0"/>
        <w:autoSpaceDE w:val="0"/>
        <w:autoSpaceDN w:val="0"/>
        <w:adjustRightInd w:val="0"/>
        <w:spacing w:after="0" w:line="273" w:lineRule="exact"/>
        <w:ind w:right="498"/>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73" w:lineRule="exact"/>
        <w:ind w:right="498"/>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73" w:lineRule="exact"/>
        <w:ind w:right="49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lastRenderedPageBreak/>
        <w:t xml:space="preserve">Art. 36 </w:t>
      </w:r>
      <w:r w:rsidRPr="00EB0EF4">
        <w:rPr>
          <w:rFonts w:ascii="Times New Roman" w:eastAsiaTheme="minorEastAsia" w:hAnsi="Times New Roman" w:cs="Times New Roman"/>
          <w:sz w:val="24"/>
          <w:szCs w:val="24"/>
        </w:rPr>
        <w:t>Consiliul profesoral are următoarele atribuții:</w:t>
      </w:r>
    </w:p>
    <w:p w:rsidR="00EB0EF4" w:rsidRPr="00EB0EF4" w:rsidRDefault="00EB0EF4" w:rsidP="00EB0EF4">
      <w:pPr>
        <w:widowControl w:val="0"/>
        <w:kinsoku w:val="0"/>
        <w:overflowPunct w:val="0"/>
        <w:autoSpaceDE w:val="0"/>
        <w:autoSpaceDN w:val="0"/>
        <w:adjustRightInd w:val="0"/>
        <w:spacing w:after="0" w:line="273" w:lineRule="exact"/>
        <w:ind w:right="498"/>
        <w:rPr>
          <w:rFonts w:ascii="Times New Roman" w:eastAsiaTheme="minorEastAsia" w:hAnsi="Times New Roman" w:cs="Times New Roman"/>
          <w:sz w:val="24"/>
          <w:szCs w:val="24"/>
        </w:rPr>
      </w:pPr>
    </w:p>
    <w:p w:rsidR="00EB0EF4" w:rsidRPr="00EB0EF4" w:rsidRDefault="00EB0EF4" w:rsidP="001957E5">
      <w:pPr>
        <w:widowControl w:val="0"/>
        <w:numPr>
          <w:ilvl w:val="0"/>
          <w:numId w:val="148"/>
        </w:numPr>
        <w:tabs>
          <w:tab w:val="left" w:pos="461"/>
        </w:tabs>
        <w:kinsoku w:val="0"/>
        <w:overflowPunct w:val="0"/>
        <w:autoSpaceDE w:val="0"/>
        <w:autoSpaceDN w:val="0"/>
        <w:adjustRightInd w:val="0"/>
        <w:spacing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gestionează și asigură calitatea actului</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didactic;</w:t>
      </w:r>
    </w:p>
    <w:p w:rsidR="00EB0EF4" w:rsidRPr="00EB0EF4" w:rsidRDefault="00EB0EF4" w:rsidP="001957E5">
      <w:pPr>
        <w:widowControl w:val="0"/>
        <w:numPr>
          <w:ilvl w:val="0"/>
          <w:numId w:val="148"/>
        </w:numPr>
        <w:tabs>
          <w:tab w:val="left" w:pos="461"/>
        </w:tabs>
        <w:kinsoku w:val="0"/>
        <w:overflowPunct w:val="0"/>
        <w:autoSpaceDE w:val="0"/>
        <w:autoSpaceDN w:val="0"/>
        <w:adjustRightInd w:val="0"/>
        <w:spacing w:before="5"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analizează și dezbate raportul general privind starea și calitatea învățământului din</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unitatea;</w:t>
      </w:r>
    </w:p>
    <w:p w:rsidR="00EB0EF4" w:rsidRPr="00EB0EF4" w:rsidRDefault="00EB0EF4" w:rsidP="001957E5">
      <w:pPr>
        <w:widowControl w:val="0"/>
        <w:numPr>
          <w:ilvl w:val="0"/>
          <w:numId w:val="148"/>
        </w:numPr>
        <w:tabs>
          <w:tab w:val="left" w:pos="461"/>
        </w:tabs>
        <w:kinsoku w:val="0"/>
        <w:overflowPunct w:val="0"/>
        <w:autoSpaceDE w:val="0"/>
        <w:autoSpaceDN w:val="0"/>
        <w:adjustRightInd w:val="0"/>
        <w:spacing w:before="23" w:after="0" w:line="266" w:lineRule="exact"/>
        <w:ind w:right="1753"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alege, prin vot secret, membrii consiliului de administrație care provin din rândurile personalului</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didactic;</w:t>
      </w:r>
    </w:p>
    <w:p w:rsidR="00EB0EF4" w:rsidRPr="00EB0EF4" w:rsidRDefault="00EB0EF4" w:rsidP="001957E5">
      <w:pPr>
        <w:widowControl w:val="0"/>
        <w:numPr>
          <w:ilvl w:val="0"/>
          <w:numId w:val="148"/>
        </w:numPr>
        <w:tabs>
          <w:tab w:val="left" w:pos="461"/>
        </w:tabs>
        <w:kinsoku w:val="0"/>
        <w:overflowPunct w:val="0"/>
        <w:autoSpaceDE w:val="0"/>
        <w:autoSpaceDN w:val="0"/>
        <w:adjustRightInd w:val="0"/>
        <w:spacing w:before="15" w:after="0" w:line="266" w:lineRule="exact"/>
        <w:ind w:right="1952"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dezbate, avizează și propune consiliului de administrație, spre aprobare, planul de dezvoltare instituțională a</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școlii;</w:t>
      </w:r>
    </w:p>
    <w:p w:rsidR="00EB0EF4" w:rsidRPr="00EB0EF4" w:rsidRDefault="00EB0EF4" w:rsidP="001957E5">
      <w:pPr>
        <w:widowControl w:val="0"/>
        <w:numPr>
          <w:ilvl w:val="0"/>
          <w:numId w:val="148"/>
        </w:numPr>
        <w:tabs>
          <w:tab w:val="left" w:pos="461"/>
        </w:tabs>
        <w:kinsoku w:val="0"/>
        <w:overflowPunct w:val="0"/>
        <w:autoSpaceDE w:val="0"/>
        <w:autoSpaceDN w:val="0"/>
        <w:adjustRightInd w:val="0"/>
        <w:spacing w:before="18" w:after="0" w:line="264" w:lineRule="exact"/>
        <w:ind w:right="170"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dezbate și aprobă rapoartele de activitate, programele semestriale, planul anual de activitate,</w:t>
      </w:r>
      <w:r w:rsidRPr="00EB0EF4">
        <w:rPr>
          <w:rFonts w:ascii="Times New Roman" w:eastAsiaTheme="minorEastAsia" w:hAnsi="Times New Roman" w:cs="Times New Roman"/>
          <w:spacing w:val="-18"/>
          <w:sz w:val="24"/>
          <w:szCs w:val="24"/>
        </w:rPr>
        <w:t xml:space="preserve"> </w:t>
      </w:r>
      <w:r w:rsidRPr="00EB0EF4">
        <w:rPr>
          <w:rFonts w:ascii="Times New Roman" w:eastAsiaTheme="minorEastAsia" w:hAnsi="Times New Roman" w:cs="Times New Roman"/>
          <w:sz w:val="24"/>
          <w:szCs w:val="24"/>
        </w:rPr>
        <w:t>precum și eventuale completări sau modificări ale</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acestora;</w:t>
      </w:r>
    </w:p>
    <w:p w:rsidR="00EB0EF4" w:rsidRPr="00EB0EF4" w:rsidRDefault="00EB0EF4" w:rsidP="001957E5">
      <w:pPr>
        <w:widowControl w:val="0"/>
        <w:numPr>
          <w:ilvl w:val="0"/>
          <w:numId w:val="148"/>
        </w:numPr>
        <w:tabs>
          <w:tab w:val="left" w:pos="461"/>
        </w:tabs>
        <w:kinsoku w:val="0"/>
        <w:overflowPunct w:val="0"/>
        <w:autoSpaceDE w:val="0"/>
        <w:autoSpaceDN w:val="0"/>
        <w:adjustRightInd w:val="0"/>
        <w:spacing w:after="0" w:line="273"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aprobă componența nominală a comisiilor/catedrelor metodice din</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unitate;</w:t>
      </w:r>
    </w:p>
    <w:p w:rsidR="00EB0EF4" w:rsidRPr="00EB0EF4" w:rsidRDefault="00EB0EF4" w:rsidP="001957E5">
      <w:pPr>
        <w:widowControl w:val="0"/>
        <w:numPr>
          <w:ilvl w:val="0"/>
          <w:numId w:val="148"/>
        </w:numPr>
        <w:tabs>
          <w:tab w:val="left" w:pos="461"/>
        </w:tabs>
        <w:kinsoku w:val="0"/>
        <w:overflowPunct w:val="0"/>
        <w:autoSpaceDE w:val="0"/>
        <w:autoSpaceDN w:val="0"/>
        <w:adjustRightInd w:val="0"/>
        <w:spacing w:after="0" w:line="273" w:lineRule="exact"/>
        <w:ind w:hanging="360"/>
        <w:rPr>
          <w:rFonts w:ascii="Times New Roman" w:eastAsiaTheme="minorEastAsia" w:hAnsi="Times New Roman" w:cs="Times New Roman"/>
          <w:sz w:val="24"/>
          <w:szCs w:val="24"/>
        </w:rPr>
        <w:sectPr w:rsidR="00EB0EF4" w:rsidRPr="00EB0EF4">
          <w:pgSz w:w="11900" w:h="16850"/>
          <w:pgMar w:top="960" w:right="600" w:bottom="280" w:left="1040" w:header="708" w:footer="708" w:gutter="0"/>
          <w:cols w:space="708"/>
          <w:noEndnote/>
        </w:sectPr>
      </w:pPr>
    </w:p>
    <w:p w:rsidR="00EB0EF4" w:rsidRPr="00EB0EF4" w:rsidRDefault="00EB0EF4" w:rsidP="001957E5">
      <w:pPr>
        <w:widowControl w:val="0"/>
        <w:numPr>
          <w:ilvl w:val="0"/>
          <w:numId w:val="148"/>
        </w:numPr>
        <w:tabs>
          <w:tab w:val="left" w:pos="461"/>
        </w:tabs>
        <w:kinsoku w:val="0"/>
        <w:overflowPunct w:val="0"/>
        <w:autoSpaceDE w:val="0"/>
        <w:autoSpaceDN w:val="0"/>
        <w:adjustRightInd w:val="0"/>
        <w:spacing w:before="40" w:after="0" w:line="244" w:lineRule="auto"/>
        <w:ind w:right="799"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validează raportul privind situația școlară semestrială și anuală prezentată de fiecare diriginte, precum și situația școlară după încheierea sesiunii de amânări, diferențe și</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corigențe;</w:t>
      </w:r>
    </w:p>
    <w:p w:rsidR="00EB0EF4" w:rsidRPr="00EB0EF4" w:rsidRDefault="00EB0EF4" w:rsidP="001957E5">
      <w:pPr>
        <w:widowControl w:val="0"/>
        <w:numPr>
          <w:ilvl w:val="0"/>
          <w:numId w:val="148"/>
        </w:numPr>
        <w:tabs>
          <w:tab w:val="left" w:pos="461"/>
        </w:tabs>
        <w:kinsoku w:val="0"/>
        <w:overflowPunct w:val="0"/>
        <w:autoSpaceDE w:val="0"/>
        <w:autoSpaceDN w:val="0"/>
        <w:adjustRightInd w:val="0"/>
        <w:spacing w:after="0" w:line="275"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hotărăște asupra tipului de sancțiune disciplinară aplicată elevilor care săvârșesc</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abateri;</w:t>
      </w:r>
    </w:p>
    <w:p w:rsidR="00EB0EF4" w:rsidRPr="00EB0EF4" w:rsidRDefault="00EB0EF4" w:rsidP="001957E5">
      <w:pPr>
        <w:widowControl w:val="0"/>
        <w:numPr>
          <w:ilvl w:val="0"/>
          <w:numId w:val="148"/>
        </w:numPr>
        <w:tabs>
          <w:tab w:val="left" w:pos="461"/>
        </w:tabs>
        <w:kinsoku w:val="0"/>
        <w:overflowPunct w:val="0"/>
        <w:autoSpaceDE w:val="0"/>
        <w:autoSpaceDN w:val="0"/>
        <w:adjustRightInd w:val="0"/>
        <w:spacing w:before="20" w:after="0" w:line="264" w:lineRule="exact"/>
        <w:ind w:right="733"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propune acordarea recompenselor pentru elevi și pentru personalul salariat al unității, conform reglementărilor în</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vigoare;</w:t>
      </w:r>
    </w:p>
    <w:p w:rsidR="00EB0EF4" w:rsidRPr="00EB0EF4" w:rsidRDefault="00EB0EF4" w:rsidP="001957E5">
      <w:pPr>
        <w:widowControl w:val="0"/>
        <w:numPr>
          <w:ilvl w:val="0"/>
          <w:numId w:val="148"/>
        </w:numPr>
        <w:tabs>
          <w:tab w:val="left" w:pos="641"/>
        </w:tabs>
        <w:kinsoku w:val="0"/>
        <w:overflowPunct w:val="0"/>
        <w:autoSpaceDE w:val="0"/>
        <w:autoSpaceDN w:val="0"/>
        <w:adjustRightInd w:val="0"/>
        <w:spacing w:after="0" w:line="275" w:lineRule="exact"/>
        <w:ind w:left="640" w:hanging="54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validează notele la purtare mai mici de</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7,00;</w:t>
      </w:r>
    </w:p>
    <w:p w:rsidR="00EB0EF4" w:rsidRPr="00EB0EF4" w:rsidRDefault="00EB0EF4" w:rsidP="001957E5">
      <w:pPr>
        <w:widowControl w:val="0"/>
        <w:numPr>
          <w:ilvl w:val="0"/>
          <w:numId w:val="148"/>
        </w:numPr>
        <w:tabs>
          <w:tab w:val="left" w:pos="641"/>
        </w:tabs>
        <w:kinsoku w:val="0"/>
        <w:overflowPunct w:val="0"/>
        <w:autoSpaceDE w:val="0"/>
        <w:autoSpaceDN w:val="0"/>
        <w:adjustRightInd w:val="0"/>
        <w:spacing w:after="0" w:line="240" w:lineRule="auto"/>
        <w:ind w:left="640" w:hanging="54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propune Consiliului de Administrație curriculumul la decizia</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școlii;</w:t>
      </w:r>
    </w:p>
    <w:p w:rsidR="00EB0EF4" w:rsidRPr="00EB0EF4" w:rsidRDefault="00EB0EF4" w:rsidP="001957E5">
      <w:pPr>
        <w:widowControl w:val="0"/>
        <w:numPr>
          <w:ilvl w:val="0"/>
          <w:numId w:val="148"/>
        </w:numPr>
        <w:tabs>
          <w:tab w:val="left" w:pos="859"/>
        </w:tabs>
        <w:kinsoku w:val="0"/>
        <w:overflowPunct w:val="0"/>
        <w:autoSpaceDE w:val="0"/>
        <w:autoSpaceDN w:val="0"/>
        <w:adjustRightInd w:val="0"/>
        <w:spacing w:before="14" w:after="0" w:line="240" w:lineRule="auto"/>
        <w:ind w:left="858" w:hanging="75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validează oferta de curriculum la decizia școlii pentru anul școlar în curs aprobată de</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CA.</w:t>
      </w:r>
    </w:p>
    <w:p w:rsidR="00EB0EF4" w:rsidRPr="00EB0EF4" w:rsidRDefault="00EB0EF4" w:rsidP="001957E5">
      <w:pPr>
        <w:widowControl w:val="0"/>
        <w:numPr>
          <w:ilvl w:val="0"/>
          <w:numId w:val="148"/>
        </w:numPr>
        <w:tabs>
          <w:tab w:val="left" w:pos="802"/>
        </w:tabs>
        <w:kinsoku w:val="0"/>
        <w:overflowPunct w:val="0"/>
        <w:autoSpaceDE w:val="0"/>
        <w:autoSpaceDN w:val="0"/>
        <w:adjustRightInd w:val="0"/>
        <w:spacing w:after="0" w:line="275" w:lineRule="exact"/>
        <w:ind w:left="801" w:hanging="70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avizează proiectul planului de</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școlarizare;</w:t>
      </w:r>
    </w:p>
    <w:p w:rsidR="00EB0EF4" w:rsidRPr="00EB0EF4" w:rsidRDefault="00EB0EF4" w:rsidP="001957E5">
      <w:pPr>
        <w:widowControl w:val="0"/>
        <w:numPr>
          <w:ilvl w:val="0"/>
          <w:numId w:val="148"/>
        </w:numPr>
        <w:tabs>
          <w:tab w:val="left" w:pos="814"/>
        </w:tabs>
        <w:kinsoku w:val="0"/>
        <w:overflowPunct w:val="0"/>
        <w:autoSpaceDE w:val="0"/>
        <w:autoSpaceDN w:val="0"/>
        <w:adjustRightInd w:val="0"/>
        <w:spacing w:before="11" w:after="0" w:line="264" w:lineRule="exact"/>
        <w:ind w:right="326"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validează fișele de autoevaluare ale personalului didactic al unității, în baza cărora se stabilește calificativul</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anual;</w:t>
      </w:r>
    </w:p>
    <w:p w:rsidR="00EB0EF4" w:rsidRPr="00EB0EF4" w:rsidRDefault="00EB0EF4" w:rsidP="001957E5">
      <w:pPr>
        <w:widowControl w:val="0"/>
        <w:numPr>
          <w:ilvl w:val="0"/>
          <w:numId w:val="148"/>
        </w:numPr>
        <w:tabs>
          <w:tab w:val="left" w:pos="814"/>
        </w:tabs>
        <w:kinsoku w:val="0"/>
        <w:overflowPunct w:val="0"/>
        <w:autoSpaceDE w:val="0"/>
        <w:autoSpaceDN w:val="0"/>
        <w:adjustRightInd w:val="0"/>
        <w:spacing w:before="20" w:after="0" w:line="232" w:lineRule="auto"/>
        <w:ind w:right="217"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formulează aprecieri sintetice privind activitatea personalului didactic și didactic auxiliar, care solicită acordarea gradației de merit sau a altor distincții și premii, potrivit legii, pe baza raportului de autoevaluare a activității desfășurate de</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acesta;</w:t>
      </w:r>
    </w:p>
    <w:p w:rsidR="00EB0EF4" w:rsidRPr="00EB0EF4" w:rsidRDefault="00EB0EF4" w:rsidP="001957E5">
      <w:pPr>
        <w:widowControl w:val="0"/>
        <w:numPr>
          <w:ilvl w:val="0"/>
          <w:numId w:val="148"/>
        </w:numPr>
        <w:tabs>
          <w:tab w:val="left" w:pos="814"/>
        </w:tabs>
        <w:kinsoku w:val="0"/>
        <w:overflowPunct w:val="0"/>
        <w:autoSpaceDE w:val="0"/>
        <w:autoSpaceDN w:val="0"/>
        <w:adjustRightInd w:val="0"/>
        <w:spacing w:before="21" w:after="0" w:line="264" w:lineRule="exact"/>
        <w:ind w:right="1437"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propune Consiliului de Administrație programele de formare continuă și dezvoltare profesională a cadrelor</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didactice;</w:t>
      </w:r>
    </w:p>
    <w:p w:rsidR="00EB0EF4" w:rsidRPr="00EB0EF4" w:rsidRDefault="00EB0EF4" w:rsidP="001957E5">
      <w:pPr>
        <w:widowControl w:val="0"/>
        <w:numPr>
          <w:ilvl w:val="0"/>
          <w:numId w:val="148"/>
        </w:numPr>
        <w:tabs>
          <w:tab w:val="left" w:pos="814"/>
        </w:tabs>
        <w:kinsoku w:val="0"/>
        <w:overflowPunct w:val="0"/>
        <w:autoSpaceDE w:val="0"/>
        <w:autoSpaceDN w:val="0"/>
        <w:adjustRightInd w:val="0"/>
        <w:spacing w:before="12" w:after="0" w:line="264" w:lineRule="exact"/>
        <w:ind w:right="715"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propune Consiliului de Administrație premierea și acordarea titlului de „Profesorul</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anului“ cadrelor didactice cu rezultate deosebite în activitatea didactică, în</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unitate;</w:t>
      </w:r>
    </w:p>
    <w:p w:rsidR="00EB0EF4" w:rsidRPr="00EB0EF4" w:rsidRDefault="00EB0EF4" w:rsidP="001957E5">
      <w:pPr>
        <w:widowControl w:val="0"/>
        <w:numPr>
          <w:ilvl w:val="0"/>
          <w:numId w:val="148"/>
        </w:numPr>
        <w:tabs>
          <w:tab w:val="left" w:pos="802"/>
        </w:tabs>
        <w:kinsoku w:val="0"/>
        <w:overflowPunct w:val="0"/>
        <w:autoSpaceDE w:val="0"/>
        <w:autoSpaceDN w:val="0"/>
        <w:adjustRightInd w:val="0"/>
        <w:spacing w:after="0" w:line="273" w:lineRule="exact"/>
        <w:ind w:left="801" w:hanging="70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dezbate și avizează regulamentul de organizare și funcționare al</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148"/>
        </w:numPr>
        <w:tabs>
          <w:tab w:val="left" w:pos="814"/>
        </w:tabs>
        <w:kinsoku w:val="0"/>
        <w:overflowPunct w:val="0"/>
        <w:autoSpaceDE w:val="0"/>
        <w:autoSpaceDN w:val="0"/>
        <w:adjustRightInd w:val="0"/>
        <w:spacing w:before="14" w:after="0" w:line="244" w:lineRule="auto"/>
        <w:ind w:right="395"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dezbate, la solicitarea Ministerului Educației Naționale, a inspectoratelor școlare sau din proprie inițiativă, proiecte de acte normative și/sau administrative cu caracter normativ, care reglementează activitatea instructiv-educativă, formulează propuneri de modificare sau de completare a</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acestora;</w:t>
      </w:r>
    </w:p>
    <w:p w:rsidR="00EB0EF4" w:rsidRPr="00EB0EF4" w:rsidRDefault="00EB0EF4" w:rsidP="001957E5">
      <w:pPr>
        <w:widowControl w:val="0"/>
        <w:numPr>
          <w:ilvl w:val="0"/>
          <w:numId w:val="148"/>
        </w:numPr>
        <w:tabs>
          <w:tab w:val="left" w:pos="814"/>
        </w:tabs>
        <w:kinsoku w:val="0"/>
        <w:overflowPunct w:val="0"/>
        <w:autoSpaceDE w:val="0"/>
        <w:autoSpaceDN w:val="0"/>
        <w:adjustRightInd w:val="0"/>
        <w:spacing w:before="18" w:after="0" w:line="266" w:lineRule="exact"/>
        <w:ind w:right="155"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dezbate probleme legate de conținutul sau organizarea activității instructiv-educative din unitate; propune consiliului de administrație măsuri de optimizare a procesului</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didactic;</w:t>
      </w:r>
    </w:p>
    <w:p w:rsidR="00EB0EF4" w:rsidRPr="00EB0EF4" w:rsidRDefault="00EB0EF4" w:rsidP="001957E5">
      <w:pPr>
        <w:widowControl w:val="0"/>
        <w:numPr>
          <w:ilvl w:val="0"/>
          <w:numId w:val="148"/>
        </w:numPr>
        <w:tabs>
          <w:tab w:val="left" w:pos="814"/>
        </w:tabs>
        <w:kinsoku w:val="0"/>
        <w:overflowPunct w:val="0"/>
        <w:autoSpaceDE w:val="0"/>
        <w:autoSpaceDN w:val="0"/>
        <w:adjustRightInd w:val="0"/>
        <w:spacing w:before="19" w:after="0" w:line="264" w:lineRule="exact"/>
        <w:ind w:right="566"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alege, prin vot secret, cadrele didactice membre ale Comisiei pentru Evaluarea și Asigurarea Calității (CEAC), în condițiile</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legii;</w:t>
      </w:r>
    </w:p>
    <w:p w:rsidR="00EB0EF4" w:rsidRPr="00EB0EF4" w:rsidRDefault="00EB0EF4" w:rsidP="001957E5">
      <w:pPr>
        <w:widowControl w:val="0"/>
        <w:numPr>
          <w:ilvl w:val="0"/>
          <w:numId w:val="148"/>
        </w:numPr>
        <w:tabs>
          <w:tab w:val="left" w:pos="814"/>
        </w:tabs>
        <w:kinsoku w:val="0"/>
        <w:overflowPunct w:val="0"/>
        <w:autoSpaceDE w:val="0"/>
        <w:autoSpaceDN w:val="0"/>
        <w:adjustRightInd w:val="0"/>
        <w:spacing w:before="21" w:after="0" w:line="264" w:lineRule="exact"/>
        <w:ind w:right="792"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îndeplinește alte atribuții stabilite de Consiliul de Administrație, rezultând din legislația în vigoare și din contractele colective de muncă</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aplicabile;</w:t>
      </w:r>
    </w:p>
    <w:p w:rsidR="00EB0EF4" w:rsidRPr="00EB0EF4" w:rsidRDefault="00EB0EF4" w:rsidP="001957E5">
      <w:pPr>
        <w:widowControl w:val="0"/>
        <w:numPr>
          <w:ilvl w:val="0"/>
          <w:numId w:val="148"/>
        </w:numPr>
        <w:tabs>
          <w:tab w:val="left" w:pos="802"/>
        </w:tabs>
        <w:kinsoku w:val="0"/>
        <w:overflowPunct w:val="0"/>
        <w:autoSpaceDE w:val="0"/>
        <w:autoSpaceDN w:val="0"/>
        <w:adjustRightInd w:val="0"/>
        <w:spacing w:before="8" w:after="0" w:line="273" w:lineRule="exact"/>
        <w:ind w:left="801" w:hanging="70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propune eliberarea din funcție a directorului unității,</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conformlegii.</w:t>
      </w:r>
    </w:p>
    <w:p w:rsidR="00EB0EF4" w:rsidRPr="00EB0EF4" w:rsidRDefault="00EB0EF4" w:rsidP="00EB0EF4">
      <w:pPr>
        <w:widowControl w:val="0"/>
        <w:kinsoku w:val="0"/>
        <w:overflowPunct w:val="0"/>
        <w:autoSpaceDE w:val="0"/>
        <w:autoSpaceDN w:val="0"/>
        <w:adjustRightInd w:val="0"/>
        <w:spacing w:after="0" w:line="270" w:lineRule="exact"/>
        <w:ind w:right="49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37   </w:t>
      </w:r>
      <w:r w:rsidRPr="00EB0EF4">
        <w:rPr>
          <w:rFonts w:ascii="Times New Roman" w:eastAsiaTheme="minorEastAsia" w:hAnsi="Times New Roman" w:cs="Times New Roman"/>
          <w:sz w:val="24"/>
          <w:szCs w:val="24"/>
        </w:rPr>
        <w:t>Documentele consiliului profesoral sunt:</w:t>
      </w:r>
    </w:p>
    <w:p w:rsidR="00EB0EF4" w:rsidRPr="00EB0EF4" w:rsidRDefault="00EB0EF4" w:rsidP="001957E5">
      <w:pPr>
        <w:widowControl w:val="0"/>
        <w:numPr>
          <w:ilvl w:val="0"/>
          <w:numId w:val="147"/>
        </w:numPr>
        <w:tabs>
          <w:tab w:val="left" w:pos="461"/>
        </w:tabs>
        <w:kinsoku w:val="0"/>
        <w:overflowPunct w:val="0"/>
        <w:autoSpaceDE w:val="0"/>
        <w:autoSpaceDN w:val="0"/>
        <w:adjustRightInd w:val="0"/>
        <w:spacing w:after="0" w:line="274"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tematica și graficul ședințelor consiliului</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profesoral;</w:t>
      </w:r>
    </w:p>
    <w:p w:rsidR="00EB0EF4" w:rsidRPr="00EB0EF4" w:rsidRDefault="00EB0EF4" w:rsidP="001957E5">
      <w:pPr>
        <w:widowControl w:val="0"/>
        <w:numPr>
          <w:ilvl w:val="0"/>
          <w:numId w:val="147"/>
        </w:numPr>
        <w:tabs>
          <w:tab w:val="left" w:pos="461"/>
        </w:tabs>
        <w:kinsoku w:val="0"/>
        <w:overflowPunct w:val="0"/>
        <w:autoSpaceDE w:val="0"/>
        <w:autoSpaceDN w:val="0"/>
        <w:adjustRightInd w:val="0"/>
        <w:spacing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convocatoare ale consiliului</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profesoral;</w:t>
      </w:r>
    </w:p>
    <w:p w:rsidR="00EB0EF4" w:rsidRPr="00EB0EF4" w:rsidRDefault="00EB0EF4" w:rsidP="001957E5">
      <w:pPr>
        <w:widowControl w:val="0"/>
        <w:numPr>
          <w:ilvl w:val="0"/>
          <w:numId w:val="147"/>
        </w:numPr>
        <w:tabs>
          <w:tab w:val="left" w:pos="461"/>
        </w:tabs>
        <w:kinsoku w:val="0"/>
        <w:overflowPunct w:val="0"/>
        <w:autoSpaceDE w:val="0"/>
        <w:autoSpaceDN w:val="0"/>
        <w:adjustRightInd w:val="0"/>
        <w:spacing w:before="17" w:after="0" w:line="268" w:lineRule="exact"/>
        <w:ind w:right="798"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registrul de procese-verbale al consiliului profesoral, însoțit de dosarul cu anexele proceselor- verbale.</w:t>
      </w:r>
    </w:p>
    <w:p w:rsidR="00EB0EF4" w:rsidRPr="00EB0EF4" w:rsidRDefault="00EB0EF4" w:rsidP="00EB0EF4">
      <w:pPr>
        <w:widowControl w:val="0"/>
        <w:tabs>
          <w:tab w:val="left" w:pos="461"/>
        </w:tabs>
        <w:kinsoku w:val="0"/>
        <w:overflowPunct w:val="0"/>
        <w:autoSpaceDE w:val="0"/>
        <w:autoSpaceDN w:val="0"/>
        <w:adjustRightInd w:val="0"/>
        <w:spacing w:before="17" w:after="0" w:line="268" w:lineRule="exact"/>
        <w:ind w:right="79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                            </w:t>
      </w:r>
    </w:p>
    <w:p w:rsidR="00EB0EF4" w:rsidRPr="00EB0EF4" w:rsidRDefault="00EB0EF4" w:rsidP="00EB0EF4">
      <w:pPr>
        <w:widowControl w:val="0"/>
        <w:tabs>
          <w:tab w:val="left" w:pos="461"/>
        </w:tabs>
        <w:kinsoku w:val="0"/>
        <w:overflowPunct w:val="0"/>
        <w:autoSpaceDE w:val="0"/>
        <w:autoSpaceDN w:val="0"/>
        <w:adjustRightInd w:val="0"/>
        <w:spacing w:before="17" w:after="0" w:line="268" w:lineRule="exact"/>
        <w:ind w:right="798"/>
        <w:rPr>
          <w:rFonts w:ascii="Times New Roman" w:eastAsiaTheme="minorEastAsia" w:hAnsi="Times New Roman" w:cs="Times New Roman"/>
          <w:b/>
          <w:sz w:val="24"/>
          <w:szCs w:val="24"/>
        </w:rPr>
      </w:pPr>
    </w:p>
    <w:p w:rsidR="00EB0EF4" w:rsidRPr="00EB0EF4" w:rsidRDefault="00EB0EF4" w:rsidP="00EB0EF4">
      <w:pPr>
        <w:widowControl w:val="0"/>
        <w:tabs>
          <w:tab w:val="left" w:pos="461"/>
        </w:tabs>
        <w:kinsoku w:val="0"/>
        <w:overflowPunct w:val="0"/>
        <w:autoSpaceDE w:val="0"/>
        <w:autoSpaceDN w:val="0"/>
        <w:adjustRightInd w:val="0"/>
        <w:spacing w:before="17" w:after="0" w:line="268" w:lineRule="exact"/>
        <w:ind w:right="798"/>
        <w:rPr>
          <w:rFonts w:ascii="Times New Roman" w:eastAsiaTheme="minorEastAsia" w:hAnsi="Times New Roman" w:cs="Times New Roman"/>
          <w:sz w:val="24"/>
          <w:szCs w:val="24"/>
        </w:rPr>
      </w:pPr>
    </w:p>
    <w:p w:rsidR="00EB0EF4" w:rsidRPr="00EB0EF4" w:rsidRDefault="00EB0EF4" w:rsidP="00EB0EF4">
      <w:pPr>
        <w:widowControl w:val="0"/>
        <w:tabs>
          <w:tab w:val="left" w:pos="461"/>
        </w:tabs>
        <w:kinsoku w:val="0"/>
        <w:overflowPunct w:val="0"/>
        <w:autoSpaceDE w:val="0"/>
        <w:autoSpaceDN w:val="0"/>
        <w:adjustRightInd w:val="0"/>
        <w:spacing w:before="17" w:after="0" w:line="268" w:lineRule="exact"/>
        <w:ind w:right="798"/>
        <w:rPr>
          <w:rFonts w:ascii="Times New Roman" w:eastAsiaTheme="minorEastAsia" w:hAnsi="Times New Roman" w:cs="Times New Roman"/>
          <w:sz w:val="24"/>
          <w:szCs w:val="24"/>
        </w:rPr>
      </w:pPr>
    </w:p>
    <w:p w:rsidR="00EB0EF4" w:rsidRPr="00EB0EF4" w:rsidRDefault="00EB0EF4" w:rsidP="00EB0EF4">
      <w:pPr>
        <w:widowControl w:val="0"/>
        <w:tabs>
          <w:tab w:val="left" w:pos="461"/>
        </w:tabs>
        <w:kinsoku w:val="0"/>
        <w:overflowPunct w:val="0"/>
        <w:autoSpaceDE w:val="0"/>
        <w:autoSpaceDN w:val="0"/>
        <w:adjustRightInd w:val="0"/>
        <w:spacing w:before="17" w:after="0" w:line="268" w:lineRule="exact"/>
        <w:ind w:right="79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                              </w:t>
      </w:r>
      <w:r w:rsidRPr="00EB0EF4">
        <w:rPr>
          <w:rFonts w:ascii="Times New Roman" w:eastAsiaTheme="minorEastAsia" w:hAnsi="Times New Roman" w:cs="Times New Roman"/>
          <w:b/>
          <w:bCs/>
          <w:sz w:val="24"/>
          <w:szCs w:val="24"/>
        </w:rPr>
        <w:t>ORGANISME FUNCȚIONALE LA NIVELUL UNITĂȚII</w:t>
      </w:r>
    </w:p>
    <w:p w:rsidR="00EB0EF4" w:rsidRPr="00EB0EF4" w:rsidRDefault="00EB0EF4" w:rsidP="00EB0EF4">
      <w:pPr>
        <w:widowControl w:val="0"/>
        <w:kinsoku w:val="0"/>
        <w:overflowPunct w:val="0"/>
        <w:autoSpaceDE w:val="0"/>
        <w:autoSpaceDN w:val="0"/>
        <w:adjustRightInd w:val="0"/>
        <w:spacing w:before="5"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937"/>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Secțiunea 1 Consiliul clasei</w:t>
      </w:r>
    </w:p>
    <w:p w:rsidR="00EB0EF4" w:rsidRPr="00EB0EF4" w:rsidRDefault="00EB0EF4" w:rsidP="00EB0EF4">
      <w:pPr>
        <w:widowControl w:val="0"/>
        <w:kinsoku w:val="0"/>
        <w:overflowPunct w:val="0"/>
        <w:autoSpaceDE w:val="0"/>
        <w:autoSpaceDN w:val="0"/>
        <w:adjustRightInd w:val="0"/>
        <w:spacing w:before="4"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before="1" w:after="0" w:line="268" w:lineRule="exact"/>
        <w:ind w:right="110"/>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38 (1). </w:t>
      </w:r>
      <w:r w:rsidRPr="00EB0EF4">
        <w:rPr>
          <w:rFonts w:ascii="Times New Roman" w:eastAsiaTheme="minorEastAsia" w:hAnsi="Times New Roman" w:cs="Times New Roman"/>
          <w:sz w:val="24"/>
          <w:szCs w:val="24"/>
        </w:rPr>
        <w:t>Consiliul clasei este constituit din totalitatea personalului didactic care predă la clasa respectivă, din cel puțin un părinte delegat al comitetului de părinți al clasei.</w:t>
      </w:r>
    </w:p>
    <w:p w:rsidR="00EB0EF4" w:rsidRPr="00EB0EF4" w:rsidRDefault="00EB0EF4" w:rsidP="001957E5">
      <w:pPr>
        <w:widowControl w:val="0"/>
        <w:numPr>
          <w:ilvl w:val="1"/>
          <w:numId w:val="139"/>
        </w:numPr>
        <w:tabs>
          <w:tab w:val="left" w:pos="1159"/>
        </w:tabs>
        <w:kinsoku w:val="0"/>
        <w:overflowPunct w:val="0"/>
        <w:autoSpaceDE w:val="0"/>
        <w:autoSpaceDN w:val="0"/>
        <w:adjustRightInd w:val="0"/>
        <w:spacing w:before="6" w:after="0" w:line="240" w:lineRule="auto"/>
        <w:ind w:firstLine="7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.Președintele consiliului clasei este profesorul</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diriginte.</w:t>
      </w:r>
    </w:p>
    <w:p w:rsidR="00EB0EF4" w:rsidRPr="00EB0EF4" w:rsidRDefault="00EB0EF4" w:rsidP="001957E5">
      <w:pPr>
        <w:widowControl w:val="0"/>
        <w:numPr>
          <w:ilvl w:val="1"/>
          <w:numId w:val="139"/>
        </w:numPr>
        <w:tabs>
          <w:tab w:val="left" w:pos="1152"/>
        </w:tabs>
        <w:kinsoku w:val="0"/>
        <w:overflowPunct w:val="0"/>
        <w:autoSpaceDE w:val="0"/>
        <w:autoSpaceDN w:val="0"/>
        <w:adjustRightInd w:val="0"/>
        <w:spacing w:before="9" w:after="0" w:line="259" w:lineRule="auto"/>
        <w:ind w:right="605" w:firstLine="71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.Consiliul clasei se întrunește cel puțin o dată pe semestru. El se poate întâlni ori de câte ori situația o impune, la solicitarea profesorului diriginte, a reprezentanților părinților și ai</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EB0EF4">
      <w:pPr>
        <w:widowControl w:val="0"/>
        <w:tabs>
          <w:tab w:val="left" w:pos="1152"/>
        </w:tabs>
        <w:kinsoku w:val="0"/>
        <w:overflowPunct w:val="0"/>
        <w:autoSpaceDE w:val="0"/>
        <w:autoSpaceDN w:val="0"/>
        <w:adjustRightInd w:val="0"/>
        <w:spacing w:before="9" w:after="0" w:line="259" w:lineRule="auto"/>
        <w:ind w:right="605"/>
        <w:rPr>
          <w:rFonts w:ascii="Times New Roman" w:eastAsiaTheme="minorEastAsia" w:hAnsi="Times New Roman" w:cs="Times New Roman"/>
          <w:sz w:val="24"/>
          <w:szCs w:val="24"/>
        </w:rPr>
      </w:pPr>
    </w:p>
    <w:p w:rsidR="00EB0EF4" w:rsidRPr="00EB0EF4" w:rsidRDefault="00EB0EF4" w:rsidP="00EB0EF4">
      <w:pPr>
        <w:widowControl w:val="0"/>
        <w:tabs>
          <w:tab w:val="left" w:pos="1152"/>
        </w:tabs>
        <w:kinsoku w:val="0"/>
        <w:overflowPunct w:val="0"/>
        <w:autoSpaceDE w:val="0"/>
        <w:autoSpaceDN w:val="0"/>
        <w:adjustRightInd w:val="0"/>
        <w:spacing w:before="9" w:after="0" w:line="259" w:lineRule="auto"/>
        <w:ind w:right="605"/>
        <w:rPr>
          <w:rFonts w:ascii="Times New Roman" w:eastAsiaTheme="minorEastAsia" w:hAnsi="Times New Roman" w:cs="Times New Roman"/>
          <w:sz w:val="24"/>
          <w:szCs w:val="24"/>
        </w:rPr>
      </w:pPr>
    </w:p>
    <w:p w:rsidR="00EB0EF4" w:rsidRPr="00EB0EF4" w:rsidRDefault="00EB0EF4" w:rsidP="00EB0EF4">
      <w:pPr>
        <w:widowControl w:val="0"/>
        <w:tabs>
          <w:tab w:val="left" w:pos="1152"/>
        </w:tabs>
        <w:kinsoku w:val="0"/>
        <w:overflowPunct w:val="0"/>
        <w:autoSpaceDE w:val="0"/>
        <w:autoSpaceDN w:val="0"/>
        <w:adjustRightInd w:val="0"/>
        <w:spacing w:before="9" w:after="0" w:line="259" w:lineRule="auto"/>
        <w:ind w:right="605"/>
        <w:rPr>
          <w:rFonts w:ascii="Times New Roman" w:eastAsiaTheme="minorEastAsia" w:hAnsi="Times New Roman" w:cs="Times New Roman"/>
          <w:sz w:val="24"/>
          <w:szCs w:val="24"/>
        </w:rPr>
      </w:pPr>
    </w:p>
    <w:p w:rsidR="00EB0EF4" w:rsidRPr="00EB0EF4" w:rsidRDefault="00EB0EF4" w:rsidP="00EB0EF4">
      <w:pPr>
        <w:widowControl w:val="0"/>
        <w:tabs>
          <w:tab w:val="left" w:pos="1152"/>
        </w:tabs>
        <w:kinsoku w:val="0"/>
        <w:overflowPunct w:val="0"/>
        <w:autoSpaceDE w:val="0"/>
        <w:autoSpaceDN w:val="0"/>
        <w:adjustRightInd w:val="0"/>
        <w:spacing w:before="9" w:after="0" w:line="259" w:lineRule="auto"/>
        <w:ind w:right="605"/>
        <w:rPr>
          <w:rFonts w:ascii="Times New Roman" w:eastAsiaTheme="minorEastAsia" w:hAnsi="Times New Roman" w:cs="Times New Roman"/>
          <w:sz w:val="24"/>
          <w:szCs w:val="24"/>
        </w:rPr>
      </w:pPr>
    </w:p>
    <w:p w:rsidR="00EB0EF4" w:rsidRPr="00EB0EF4" w:rsidRDefault="00EB0EF4" w:rsidP="00EB0EF4">
      <w:pPr>
        <w:widowControl w:val="0"/>
        <w:tabs>
          <w:tab w:val="left" w:pos="1152"/>
        </w:tabs>
        <w:kinsoku w:val="0"/>
        <w:overflowPunct w:val="0"/>
        <w:autoSpaceDE w:val="0"/>
        <w:autoSpaceDN w:val="0"/>
        <w:adjustRightInd w:val="0"/>
        <w:spacing w:before="9" w:after="0" w:line="259" w:lineRule="auto"/>
        <w:ind w:right="605"/>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5" w:after="0" w:line="268" w:lineRule="exact"/>
        <w:ind w:right="517"/>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lastRenderedPageBreak/>
        <w:t xml:space="preserve">Art. 39 </w:t>
      </w:r>
      <w:r w:rsidRPr="00EB0EF4">
        <w:rPr>
          <w:rFonts w:ascii="Times New Roman" w:eastAsiaTheme="minorEastAsia" w:hAnsi="Times New Roman" w:cs="Times New Roman"/>
          <w:sz w:val="24"/>
          <w:szCs w:val="24"/>
        </w:rPr>
        <w:t>Consiliul clasei își desfășoară activitatea la nivelul fiecărei clase, având următoarele obiective:</w:t>
      </w:r>
    </w:p>
    <w:p w:rsidR="00EB0EF4" w:rsidRPr="00EB0EF4" w:rsidRDefault="00EB0EF4" w:rsidP="001957E5">
      <w:pPr>
        <w:widowControl w:val="0"/>
        <w:numPr>
          <w:ilvl w:val="0"/>
          <w:numId w:val="138"/>
        </w:numPr>
        <w:tabs>
          <w:tab w:val="left" w:pos="461"/>
        </w:tabs>
        <w:kinsoku w:val="0"/>
        <w:overflowPunct w:val="0"/>
        <w:autoSpaceDE w:val="0"/>
        <w:autoSpaceDN w:val="0"/>
        <w:adjustRightInd w:val="0"/>
        <w:spacing w:before="5"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armonizarea activităților didactice cu nevoile educaționale ale elevilor și cu așteptările</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părinților;</w:t>
      </w:r>
    </w:p>
    <w:p w:rsidR="00EB0EF4" w:rsidRPr="00EB0EF4" w:rsidRDefault="00EB0EF4" w:rsidP="001957E5">
      <w:pPr>
        <w:widowControl w:val="0"/>
        <w:numPr>
          <w:ilvl w:val="0"/>
          <w:numId w:val="138"/>
        </w:numPr>
        <w:tabs>
          <w:tab w:val="left" w:pos="461"/>
        </w:tabs>
        <w:kinsoku w:val="0"/>
        <w:overflowPunct w:val="0"/>
        <w:autoSpaceDE w:val="0"/>
        <w:autoSpaceDN w:val="0"/>
        <w:adjustRightInd w:val="0"/>
        <w:spacing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evaluarea corectă a progresului școlar și comportamental al</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widowControl w:val="0"/>
        <w:numPr>
          <w:ilvl w:val="0"/>
          <w:numId w:val="138"/>
        </w:numPr>
        <w:tabs>
          <w:tab w:val="left" w:pos="461"/>
        </w:tabs>
        <w:kinsoku w:val="0"/>
        <w:overflowPunct w:val="0"/>
        <w:autoSpaceDE w:val="0"/>
        <w:autoSpaceDN w:val="0"/>
        <w:adjustRightInd w:val="0"/>
        <w:spacing w:before="19" w:after="0" w:line="240" w:lineRule="auto"/>
        <w:ind w:right="751"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coordonarea intervențiilor multiple ale echipei pedagogice, în vederea optimizării rezultatelor elevilor, în sensul atingerii obiectivelor educaționale, stabilite pentru colectivul</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clasei;</w:t>
      </w:r>
    </w:p>
    <w:p w:rsidR="00EB0EF4" w:rsidRPr="00EB0EF4" w:rsidRDefault="00EB0EF4" w:rsidP="001957E5">
      <w:pPr>
        <w:widowControl w:val="0"/>
        <w:numPr>
          <w:ilvl w:val="0"/>
          <w:numId w:val="138"/>
        </w:numPr>
        <w:tabs>
          <w:tab w:val="left" w:pos="461"/>
        </w:tabs>
        <w:kinsoku w:val="0"/>
        <w:overflowPunct w:val="0"/>
        <w:autoSpaceDE w:val="0"/>
        <w:autoSpaceDN w:val="0"/>
        <w:adjustRightInd w:val="0"/>
        <w:spacing w:before="12"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stabilirea și punerea în aplicare a modalităților de sprijinire a elevilor cu un ritm lent de</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învățare;</w:t>
      </w:r>
    </w:p>
    <w:p w:rsidR="00EB0EF4" w:rsidRPr="00EB0EF4" w:rsidRDefault="00EB0EF4" w:rsidP="001957E5">
      <w:pPr>
        <w:widowControl w:val="0"/>
        <w:numPr>
          <w:ilvl w:val="0"/>
          <w:numId w:val="138"/>
        </w:numPr>
        <w:tabs>
          <w:tab w:val="left" w:pos="461"/>
        </w:tabs>
        <w:kinsoku w:val="0"/>
        <w:overflowPunct w:val="0"/>
        <w:autoSpaceDE w:val="0"/>
        <w:autoSpaceDN w:val="0"/>
        <w:adjustRightInd w:val="0"/>
        <w:spacing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organizarea de activități suplimentare pentru elevii capabili de performanțe școlare</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înalte.</w:t>
      </w:r>
    </w:p>
    <w:p w:rsidR="00EB0EF4" w:rsidRPr="00EB0EF4" w:rsidRDefault="00EB0EF4" w:rsidP="001957E5">
      <w:pPr>
        <w:widowControl w:val="0"/>
        <w:numPr>
          <w:ilvl w:val="0"/>
          <w:numId w:val="138"/>
        </w:numPr>
        <w:tabs>
          <w:tab w:val="left" w:pos="461"/>
        </w:tabs>
        <w:kinsoku w:val="0"/>
        <w:overflowPunct w:val="0"/>
        <w:autoSpaceDE w:val="0"/>
        <w:autoSpaceDN w:val="0"/>
        <w:adjustRightInd w:val="0"/>
        <w:spacing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analizează semestrial progresul școlar și comportamentul fiecărui</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elev;</w:t>
      </w:r>
    </w:p>
    <w:p w:rsidR="00EB0EF4" w:rsidRPr="00EB0EF4" w:rsidRDefault="00EB0EF4" w:rsidP="001957E5">
      <w:pPr>
        <w:widowControl w:val="0"/>
        <w:numPr>
          <w:ilvl w:val="0"/>
          <w:numId w:val="138"/>
        </w:numPr>
        <w:tabs>
          <w:tab w:val="left" w:pos="461"/>
        </w:tabs>
        <w:kinsoku w:val="0"/>
        <w:overflowPunct w:val="0"/>
        <w:autoSpaceDE w:val="0"/>
        <w:autoSpaceDN w:val="0"/>
        <w:adjustRightInd w:val="0"/>
        <w:spacing w:after="0" w:line="240" w:lineRule="auto"/>
        <w:ind w:right="912"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stabilește măsuri de asistență educațională, atât pentru elevii cu probleme de învățare sau de comportament, cât și pentru elevii cu rezultate</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deosebite</w:t>
      </w:r>
    </w:p>
    <w:p w:rsidR="00EB0EF4" w:rsidRPr="00EB0EF4" w:rsidRDefault="00EB0EF4" w:rsidP="001957E5">
      <w:pPr>
        <w:widowControl w:val="0"/>
        <w:numPr>
          <w:ilvl w:val="0"/>
          <w:numId w:val="138"/>
        </w:numPr>
        <w:tabs>
          <w:tab w:val="left" w:pos="521"/>
        </w:tabs>
        <w:kinsoku w:val="0"/>
        <w:overflowPunct w:val="0"/>
        <w:autoSpaceDE w:val="0"/>
        <w:autoSpaceDN w:val="0"/>
        <w:adjustRightInd w:val="0"/>
        <w:spacing w:after="0" w:line="240" w:lineRule="auto"/>
        <w:ind w:left="100" w:right="43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stabilește notele la purtare pentru fiecare elev al clasei, în funcție de comportamentul acestora în unitate și în afara acesteia, și propune consiliului profesoral validarea mediilor mai mici decât</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7,00;</w:t>
      </w:r>
    </w:p>
    <w:p w:rsidR="00EB0EF4" w:rsidRPr="00EB0EF4" w:rsidRDefault="00EB0EF4" w:rsidP="001957E5">
      <w:pPr>
        <w:widowControl w:val="0"/>
        <w:numPr>
          <w:ilvl w:val="0"/>
          <w:numId w:val="138"/>
        </w:numPr>
        <w:tabs>
          <w:tab w:val="left" w:pos="387"/>
        </w:tabs>
        <w:kinsoku w:val="0"/>
        <w:overflowPunct w:val="0"/>
        <w:autoSpaceDE w:val="0"/>
        <w:autoSpaceDN w:val="0"/>
        <w:adjustRightInd w:val="0"/>
        <w:spacing w:after="0" w:line="274" w:lineRule="exact"/>
        <w:ind w:left="386" w:hanging="28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propune recompense pentru elevii cu rezultate</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deosebite;</w:t>
      </w:r>
    </w:p>
    <w:p w:rsidR="00EB0EF4" w:rsidRPr="00EB0EF4" w:rsidRDefault="00EB0EF4" w:rsidP="001957E5">
      <w:pPr>
        <w:widowControl w:val="0"/>
        <w:numPr>
          <w:ilvl w:val="0"/>
          <w:numId w:val="138"/>
        </w:numPr>
        <w:tabs>
          <w:tab w:val="left" w:pos="387"/>
        </w:tabs>
        <w:kinsoku w:val="0"/>
        <w:overflowPunct w:val="0"/>
        <w:autoSpaceDE w:val="0"/>
        <w:autoSpaceDN w:val="0"/>
        <w:adjustRightInd w:val="0"/>
        <w:spacing w:before="2" w:after="0" w:line="274" w:lineRule="exact"/>
        <w:ind w:left="100" w:right="10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participă la întâlniri cu părinții și elevii ori de câte ori este nevoie, la solicitarea profesorului</w:t>
      </w:r>
      <w:r w:rsidRPr="00EB0EF4">
        <w:rPr>
          <w:rFonts w:ascii="Times New Roman" w:eastAsiaTheme="minorEastAsia" w:hAnsi="Times New Roman" w:cs="Times New Roman"/>
          <w:spacing w:val="-19"/>
          <w:sz w:val="24"/>
          <w:szCs w:val="24"/>
        </w:rPr>
        <w:t xml:space="preserve"> </w:t>
      </w:r>
      <w:r w:rsidRPr="00EB0EF4">
        <w:rPr>
          <w:rFonts w:ascii="Times New Roman" w:eastAsiaTheme="minorEastAsia" w:hAnsi="Times New Roman" w:cs="Times New Roman"/>
          <w:sz w:val="24"/>
          <w:szCs w:val="24"/>
        </w:rPr>
        <w:t>diriginte sau a cel puțin 1/3 dintre părinții elevilor</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clasei;</w:t>
      </w:r>
    </w:p>
    <w:p w:rsidR="00EB0EF4" w:rsidRPr="00EB0EF4" w:rsidRDefault="00EB0EF4" w:rsidP="001957E5">
      <w:pPr>
        <w:widowControl w:val="0"/>
        <w:numPr>
          <w:ilvl w:val="0"/>
          <w:numId w:val="138"/>
        </w:numPr>
        <w:tabs>
          <w:tab w:val="left" w:pos="439"/>
        </w:tabs>
        <w:kinsoku w:val="0"/>
        <w:overflowPunct w:val="0"/>
        <w:autoSpaceDE w:val="0"/>
        <w:autoSpaceDN w:val="0"/>
        <w:adjustRightInd w:val="0"/>
        <w:spacing w:after="0" w:line="237" w:lineRule="auto"/>
        <w:ind w:left="100" w:right="364"/>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propune profesorului diriginte, din proprie inițiativă sau la solicitarea directorului ori a consiliului profesoral, după caz, sancțiunile disciplinare prevăzute pentru elevi, în conformitate cu legislația în vigoare</w:t>
      </w:r>
    </w:p>
    <w:p w:rsidR="00EB0EF4" w:rsidRPr="00EB0EF4" w:rsidRDefault="00EB0EF4" w:rsidP="00EB0EF4">
      <w:pPr>
        <w:widowControl w:val="0"/>
        <w:tabs>
          <w:tab w:val="left" w:pos="439"/>
        </w:tabs>
        <w:kinsoku w:val="0"/>
        <w:overflowPunct w:val="0"/>
        <w:autoSpaceDE w:val="0"/>
        <w:autoSpaceDN w:val="0"/>
        <w:adjustRightInd w:val="0"/>
        <w:spacing w:after="0" w:line="237" w:lineRule="auto"/>
        <w:ind w:right="364"/>
        <w:rPr>
          <w:rFonts w:ascii="Times New Roman" w:eastAsiaTheme="minorEastAsia" w:hAnsi="Times New Roman" w:cs="Times New Roman"/>
          <w:sz w:val="24"/>
          <w:szCs w:val="24"/>
        </w:rPr>
      </w:pPr>
      <w:r w:rsidRPr="00EB0EF4">
        <w:rPr>
          <w:rFonts w:ascii="Times New Roman" w:eastAsiaTheme="minorEastAsia" w:hAnsi="Times New Roman" w:cs="Times New Roman"/>
          <w:b/>
          <w:sz w:val="24"/>
          <w:szCs w:val="24"/>
        </w:rPr>
        <w:t xml:space="preserve">      Art.40 </w:t>
      </w:r>
      <w:r w:rsidRPr="00EB0EF4">
        <w:rPr>
          <w:rFonts w:ascii="Times New Roman" w:eastAsiaTheme="minorEastAsia" w:hAnsi="Times New Roman" w:cs="Times New Roman"/>
          <w:sz w:val="24"/>
          <w:szCs w:val="24"/>
        </w:rPr>
        <w:t>Când este necesar ,directorul poate convoca și prezida Consiliul clasei.</w:t>
      </w: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41 (1) </w:t>
      </w:r>
      <w:r w:rsidRPr="00EB0EF4">
        <w:rPr>
          <w:rFonts w:ascii="Times New Roman" w:eastAsiaTheme="minorEastAsia" w:hAnsi="Times New Roman" w:cs="Times New Roman"/>
          <w:sz w:val="24"/>
          <w:szCs w:val="24"/>
        </w:rPr>
        <w:t>Hotărârile consiliului clasei se adoptă cu votul a jumătate plus 1 din totalul membrilor, în prezența a cel puțin 2/3 din numărul acestora.</w:t>
      </w: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      </w:t>
      </w: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b/>
          <w:sz w:val="24"/>
          <w:szCs w:val="24"/>
        </w:rPr>
        <w:sectPr w:rsidR="00EB0EF4" w:rsidRPr="00EB0EF4">
          <w:pgSz w:w="11900" w:h="16850"/>
          <w:pgMar w:top="960" w:right="660" w:bottom="280" w:left="1040" w:header="708" w:footer="708" w:gutter="0"/>
          <w:cols w:space="708" w:equalWidth="0">
            <w:col w:w="10200"/>
          </w:cols>
          <w:noEndnote/>
        </w:sectPr>
      </w:pPr>
    </w:p>
    <w:p w:rsidR="00EB0EF4" w:rsidRPr="00EB0EF4" w:rsidRDefault="00EB0EF4" w:rsidP="001957E5">
      <w:pPr>
        <w:widowControl w:val="0"/>
        <w:numPr>
          <w:ilvl w:val="0"/>
          <w:numId w:val="137"/>
        </w:numPr>
        <w:tabs>
          <w:tab w:val="left" w:pos="504"/>
        </w:tabs>
        <w:kinsoku w:val="0"/>
        <w:overflowPunct w:val="0"/>
        <w:autoSpaceDE w:val="0"/>
        <w:autoSpaceDN w:val="0"/>
        <w:adjustRightInd w:val="0"/>
        <w:spacing w:before="51" w:after="0" w:line="244" w:lineRule="auto"/>
        <w:ind w:right="495"/>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Hotărârile adoptate în ședințele consiliului clasei se înregistrează în registrul de procese-verbale ale consiliului clasei. Registrul de procese-verbale al consiliului clasei este însoțit în mod obligatoriu, de dosarul care conține anexele</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proceselor-verbale.</w:t>
      </w: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Mediile la purtare mai mici decât 7,00 sunt propuse spre avizare de către profesorul diriginte consiliului clasei. Avizarea se face cu votul a jumătate plus 1 din totalul membrilor, în prezența a cel puțin 2/3 din numărul acestora. Ulterior, propunerile avizate sunt înaintate spre aprobare Consiliului Profesoral.</w:t>
      </w: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   </w:t>
      </w:r>
      <w:r w:rsidRPr="00EB0EF4">
        <w:rPr>
          <w:rFonts w:ascii="Times New Roman" w:eastAsiaTheme="minorEastAsia" w:hAnsi="Times New Roman" w:cs="Times New Roman"/>
          <w:b/>
          <w:sz w:val="24"/>
          <w:szCs w:val="24"/>
        </w:rPr>
        <w:t xml:space="preserve"> Art.42(1)  </w:t>
      </w:r>
      <w:r w:rsidRPr="00EB0EF4">
        <w:rPr>
          <w:rFonts w:ascii="Times New Roman" w:eastAsiaTheme="minorEastAsia" w:hAnsi="Times New Roman" w:cs="Times New Roman"/>
          <w:sz w:val="24"/>
          <w:szCs w:val="24"/>
        </w:rPr>
        <w:t>Evidența activităților și produsul muncii  se constituie într-un dosar .</w:t>
      </w: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                       Dosarul este întocmit de diriginte și trebuie să conțină :</w:t>
      </w: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a.proces verbal  de      constituire a consiliului clasei</w:t>
      </w: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sz w:val="24"/>
          <w:szCs w:val="24"/>
          <w:lang w:val="ro-RO"/>
        </w:rPr>
      </w:pPr>
      <w:r w:rsidRPr="00EB0EF4">
        <w:rPr>
          <w:rFonts w:ascii="Times New Roman" w:eastAsiaTheme="minorEastAsia" w:hAnsi="Times New Roman" w:cs="Times New Roman"/>
          <w:sz w:val="24"/>
          <w:szCs w:val="24"/>
        </w:rPr>
        <w:t>b.componen</w:t>
      </w:r>
      <w:r w:rsidRPr="00EB0EF4">
        <w:rPr>
          <w:rFonts w:ascii="Times New Roman" w:eastAsiaTheme="minorEastAsia" w:hAnsi="Times New Roman" w:cs="Times New Roman"/>
          <w:sz w:val="24"/>
          <w:szCs w:val="24"/>
          <w:lang w:val="ro-RO"/>
        </w:rPr>
        <w:t>ța  consiliului clasei</w:t>
      </w: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sz w:val="24"/>
          <w:szCs w:val="24"/>
          <w:lang w:val="ro-RO"/>
        </w:rPr>
      </w:pPr>
      <w:r w:rsidRPr="00EB0EF4">
        <w:rPr>
          <w:rFonts w:ascii="Times New Roman" w:eastAsiaTheme="minorEastAsia" w:hAnsi="Times New Roman" w:cs="Times New Roman"/>
          <w:sz w:val="24"/>
          <w:szCs w:val="24"/>
          <w:lang w:val="ro-RO"/>
        </w:rPr>
        <w:t>c.procese verbale de la ședințele consiliului clasei</w:t>
      </w: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sz w:val="24"/>
          <w:szCs w:val="24"/>
          <w:lang w:val="ro-RO"/>
        </w:rPr>
      </w:pPr>
      <w:r w:rsidRPr="00EB0EF4">
        <w:rPr>
          <w:rFonts w:ascii="Times New Roman" w:eastAsiaTheme="minorEastAsia" w:hAnsi="Times New Roman" w:cs="Times New Roman"/>
          <w:sz w:val="24"/>
          <w:szCs w:val="24"/>
          <w:lang w:val="ro-RO"/>
        </w:rPr>
        <w:t>d.schema orară a clasei</w:t>
      </w: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sz w:val="24"/>
          <w:szCs w:val="24"/>
          <w:lang w:val="ro-RO"/>
        </w:rPr>
      </w:pPr>
      <w:r w:rsidRPr="00EB0EF4">
        <w:rPr>
          <w:rFonts w:ascii="Times New Roman" w:eastAsiaTheme="minorEastAsia" w:hAnsi="Times New Roman" w:cs="Times New Roman"/>
          <w:sz w:val="24"/>
          <w:szCs w:val="24"/>
          <w:lang w:val="ro-RO"/>
        </w:rPr>
        <w:t>e.componența comitetului de părinți pe clasă</w:t>
      </w: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sz w:val="24"/>
          <w:szCs w:val="24"/>
          <w:lang w:val="ro-RO"/>
        </w:rPr>
      </w:pPr>
      <w:r w:rsidRPr="00EB0EF4">
        <w:rPr>
          <w:rFonts w:ascii="Times New Roman" w:eastAsiaTheme="minorEastAsia" w:hAnsi="Times New Roman" w:cs="Times New Roman"/>
          <w:sz w:val="24"/>
          <w:szCs w:val="24"/>
          <w:lang w:val="ro-RO"/>
        </w:rPr>
        <w:t>f.graficul ședințelor cu părinții</w:t>
      </w: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sz w:val="24"/>
          <w:szCs w:val="24"/>
          <w:lang w:val="ro-RO"/>
        </w:rPr>
      </w:pPr>
      <w:r w:rsidRPr="00EB0EF4">
        <w:rPr>
          <w:rFonts w:ascii="Times New Roman" w:eastAsiaTheme="minorEastAsia" w:hAnsi="Times New Roman" w:cs="Times New Roman"/>
          <w:sz w:val="24"/>
          <w:szCs w:val="24"/>
          <w:lang w:val="ro-RO"/>
        </w:rPr>
        <w:t>g.disciplinele opționale</w:t>
      </w: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sz w:val="24"/>
          <w:szCs w:val="24"/>
          <w:lang w:val="ro-RO"/>
        </w:rPr>
      </w:pPr>
      <w:r w:rsidRPr="00EB0EF4">
        <w:rPr>
          <w:rFonts w:ascii="Times New Roman" w:eastAsiaTheme="minorEastAsia" w:hAnsi="Times New Roman" w:cs="Times New Roman"/>
          <w:sz w:val="24"/>
          <w:szCs w:val="24"/>
          <w:lang w:val="ro-RO"/>
        </w:rPr>
        <w:t xml:space="preserve">h.Evidențe periodice privind numărul de absențe </w:t>
      </w: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sz w:val="24"/>
          <w:szCs w:val="24"/>
          <w:lang w:val="ro-RO"/>
        </w:rPr>
      </w:pPr>
      <w:r w:rsidRPr="00EB0EF4">
        <w:rPr>
          <w:rFonts w:ascii="Times New Roman" w:eastAsiaTheme="minorEastAsia" w:hAnsi="Times New Roman" w:cs="Times New Roman"/>
          <w:sz w:val="24"/>
          <w:szCs w:val="24"/>
          <w:lang w:val="ro-RO"/>
        </w:rPr>
        <w:t>i.Sancțiuni aplicate elevilor clasei</w:t>
      </w: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sz w:val="24"/>
          <w:szCs w:val="24"/>
          <w:lang w:val="ro-RO"/>
        </w:rPr>
      </w:pPr>
      <w:r w:rsidRPr="00EB0EF4">
        <w:rPr>
          <w:rFonts w:ascii="Times New Roman" w:eastAsiaTheme="minorEastAsia" w:hAnsi="Times New Roman" w:cs="Times New Roman"/>
          <w:sz w:val="24"/>
          <w:szCs w:val="24"/>
          <w:lang w:val="ro-RO"/>
        </w:rPr>
        <w:t>j.graficul susținerii  tezelor</w:t>
      </w: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sz w:val="24"/>
          <w:szCs w:val="24"/>
          <w:lang w:val="ro-RO"/>
        </w:rPr>
      </w:pPr>
      <w:r w:rsidRPr="00EB0EF4">
        <w:rPr>
          <w:rFonts w:ascii="Times New Roman" w:eastAsiaTheme="minorEastAsia" w:hAnsi="Times New Roman" w:cs="Times New Roman"/>
          <w:sz w:val="24"/>
          <w:szCs w:val="24"/>
          <w:lang w:val="ro-RO"/>
        </w:rPr>
        <w:t>k.activități complementare cu elevii</w:t>
      </w: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sz w:val="24"/>
          <w:szCs w:val="24"/>
          <w:lang w:val="ro-RO"/>
        </w:rPr>
      </w:pPr>
      <w:r w:rsidRPr="00EB0EF4">
        <w:rPr>
          <w:rFonts w:ascii="Times New Roman" w:eastAsiaTheme="minorEastAsia" w:hAnsi="Times New Roman" w:cs="Times New Roman"/>
          <w:sz w:val="24"/>
          <w:szCs w:val="24"/>
          <w:lang w:val="ro-RO"/>
        </w:rPr>
        <w:t>l.Notarea ritmică</w:t>
      </w: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sz w:val="24"/>
          <w:szCs w:val="24"/>
          <w:lang w:val="ro-RO"/>
        </w:rPr>
      </w:pPr>
      <w:r w:rsidRPr="00EB0EF4">
        <w:rPr>
          <w:rFonts w:ascii="Times New Roman" w:eastAsiaTheme="minorEastAsia" w:hAnsi="Times New Roman" w:cs="Times New Roman"/>
          <w:sz w:val="24"/>
          <w:szCs w:val="24"/>
          <w:lang w:val="ro-RO"/>
        </w:rPr>
        <w:t xml:space="preserve">m.Evidența cererilor de învoire </w:t>
      </w: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sz w:val="24"/>
          <w:szCs w:val="24"/>
          <w:lang w:val="ro-RO"/>
        </w:rPr>
      </w:pPr>
      <w:r w:rsidRPr="00EB0EF4">
        <w:rPr>
          <w:rFonts w:ascii="Times New Roman" w:eastAsiaTheme="minorEastAsia" w:hAnsi="Times New Roman" w:cs="Times New Roman"/>
          <w:sz w:val="24"/>
          <w:szCs w:val="24"/>
          <w:lang w:val="ro-RO"/>
        </w:rPr>
        <w:t>n.Procese-verbale ale ședințelor cu părinții</w:t>
      </w: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sz w:val="24"/>
          <w:szCs w:val="24"/>
          <w:lang w:val="ro-RO"/>
        </w:rPr>
      </w:pPr>
      <w:r w:rsidRPr="00EB0EF4">
        <w:rPr>
          <w:rFonts w:ascii="Times New Roman" w:eastAsiaTheme="minorEastAsia" w:hAnsi="Times New Roman" w:cs="Times New Roman"/>
          <w:sz w:val="24"/>
          <w:szCs w:val="24"/>
          <w:lang w:val="ro-RO"/>
        </w:rPr>
        <w:t>o.Analiza semestrială a activității</w:t>
      </w: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b/>
          <w:sz w:val="24"/>
          <w:szCs w:val="24"/>
          <w:lang w:val="ro-RO"/>
        </w:rPr>
      </w:pPr>
      <w:r w:rsidRPr="00EB0EF4">
        <w:rPr>
          <w:rFonts w:ascii="Times New Roman" w:eastAsiaTheme="minorEastAsia" w:hAnsi="Times New Roman" w:cs="Times New Roman"/>
          <w:b/>
          <w:sz w:val="24"/>
          <w:szCs w:val="24"/>
          <w:lang w:val="ro-RO"/>
        </w:rPr>
        <w:t>(2) Lipsa nemotivată la ședințele Consiliului pentru cadrele didactice membre,se sancționează cu 0,5 puncte din punctajul calificativului anual.</w:t>
      </w: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b/>
          <w:sz w:val="24"/>
          <w:szCs w:val="24"/>
          <w:lang w:val="ro-RO"/>
        </w:rPr>
      </w:pPr>
      <w:r w:rsidRPr="00EB0EF4">
        <w:rPr>
          <w:rFonts w:ascii="Times New Roman" w:eastAsiaTheme="minorEastAsia" w:hAnsi="Times New Roman" w:cs="Times New Roman"/>
          <w:b/>
          <w:sz w:val="24"/>
          <w:szCs w:val="24"/>
          <w:lang w:val="ro-RO"/>
        </w:rPr>
        <w:t>(3)Dirigintele poate fi sancționat cu 0,5 puncte din punctajul calificativului anual pentru fiecare sarcină neîndeplinită la timp și corect iar la mai multe sarcini neîndeplinite directorul poate cere înlocuirea acestuia.</w:t>
      </w: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b/>
          <w:sz w:val="24"/>
          <w:szCs w:val="24"/>
          <w:lang w:val="ro-RO"/>
        </w:rPr>
      </w:pPr>
      <w:r w:rsidRPr="00EB0EF4">
        <w:rPr>
          <w:rFonts w:ascii="Times New Roman" w:eastAsiaTheme="minorEastAsia" w:hAnsi="Times New Roman" w:cs="Times New Roman"/>
          <w:b/>
          <w:sz w:val="24"/>
          <w:szCs w:val="24"/>
          <w:lang w:val="ro-RO"/>
        </w:rPr>
        <w:t>(4)Abaterile sau neîndeplinirea sarcinilor în mod repetat de diriginte,implicit schimbarea acestuia pe aceste motive,vor fi menționate în orice raport  sau/și apreciere  pe care o va solicita cadrul didactic respectiv pe durata unui an școlar precum și nepunctarea activității în diverse fișe de apreciere.</w:t>
      </w: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13" w:after="0" w:line="264" w:lineRule="exact"/>
        <w:ind w:right="275"/>
        <w:rPr>
          <w:rFonts w:ascii="Times New Roman" w:eastAsiaTheme="minorEastAsia" w:hAnsi="Times New Roman" w:cs="Times New Roman"/>
          <w:b/>
          <w:sz w:val="24"/>
          <w:szCs w:val="24"/>
        </w:rPr>
        <w:sectPr w:rsidR="00EB0EF4" w:rsidRPr="00EB0EF4">
          <w:pgSz w:w="11900" w:h="16850"/>
          <w:pgMar w:top="960" w:right="660" w:bottom="280" w:left="1040" w:header="708" w:footer="708" w:gutter="0"/>
          <w:cols w:space="708" w:equalWidth="0">
            <w:col w:w="10200"/>
          </w:cols>
          <w:noEndnote/>
        </w:sectPr>
      </w:pPr>
    </w:p>
    <w:p w:rsidR="00EB0EF4" w:rsidRPr="00EB0EF4" w:rsidRDefault="00EB0EF4" w:rsidP="00EB0EF4">
      <w:pPr>
        <w:widowControl w:val="0"/>
        <w:tabs>
          <w:tab w:val="left" w:pos="550"/>
        </w:tabs>
        <w:kinsoku w:val="0"/>
        <w:overflowPunct w:val="0"/>
        <w:autoSpaceDE w:val="0"/>
        <w:autoSpaceDN w:val="0"/>
        <w:adjustRightInd w:val="0"/>
        <w:spacing w:before="36" w:after="0" w:line="268" w:lineRule="exact"/>
        <w:ind w:right="114"/>
        <w:jc w:val="both"/>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Secțiunea 2 : Comisiile metodice</w:t>
      </w: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43 (1) </w:t>
      </w:r>
      <w:r w:rsidRPr="00EB0EF4">
        <w:rPr>
          <w:rFonts w:ascii="Times New Roman" w:eastAsiaTheme="minorEastAsia" w:hAnsi="Times New Roman" w:cs="Times New Roman"/>
          <w:sz w:val="24"/>
          <w:szCs w:val="24"/>
        </w:rPr>
        <w:t>La nivelul  unităţii  funcţionează următoarele comisii:</w:t>
      </w:r>
    </w:p>
    <w:p w:rsidR="00EB0EF4" w:rsidRPr="00EB0EF4" w:rsidRDefault="00EB0EF4" w:rsidP="001957E5">
      <w:pPr>
        <w:widowControl w:val="0"/>
        <w:numPr>
          <w:ilvl w:val="1"/>
          <w:numId w:val="136"/>
        </w:numPr>
        <w:tabs>
          <w:tab w:val="left" w:pos="821"/>
        </w:tabs>
        <w:kinsoku w:val="0"/>
        <w:overflowPunct w:val="0"/>
        <w:autoSpaceDE w:val="0"/>
        <w:autoSpaceDN w:val="0"/>
        <w:adjustRightInd w:val="0"/>
        <w:spacing w:before="2"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cu caracter</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permanent;</w:t>
      </w:r>
    </w:p>
    <w:p w:rsidR="00EB0EF4" w:rsidRPr="00EB0EF4" w:rsidRDefault="00EB0EF4" w:rsidP="001957E5">
      <w:pPr>
        <w:widowControl w:val="0"/>
        <w:numPr>
          <w:ilvl w:val="1"/>
          <w:numId w:val="136"/>
        </w:numPr>
        <w:tabs>
          <w:tab w:val="left" w:pos="821"/>
        </w:tabs>
        <w:kinsoku w:val="0"/>
        <w:overflowPunct w:val="0"/>
        <w:autoSpaceDE w:val="0"/>
        <w:autoSpaceDN w:val="0"/>
        <w:adjustRightInd w:val="0"/>
        <w:spacing w:before="1" w:after="0" w:line="293"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cu caracter</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temporar;</w:t>
      </w:r>
    </w:p>
    <w:p w:rsidR="00EB0EF4" w:rsidRPr="00EB0EF4" w:rsidRDefault="00EB0EF4" w:rsidP="001957E5">
      <w:pPr>
        <w:widowControl w:val="0"/>
        <w:numPr>
          <w:ilvl w:val="1"/>
          <w:numId w:val="136"/>
        </w:numPr>
        <w:tabs>
          <w:tab w:val="left" w:pos="821"/>
        </w:tabs>
        <w:kinsoku w:val="0"/>
        <w:overflowPunct w:val="0"/>
        <w:autoSpaceDE w:val="0"/>
        <w:autoSpaceDN w:val="0"/>
        <w:adjustRightInd w:val="0"/>
        <w:spacing w:after="0" w:line="293"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cu caracter</w:t>
      </w:r>
      <w:r w:rsidRPr="00EB0EF4">
        <w:rPr>
          <w:rFonts w:ascii="Times New Roman" w:eastAsiaTheme="minorEastAsia" w:hAnsi="Times New Roman" w:cs="Times New Roman"/>
          <w:spacing w:val="-2"/>
          <w:sz w:val="24"/>
          <w:szCs w:val="24"/>
        </w:rPr>
        <w:t xml:space="preserve"> </w:t>
      </w:r>
      <w:r w:rsidRPr="00EB0EF4">
        <w:rPr>
          <w:rFonts w:ascii="Times New Roman" w:eastAsiaTheme="minorEastAsia" w:hAnsi="Times New Roman" w:cs="Times New Roman"/>
          <w:sz w:val="24"/>
          <w:szCs w:val="24"/>
        </w:rPr>
        <w:t>ocazional.</w:t>
      </w:r>
    </w:p>
    <w:p w:rsidR="00EB0EF4" w:rsidRPr="00EB0EF4" w:rsidRDefault="00EB0EF4" w:rsidP="001957E5">
      <w:pPr>
        <w:widowControl w:val="0"/>
        <w:numPr>
          <w:ilvl w:val="0"/>
          <w:numId w:val="135"/>
        </w:numPr>
        <w:tabs>
          <w:tab w:val="left" w:pos="439"/>
        </w:tabs>
        <w:kinsoku w:val="0"/>
        <w:overflowPunct w:val="0"/>
        <w:autoSpaceDE w:val="0"/>
        <w:autoSpaceDN w:val="0"/>
        <w:adjustRightInd w:val="0"/>
        <w:spacing w:before="6" w:after="0" w:line="272" w:lineRule="exact"/>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Comisiile cu caracter permanent</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sunt:</w:t>
      </w:r>
    </w:p>
    <w:p w:rsidR="00EB0EF4" w:rsidRPr="00EB0EF4" w:rsidRDefault="00EB0EF4" w:rsidP="001957E5">
      <w:pPr>
        <w:widowControl w:val="0"/>
        <w:numPr>
          <w:ilvl w:val="1"/>
          <w:numId w:val="135"/>
        </w:numPr>
        <w:tabs>
          <w:tab w:val="left" w:pos="821"/>
        </w:tabs>
        <w:kinsoku w:val="0"/>
        <w:overflowPunct w:val="0"/>
        <w:autoSpaceDE w:val="0"/>
        <w:autoSpaceDN w:val="0"/>
        <w:adjustRightInd w:val="0"/>
        <w:spacing w:after="0" w:line="269" w:lineRule="exact"/>
        <w:ind w:firstLine="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pentru</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curriculum;</w:t>
      </w:r>
    </w:p>
    <w:p w:rsidR="00EB0EF4" w:rsidRPr="00EB0EF4" w:rsidRDefault="00EB0EF4" w:rsidP="001957E5">
      <w:pPr>
        <w:widowControl w:val="0"/>
        <w:numPr>
          <w:ilvl w:val="1"/>
          <w:numId w:val="135"/>
        </w:numPr>
        <w:tabs>
          <w:tab w:val="left" w:pos="821"/>
        </w:tabs>
        <w:kinsoku w:val="0"/>
        <w:overflowPunct w:val="0"/>
        <w:autoSpaceDE w:val="0"/>
        <w:autoSpaceDN w:val="0"/>
        <w:adjustRightInd w:val="0"/>
        <w:spacing w:after="0" w:line="269" w:lineRule="exact"/>
        <w:ind w:left="8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de evaluare şi asigurare a</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calităţii;</w:t>
      </w:r>
    </w:p>
    <w:p w:rsidR="00EB0EF4" w:rsidRPr="00EB0EF4" w:rsidRDefault="00EB0EF4" w:rsidP="001957E5">
      <w:pPr>
        <w:widowControl w:val="0"/>
        <w:numPr>
          <w:ilvl w:val="1"/>
          <w:numId w:val="135"/>
        </w:numPr>
        <w:tabs>
          <w:tab w:val="left" w:pos="821"/>
        </w:tabs>
        <w:kinsoku w:val="0"/>
        <w:overflowPunct w:val="0"/>
        <w:autoSpaceDE w:val="0"/>
        <w:autoSpaceDN w:val="0"/>
        <w:adjustRightInd w:val="0"/>
        <w:spacing w:after="0" w:line="269" w:lineRule="exact"/>
        <w:ind w:left="8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pentru perfecţionare şi formare</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continuă;</w:t>
      </w:r>
    </w:p>
    <w:p w:rsidR="00EB0EF4" w:rsidRPr="00EB0EF4" w:rsidRDefault="00EB0EF4" w:rsidP="001957E5">
      <w:pPr>
        <w:widowControl w:val="0"/>
        <w:numPr>
          <w:ilvl w:val="1"/>
          <w:numId w:val="135"/>
        </w:numPr>
        <w:tabs>
          <w:tab w:val="left" w:pos="821"/>
        </w:tabs>
        <w:kinsoku w:val="0"/>
        <w:overflowPunct w:val="0"/>
        <w:autoSpaceDE w:val="0"/>
        <w:autoSpaceDN w:val="0"/>
        <w:adjustRightInd w:val="0"/>
        <w:spacing w:after="0" w:line="269" w:lineRule="exact"/>
        <w:ind w:left="8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de securitate şi sănătate în muncă şi pentru situaţii de</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urgenţă;</w:t>
      </w:r>
    </w:p>
    <w:p w:rsidR="00EB0EF4" w:rsidRPr="00EB0EF4" w:rsidRDefault="00EB0EF4" w:rsidP="001957E5">
      <w:pPr>
        <w:widowControl w:val="0"/>
        <w:numPr>
          <w:ilvl w:val="1"/>
          <w:numId w:val="135"/>
        </w:numPr>
        <w:tabs>
          <w:tab w:val="left" w:pos="821"/>
        </w:tabs>
        <w:kinsoku w:val="0"/>
        <w:overflowPunct w:val="0"/>
        <w:autoSpaceDE w:val="0"/>
        <w:autoSpaceDN w:val="0"/>
        <w:adjustRightInd w:val="0"/>
        <w:spacing w:after="0" w:line="272" w:lineRule="exact"/>
        <w:ind w:left="8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pentru controlul managerial</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intern;</w:t>
      </w:r>
    </w:p>
    <w:p w:rsidR="00EB0EF4" w:rsidRPr="00EB0EF4" w:rsidRDefault="00EB0EF4" w:rsidP="001957E5">
      <w:pPr>
        <w:widowControl w:val="0"/>
        <w:numPr>
          <w:ilvl w:val="1"/>
          <w:numId w:val="135"/>
        </w:numPr>
        <w:tabs>
          <w:tab w:val="left" w:pos="799"/>
        </w:tabs>
        <w:kinsoku w:val="0"/>
        <w:overflowPunct w:val="0"/>
        <w:autoSpaceDE w:val="0"/>
        <w:autoSpaceDN w:val="0"/>
        <w:adjustRightInd w:val="0"/>
        <w:spacing w:before="13" w:after="0" w:line="272" w:lineRule="exact"/>
        <w:ind w:right="795" w:firstLine="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Comisia pentru prevenirea şi eliminarea violenţei, a faptelor </w:t>
      </w:r>
      <w:r w:rsidRPr="00EB0EF4">
        <w:rPr>
          <w:rFonts w:ascii="Times New Roman" w:eastAsiaTheme="minorEastAsia" w:hAnsi="Times New Roman" w:cs="Times New Roman"/>
          <w:spacing w:val="2"/>
          <w:sz w:val="24"/>
          <w:szCs w:val="24"/>
        </w:rPr>
        <w:t xml:space="preserve">de </w:t>
      </w:r>
      <w:r w:rsidRPr="00EB0EF4">
        <w:rPr>
          <w:rFonts w:ascii="Times New Roman" w:eastAsiaTheme="minorEastAsia" w:hAnsi="Times New Roman" w:cs="Times New Roman"/>
          <w:sz w:val="24"/>
          <w:szCs w:val="24"/>
        </w:rPr>
        <w:t>corupție şi discriminării în mediul şcolar şi promovarea</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interculturalităţii;</w:t>
      </w:r>
    </w:p>
    <w:p w:rsidR="00EB0EF4" w:rsidRPr="00EB0EF4" w:rsidRDefault="00EB0EF4" w:rsidP="001957E5">
      <w:pPr>
        <w:widowControl w:val="0"/>
        <w:numPr>
          <w:ilvl w:val="1"/>
          <w:numId w:val="135"/>
        </w:numPr>
        <w:tabs>
          <w:tab w:val="left" w:pos="718"/>
        </w:tabs>
        <w:kinsoku w:val="0"/>
        <w:overflowPunct w:val="0"/>
        <w:autoSpaceDE w:val="0"/>
        <w:autoSpaceDN w:val="0"/>
        <w:adjustRightInd w:val="0"/>
        <w:spacing w:after="0" w:line="269" w:lineRule="exact"/>
        <w:ind w:left="718" w:hanging="25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pentru programe şi proiecte</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educative.</w:t>
      </w:r>
    </w:p>
    <w:p w:rsidR="00EB0EF4" w:rsidRPr="00EB0EF4" w:rsidRDefault="00EB0EF4" w:rsidP="00EB0EF4">
      <w:pPr>
        <w:widowControl w:val="0"/>
        <w:tabs>
          <w:tab w:val="left" w:pos="718"/>
        </w:tabs>
        <w:kinsoku w:val="0"/>
        <w:overflowPunct w:val="0"/>
        <w:autoSpaceDE w:val="0"/>
        <w:autoSpaceDN w:val="0"/>
        <w:adjustRightInd w:val="0"/>
        <w:spacing w:after="0" w:line="269" w:lineRule="exact"/>
        <w:rPr>
          <w:rFonts w:ascii="Times New Roman" w:eastAsiaTheme="minorEastAsia" w:hAnsi="Times New Roman" w:cs="Times New Roman"/>
          <w:sz w:val="24"/>
          <w:szCs w:val="24"/>
        </w:rPr>
      </w:pPr>
    </w:p>
    <w:p w:rsidR="00EB0EF4" w:rsidRPr="00EB0EF4" w:rsidRDefault="00EB0EF4" w:rsidP="001957E5">
      <w:pPr>
        <w:widowControl w:val="0"/>
        <w:numPr>
          <w:ilvl w:val="0"/>
          <w:numId w:val="135"/>
        </w:numPr>
        <w:tabs>
          <w:tab w:val="left" w:pos="439"/>
        </w:tabs>
        <w:kinsoku w:val="0"/>
        <w:overflowPunct w:val="0"/>
        <w:autoSpaceDE w:val="0"/>
        <w:autoSpaceDN w:val="0"/>
        <w:adjustRightInd w:val="0"/>
        <w:spacing w:after="0" w:line="240" w:lineRule="auto"/>
        <w:ind w:right="356"/>
        <w:rPr>
          <w:rFonts w:ascii="Times New Roman" w:eastAsiaTheme="minorEastAsia" w:hAnsi="Times New Roman" w:cs="Times New Roman"/>
          <w:color w:val="3366FF"/>
          <w:sz w:val="24"/>
          <w:szCs w:val="24"/>
        </w:rPr>
      </w:pPr>
      <w:r w:rsidRPr="00EB0EF4">
        <w:rPr>
          <w:rFonts w:ascii="Times New Roman" w:eastAsiaTheme="minorEastAsia" w:hAnsi="Times New Roman" w:cs="Times New Roman"/>
          <w:sz w:val="24"/>
          <w:szCs w:val="24"/>
        </w:rPr>
        <w:t>Comisiile cu caracter permanent își desfășoară activitatea pe tot parcursul anului școlar. Comisiile cu caracter temporar își desfășoară activitatea doar în anumite perioade ale anului școlar. Comisiile</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cu caracter ocazinal sunt înființate ori de câte ori se impune constituirea unei astfel de comisii, pentru rezolvarea unor probleme specifice apărute la nivelul unității de</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învățământ</w:t>
      </w:r>
      <w:r w:rsidRPr="00EB0EF4">
        <w:rPr>
          <w:rFonts w:ascii="Times New Roman" w:eastAsiaTheme="minorEastAsia" w:hAnsi="Times New Roman" w:cs="Times New Roman"/>
          <w:color w:val="3366FF"/>
          <w:sz w:val="24"/>
          <w:szCs w:val="24"/>
        </w:rPr>
        <w:t>.</w:t>
      </w:r>
    </w:p>
    <w:p w:rsidR="00EB0EF4" w:rsidRPr="00EB0EF4" w:rsidRDefault="00EB0EF4" w:rsidP="001957E5">
      <w:pPr>
        <w:widowControl w:val="0"/>
        <w:numPr>
          <w:ilvl w:val="0"/>
          <w:numId w:val="135"/>
        </w:numPr>
        <w:tabs>
          <w:tab w:val="left" w:pos="442"/>
        </w:tabs>
        <w:kinsoku w:val="0"/>
        <w:overflowPunct w:val="0"/>
        <w:autoSpaceDE w:val="0"/>
        <w:autoSpaceDN w:val="0"/>
        <w:adjustRightInd w:val="0"/>
        <w:spacing w:before="5" w:after="0" w:line="268" w:lineRule="exact"/>
        <w:ind w:right="28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La nivelul Școlii </w:t>
      </w:r>
      <w:r w:rsidRPr="00EB0EF4">
        <w:rPr>
          <w:rFonts w:ascii="Times New Roman" w:eastAsiaTheme="minorEastAsia" w:hAnsi="Times New Roman" w:cs="Times New Roman"/>
          <w:b/>
          <w:bCs/>
          <w:sz w:val="24"/>
          <w:szCs w:val="24"/>
        </w:rPr>
        <w:t xml:space="preserve">Gimnaziale Găgești </w:t>
      </w:r>
      <w:r w:rsidRPr="00EB0EF4">
        <w:rPr>
          <w:rFonts w:ascii="Times New Roman" w:eastAsiaTheme="minorEastAsia" w:hAnsi="Times New Roman" w:cs="Times New Roman"/>
          <w:sz w:val="24"/>
          <w:szCs w:val="24"/>
        </w:rPr>
        <w:t xml:space="preserve">se constituie şi îşi desfăşoară activitatea următoarele   </w:t>
      </w:r>
    </w:p>
    <w:p w:rsidR="00EB0EF4" w:rsidRPr="00EB0EF4" w:rsidRDefault="00EB0EF4" w:rsidP="00EB0EF4">
      <w:pPr>
        <w:widowControl w:val="0"/>
        <w:tabs>
          <w:tab w:val="left" w:pos="442"/>
        </w:tabs>
        <w:kinsoku w:val="0"/>
        <w:overflowPunct w:val="0"/>
        <w:autoSpaceDE w:val="0"/>
        <w:autoSpaceDN w:val="0"/>
        <w:adjustRightInd w:val="0"/>
        <w:spacing w:before="5" w:after="0" w:line="268" w:lineRule="exact"/>
        <w:ind w:right="283"/>
        <w:rPr>
          <w:rFonts w:ascii="Times New Roman" w:eastAsiaTheme="minorEastAsia" w:hAnsi="Times New Roman" w:cs="Times New Roman"/>
          <w:sz w:val="24"/>
          <w:szCs w:val="24"/>
        </w:rPr>
      </w:pPr>
    </w:p>
    <w:p w:rsidR="00EB0EF4" w:rsidRPr="00EB0EF4" w:rsidRDefault="00EB0EF4" w:rsidP="00EB0EF4">
      <w:pPr>
        <w:widowControl w:val="0"/>
        <w:tabs>
          <w:tab w:val="left" w:pos="442"/>
        </w:tabs>
        <w:kinsoku w:val="0"/>
        <w:overflowPunct w:val="0"/>
        <w:autoSpaceDE w:val="0"/>
        <w:autoSpaceDN w:val="0"/>
        <w:adjustRightInd w:val="0"/>
        <w:spacing w:before="5" w:after="0" w:line="268" w:lineRule="exact"/>
        <w:ind w:right="283"/>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                                                                       Comisii de</w:t>
      </w:r>
      <w:r w:rsidRPr="00EB0EF4">
        <w:rPr>
          <w:rFonts w:ascii="Times New Roman" w:eastAsiaTheme="minorEastAsia" w:hAnsi="Times New Roman" w:cs="Times New Roman"/>
          <w:b/>
          <w:bCs/>
          <w:spacing w:val="-2"/>
          <w:sz w:val="24"/>
          <w:szCs w:val="24"/>
        </w:rPr>
        <w:t xml:space="preserve"> </w:t>
      </w:r>
      <w:r w:rsidRPr="00EB0EF4">
        <w:rPr>
          <w:rFonts w:ascii="Times New Roman" w:eastAsiaTheme="minorEastAsia" w:hAnsi="Times New Roman" w:cs="Times New Roman"/>
          <w:b/>
          <w:bCs/>
          <w:sz w:val="24"/>
          <w:szCs w:val="24"/>
        </w:rPr>
        <w:t>lucru</w:t>
      </w:r>
      <w:r w:rsidRPr="00EB0EF4">
        <w:rPr>
          <w:rFonts w:ascii="Times New Roman" w:eastAsiaTheme="minorEastAsia" w:hAnsi="Times New Roman" w:cs="Times New Roman"/>
          <w:sz w:val="24"/>
          <w:szCs w:val="24"/>
        </w:rPr>
        <w:t>:</w:t>
      </w:r>
    </w:p>
    <w:p w:rsidR="00EB0EF4" w:rsidRPr="00EB0EF4" w:rsidRDefault="00EB0EF4" w:rsidP="00EB0EF4">
      <w:pPr>
        <w:widowControl w:val="0"/>
        <w:tabs>
          <w:tab w:val="left" w:pos="442"/>
        </w:tabs>
        <w:kinsoku w:val="0"/>
        <w:overflowPunct w:val="0"/>
        <w:autoSpaceDE w:val="0"/>
        <w:autoSpaceDN w:val="0"/>
        <w:adjustRightInd w:val="0"/>
        <w:spacing w:before="5" w:after="0" w:line="268" w:lineRule="exact"/>
        <w:ind w:right="283"/>
        <w:rPr>
          <w:rFonts w:ascii="Times New Roman" w:eastAsiaTheme="minorEastAsia" w:hAnsi="Times New Roman" w:cs="Times New Roman"/>
          <w:sz w:val="24"/>
          <w:szCs w:val="24"/>
        </w:rPr>
      </w:pP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70" w:lineRule="exact"/>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metodică a</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educatoarelor;</w:t>
      </w: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metodică a</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învăţătorilor;</w:t>
      </w: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metodică a</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diriginţilor;</w:t>
      </w: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metodică matematică și</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științe/tehnologii;</w:t>
      </w: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metodică limbă și</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comunicare/religie;</w:t>
      </w: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metodică om și societate/arte și</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sport;</w:t>
      </w: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pentru</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Curriculum;</w:t>
      </w: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b/>
          <w:bCs/>
          <w:sz w:val="24"/>
          <w:szCs w:val="24"/>
        </w:rPr>
      </w:pPr>
      <w:r w:rsidRPr="00EB0EF4">
        <w:rPr>
          <w:rFonts w:ascii="Times New Roman" w:eastAsiaTheme="minorEastAsia" w:hAnsi="Times New Roman" w:cs="Times New Roman"/>
          <w:sz w:val="24"/>
          <w:szCs w:val="24"/>
        </w:rPr>
        <w:t>Comisia pentru programe şi proiecte</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educative</w:t>
      </w:r>
      <w:r w:rsidRPr="00EB0EF4">
        <w:rPr>
          <w:rFonts w:ascii="Times New Roman" w:eastAsiaTheme="minorEastAsia" w:hAnsi="Times New Roman" w:cs="Times New Roman"/>
          <w:b/>
          <w:bCs/>
          <w:sz w:val="24"/>
          <w:szCs w:val="24"/>
        </w:rPr>
        <w:t>;</w:t>
      </w: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de evaluare și asigurare a calităţii</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(CEAC);</w:t>
      </w: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pentru controlul managerial</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intern(CSMI)</w:t>
      </w: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before="20" w:after="0" w:line="268" w:lineRule="exact"/>
        <w:ind w:right="41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pentru prevenirea şi eliminarea violenţei, a faptelor de corupţie şi discriminării în</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mediul şcolar şi promovarea</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interculturalităţii;</w:t>
      </w: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72" w:lineRule="exact"/>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pentru perfectionare și formare</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continuă;</w:t>
      </w: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pentru  Programe Europene ;</w:t>
      </w: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pentru comunicare și  promovare a imaginii</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școlii;</w:t>
      </w: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de securitate şi sănătate în muncă şi pentru situaţii de</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urgenţă;</w:t>
      </w: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de acordare a rechizitelor</w:t>
      </w:r>
    </w:p>
    <w:p w:rsidR="00EB0EF4" w:rsidRPr="00EB0EF4" w:rsidRDefault="00EB0EF4" w:rsidP="00EB0EF4">
      <w:pPr>
        <w:widowControl w:val="0"/>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pentru monitorizarea absențelor și ritmicitatea notării;</w:t>
      </w:r>
    </w:p>
    <w:p w:rsidR="00EB0EF4" w:rsidRPr="00EB0EF4" w:rsidRDefault="00EB0EF4" w:rsidP="00EB0EF4">
      <w:pPr>
        <w:widowControl w:val="0"/>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pentru abateri</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disciplinare;</w:t>
      </w: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pentru întocmirea orarului și a serviciului pe școală</w:t>
      </w: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de  recepție a materialelor consumabile și obiectelor de inventar.</w:t>
      </w: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de casare ,clasare și valorificare a materialelor rezultate.</w:t>
      </w: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de întocmire a Regulamentului intern</w:t>
      </w: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Comisia de mobilitate la nivel de unitate școlară.</w:t>
      </w: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SIIR/BDNE</w:t>
      </w: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de  achiziții</w:t>
      </w: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privind aplicarea prevederilor OUG/2002,programul ,,Laptele și cornul’’</w:t>
      </w: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lang w:val="ro-RO"/>
        </w:rPr>
      </w:pPr>
      <w:r w:rsidRPr="00EB0EF4">
        <w:rPr>
          <w:rFonts w:ascii="Times New Roman" w:eastAsiaTheme="minorEastAsia" w:hAnsi="Times New Roman" w:cs="Times New Roman"/>
          <w:sz w:val="24"/>
          <w:szCs w:val="24"/>
        </w:rPr>
        <w:t xml:space="preserve">Comisia  de olimpiade </w:t>
      </w:r>
      <w:r w:rsidRPr="00EB0EF4">
        <w:rPr>
          <w:rFonts w:ascii="Times New Roman" w:eastAsiaTheme="minorEastAsia" w:hAnsi="Times New Roman" w:cs="Times New Roman"/>
          <w:sz w:val="24"/>
          <w:szCs w:val="24"/>
          <w:lang w:val="ro-RO"/>
        </w:rPr>
        <w:t>și concursuri</w:t>
      </w: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de securitate şi sănătate în muncă şi pentru situaţii de</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urgenţă;</w:t>
      </w: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de acordare a rechizitelor</w:t>
      </w: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de inventariere şi</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casare;</w:t>
      </w: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pentru monitorizarea absențelor și ritmicitatea notării;</w:t>
      </w: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pentru abateri</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disciplinare;</w:t>
      </w:r>
    </w:p>
    <w:p w:rsidR="00EB0EF4" w:rsidRPr="00EB0EF4" w:rsidRDefault="00EB0EF4" w:rsidP="001957E5">
      <w:pPr>
        <w:widowControl w:val="0"/>
        <w:numPr>
          <w:ilvl w:val="0"/>
          <w:numId w:val="155"/>
        </w:numPr>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Responsabil manuale</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școlare;</w:t>
      </w:r>
    </w:p>
    <w:p w:rsidR="00EB0EF4" w:rsidRPr="00EB0EF4" w:rsidRDefault="00EB0EF4" w:rsidP="00EB0EF4">
      <w:pPr>
        <w:widowControl w:val="0"/>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sectPr w:rsidR="00EB0EF4" w:rsidRPr="00EB0EF4">
          <w:pgSz w:w="11900" w:h="16850"/>
          <w:pgMar w:top="960" w:right="600" w:bottom="280" w:left="1040" w:header="708" w:footer="708" w:gutter="0"/>
          <w:cols w:space="708" w:equalWidth="0">
            <w:col w:w="10260"/>
          </w:cols>
          <w:noEndnote/>
        </w:sectPr>
      </w:pPr>
    </w:p>
    <w:p w:rsidR="00EB0EF4" w:rsidRPr="00EB0EF4" w:rsidRDefault="00EB0EF4" w:rsidP="00EB0EF4">
      <w:pPr>
        <w:widowControl w:val="0"/>
        <w:tabs>
          <w:tab w:val="left" w:pos="461"/>
        </w:tabs>
        <w:kinsoku w:val="0"/>
        <w:overflowPunct w:val="0"/>
        <w:autoSpaceDE w:val="0"/>
        <w:autoSpaceDN w:val="0"/>
        <w:adjustRightInd w:val="0"/>
        <w:spacing w:after="0" w:line="272" w:lineRule="exact"/>
        <w:jc w:val="both"/>
        <w:rPr>
          <w:rFonts w:ascii="Times New Roman" w:eastAsiaTheme="minorEastAsia" w:hAnsi="Times New Roman" w:cs="Times New Roman"/>
          <w:sz w:val="24"/>
          <w:szCs w:val="24"/>
        </w:rPr>
      </w:pPr>
    </w:p>
    <w:p w:rsidR="00EB0EF4" w:rsidRPr="00EB0EF4" w:rsidRDefault="00EB0EF4" w:rsidP="00EB0EF4">
      <w:pPr>
        <w:widowControl w:val="0"/>
        <w:tabs>
          <w:tab w:val="left" w:pos="461"/>
        </w:tabs>
        <w:kinsoku w:val="0"/>
        <w:overflowPunct w:val="0"/>
        <w:autoSpaceDE w:val="0"/>
        <w:autoSpaceDN w:val="0"/>
        <w:adjustRightInd w:val="0"/>
        <w:spacing w:after="0" w:line="272" w:lineRule="exact"/>
        <w:jc w:val="both"/>
        <w:rPr>
          <w:rFonts w:ascii="Times New Roman" w:eastAsiaTheme="minorEastAsia" w:hAnsi="Times New Roman" w:cs="Times New Roman"/>
          <w:sz w:val="24"/>
          <w:szCs w:val="24"/>
        </w:rPr>
      </w:pPr>
    </w:p>
    <w:p w:rsidR="00EB0EF4" w:rsidRPr="00EB0EF4" w:rsidRDefault="00EB0EF4" w:rsidP="00EB0EF4">
      <w:pPr>
        <w:widowControl w:val="0"/>
        <w:tabs>
          <w:tab w:val="left" w:pos="461"/>
        </w:tabs>
        <w:kinsoku w:val="0"/>
        <w:overflowPunct w:val="0"/>
        <w:autoSpaceDE w:val="0"/>
        <w:autoSpaceDN w:val="0"/>
        <w:adjustRightInd w:val="0"/>
        <w:spacing w:after="0" w:line="272" w:lineRule="exact"/>
        <w:jc w:val="both"/>
        <w:rPr>
          <w:rFonts w:ascii="Times New Roman" w:eastAsiaTheme="minorEastAsia" w:hAnsi="Times New Roman" w:cs="Times New Roman"/>
          <w:sz w:val="24"/>
          <w:szCs w:val="24"/>
        </w:rPr>
      </w:pPr>
    </w:p>
    <w:p w:rsidR="00EB0EF4" w:rsidRPr="00EB0EF4" w:rsidRDefault="00EB0EF4" w:rsidP="00EB0EF4">
      <w:pPr>
        <w:widowControl w:val="0"/>
        <w:tabs>
          <w:tab w:val="left" w:pos="461"/>
        </w:tabs>
        <w:kinsoku w:val="0"/>
        <w:overflowPunct w:val="0"/>
        <w:autoSpaceDE w:val="0"/>
        <w:autoSpaceDN w:val="0"/>
        <w:adjustRightInd w:val="0"/>
        <w:spacing w:after="0" w:line="272" w:lineRule="exact"/>
        <w:jc w:val="both"/>
        <w:rPr>
          <w:rFonts w:ascii="Times New Roman" w:eastAsiaTheme="minorEastAsia" w:hAnsi="Times New Roman" w:cs="Times New Roman"/>
          <w:sz w:val="24"/>
          <w:szCs w:val="24"/>
        </w:rPr>
      </w:pPr>
    </w:p>
    <w:p w:rsidR="00EB0EF4" w:rsidRPr="00EB0EF4" w:rsidRDefault="00EB0EF4" w:rsidP="00EB0EF4">
      <w:pPr>
        <w:widowControl w:val="0"/>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p>
    <w:p w:rsidR="00EB0EF4" w:rsidRPr="00EB0EF4" w:rsidRDefault="00EB0EF4" w:rsidP="00EB0EF4">
      <w:pPr>
        <w:widowControl w:val="0"/>
        <w:tabs>
          <w:tab w:val="left" w:pos="46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sectPr w:rsidR="00EB0EF4" w:rsidRPr="00EB0EF4">
          <w:pgSz w:w="11900" w:h="16850"/>
          <w:pgMar w:top="960" w:right="600" w:bottom="280" w:left="1040" w:header="708" w:footer="708" w:gutter="0"/>
          <w:cols w:space="708" w:equalWidth="0">
            <w:col w:w="10260"/>
          </w:cols>
          <w:noEndnote/>
        </w:sectPr>
      </w:pPr>
      <w:r w:rsidRPr="00EB0EF4">
        <w:rPr>
          <w:rFonts w:ascii="Times New Roman" w:eastAsiaTheme="minorEastAsia" w:hAnsi="Times New Roman" w:cs="Times New Roman"/>
          <w:sz w:val="24"/>
          <w:szCs w:val="24"/>
        </w:rPr>
        <w:t xml:space="preserve">                </w:t>
      </w:r>
    </w:p>
    <w:p w:rsidR="00EB0EF4" w:rsidRPr="00EB0EF4" w:rsidRDefault="00EB0EF4" w:rsidP="00EB0EF4">
      <w:pPr>
        <w:widowControl w:val="0"/>
        <w:kinsoku w:val="0"/>
        <w:overflowPunct w:val="0"/>
        <w:autoSpaceDE w:val="0"/>
        <w:autoSpaceDN w:val="0"/>
        <w:adjustRightInd w:val="0"/>
        <w:spacing w:before="57" w:after="0" w:line="266" w:lineRule="exact"/>
        <w:ind w:right="622"/>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lastRenderedPageBreak/>
        <w:t xml:space="preserve">Art. 44 (1) </w:t>
      </w:r>
      <w:r w:rsidRPr="00EB0EF4">
        <w:rPr>
          <w:rFonts w:ascii="Times New Roman" w:eastAsiaTheme="minorEastAsia" w:hAnsi="Times New Roman" w:cs="Times New Roman"/>
          <w:sz w:val="24"/>
          <w:szCs w:val="24"/>
        </w:rPr>
        <w:t>În cadrul unității, comisiile metodice se constituie din minimum trei membri, pe discipline de studiu, pe discipline înrudite sau pe arii curriculare.</w:t>
      </w:r>
    </w:p>
    <w:p w:rsidR="00EB0EF4" w:rsidRPr="00EB0EF4" w:rsidRDefault="00EB0EF4" w:rsidP="001957E5">
      <w:pPr>
        <w:widowControl w:val="0"/>
        <w:numPr>
          <w:ilvl w:val="0"/>
          <w:numId w:val="134"/>
        </w:numPr>
        <w:tabs>
          <w:tab w:val="left" w:pos="1159"/>
        </w:tabs>
        <w:kinsoku w:val="0"/>
        <w:overflowPunct w:val="0"/>
        <w:autoSpaceDE w:val="0"/>
        <w:autoSpaceDN w:val="0"/>
        <w:adjustRightInd w:val="0"/>
        <w:spacing w:before="17" w:after="0" w:line="266" w:lineRule="exact"/>
        <w:ind w:right="1173" w:firstLine="7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Activitatea comisiei metodice este coordonată de responsabilul comisiei metodice, ales prin vot deschis de către membrii</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comisiei.</w:t>
      </w:r>
    </w:p>
    <w:p w:rsidR="00EB0EF4" w:rsidRPr="00EB0EF4" w:rsidRDefault="00EB0EF4" w:rsidP="001957E5">
      <w:pPr>
        <w:widowControl w:val="0"/>
        <w:numPr>
          <w:ilvl w:val="0"/>
          <w:numId w:val="134"/>
        </w:numPr>
        <w:tabs>
          <w:tab w:val="left" w:pos="1198"/>
        </w:tabs>
        <w:kinsoku w:val="0"/>
        <w:overflowPunct w:val="0"/>
        <w:autoSpaceDE w:val="0"/>
        <w:autoSpaceDN w:val="0"/>
        <w:adjustRightInd w:val="0"/>
        <w:spacing w:before="18" w:after="0" w:line="244" w:lineRule="auto"/>
        <w:ind w:left="160" w:right="119" w:firstLine="653"/>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Ședințele comisiei metodice se țin lunar sau de câte ori directorul ori membrii comisiei metodice consideră că este necesar. Ședințele se desfășoară după o tematică elaborată la nivelul comisiei, sub îndrumarea responsabilului comisiei metodice, și aprobată de directorul</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EB0EF4">
      <w:pPr>
        <w:widowControl w:val="0"/>
        <w:kinsoku w:val="0"/>
        <w:overflowPunct w:val="0"/>
        <w:autoSpaceDE w:val="0"/>
        <w:autoSpaceDN w:val="0"/>
        <w:adjustRightInd w:val="0"/>
        <w:spacing w:after="0" w:line="273" w:lineRule="exact"/>
        <w:ind w:right="49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45 </w:t>
      </w:r>
      <w:r w:rsidRPr="00EB0EF4">
        <w:rPr>
          <w:rFonts w:ascii="Times New Roman" w:eastAsiaTheme="minorEastAsia" w:hAnsi="Times New Roman" w:cs="Times New Roman"/>
          <w:sz w:val="24"/>
          <w:szCs w:val="24"/>
        </w:rPr>
        <w:t>Atribuțiile comisiilor metodice sunt următoarele:</w:t>
      </w:r>
    </w:p>
    <w:p w:rsidR="00EB0EF4" w:rsidRPr="00EB0EF4" w:rsidRDefault="00EB0EF4" w:rsidP="001957E5">
      <w:pPr>
        <w:widowControl w:val="0"/>
        <w:numPr>
          <w:ilvl w:val="0"/>
          <w:numId w:val="133"/>
        </w:numPr>
        <w:tabs>
          <w:tab w:val="left" w:pos="461"/>
        </w:tabs>
        <w:kinsoku w:val="0"/>
        <w:overflowPunct w:val="0"/>
        <w:autoSpaceDE w:val="0"/>
        <w:autoSpaceDN w:val="0"/>
        <w:adjustRightInd w:val="0"/>
        <w:spacing w:before="21" w:after="0" w:line="232" w:lineRule="auto"/>
        <w:ind w:right="135"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stabilesc modalitățile concrete de implementare a curriculumului național, adecvate specificului unității și nevoilor educaționale ale elevilor, în vederea realizării potențialului maxim al acestora și atingerii standardelor</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naționale;</w:t>
      </w:r>
    </w:p>
    <w:p w:rsidR="00EB0EF4" w:rsidRPr="00EB0EF4" w:rsidRDefault="00EB0EF4" w:rsidP="001957E5">
      <w:pPr>
        <w:widowControl w:val="0"/>
        <w:numPr>
          <w:ilvl w:val="0"/>
          <w:numId w:val="133"/>
        </w:numPr>
        <w:tabs>
          <w:tab w:val="left" w:pos="461"/>
        </w:tabs>
        <w:kinsoku w:val="0"/>
        <w:overflowPunct w:val="0"/>
        <w:autoSpaceDE w:val="0"/>
        <w:autoSpaceDN w:val="0"/>
        <w:adjustRightInd w:val="0"/>
        <w:spacing w:before="11"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elaborează oferta de curriculum la decizia școlii și o propune spre dezbatere consiliului</w:t>
      </w:r>
      <w:r w:rsidRPr="00EB0EF4">
        <w:rPr>
          <w:rFonts w:ascii="Times New Roman" w:eastAsiaTheme="minorEastAsia" w:hAnsi="Times New Roman" w:cs="Times New Roman"/>
          <w:spacing w:val="-18"/>
          <w:sz w:val="24"/>
          <w:szCs w:val="24"/>
        </w:rPr>
        <w:t xml:space="preserve"> </w:t>
      </w:r>
      <w:r w:rsidRPr="00EB0EF4">
        <w:rPr>
          <w:rFonts w:ascii="Times New Roman" w:eastAsiaTheme="minorEastAsia" w:hAnsi="Times New Roman" w:cs="Times New Roman"/>
          <w:sz w:val="24"/>
          <w:szCs w:val="24"/>
        </w:rPr>
        <w:t>profesoral;</w:t>
      </w:r>
    </w:p>
    <w:p w:rsidR="00EB0EF4" w:rsidRPr="00EB0EF4" w:rsidRDefault="00EB0EF4" w:rsidP="001957E5">
      <w:pPr>
        <w:widowControl w:val="0"/>
        <w:numPr>
          <w:ilvl w:val="0"/>
          <w:numId w:val="133"/>
        </w:numPr>
        <w:tabs>
          <w:tab w:val="left" w:pos="461"/>
        </w:tabs>
        <w:kinsoku w:val="0"/>
        <w:overflowPunct w:val="0"/>
        <w:autoSpaceDE w:val="0"/>
        <w:autoSpaceDN w:val="0"/>
        <w:adjustRightInd w:val="0"/>
        <w:spacing w:before="32" w:after="0" w:line="264" w:lineRule="exact"/>
        <w:ind w:right="1492"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elaborează programe de activități semestriale și anuale, menite să conducă la atingerea obiectivelor educaționale asumate și la progresul școlar al</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widowControl w:val="0"/>
        <w:numPr>
          <w:ilvl w:val="0"/>
          <w:numId w:val="133"/>
        </w:numPr>
        <w:tabs>
          <w:tab w:val="left" w:pos="461"/>
        </w:tabs>
        <w:kinsoku w:val="0"/>
        <w:overflowPunct w:val="0"/>
        <w:autoSpaceDE w:val="0"/>
        <w:autoSpaceDN w:val="0"/>
        <w:adjustRightInd w:val="0"/>
        <w:spacing w:before="21" w:after="0" w:line="264" w:lineRule="exact"/>
        <w:ind w:right="1219"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consiliază cadrele didactice debutante, în procesul de elaborare a proiectării didactice și a planificărilor</w:t>
      </w:r>
      <w:r w:rsidRPr="00EB0EF4">
        <w:rPr>
          <w:rFonts w:ascii="Times New Roman" w:eastAsiaTheme="minorEastAsia" w:hAnsi="Times New Roman" w:cs="Times New Roman"/>
          <w:spacing w:val="-3"/>
          <w:sz w:val="24"/>
          <w:szCs w:val="24"/>
        </w:rPr>
        <w:t xml:space="preserve"> </w:t>
      </w:r>
      <w:r w:rsidRPr="00EB0EF4">
        <w:rPr>
          <w:rFonts w:ascii="Times New Roman" w:eastAsiaTheme="minorEastAsia" w:hAnsi="Times New Roman" w:cs="Times New Roman"/>
          <w:sz w:val="24"/>
          <w:szCs w:val="24"/>
        </w:rPr>
        <w:t>semestriale;</w:t>
      </w:r>
    </w:p>
    <w:p w:rsidR="00EB0EF4" w:rsidRPr="00EB0EF4" w:rsidRDefault="00EB0EF4" w:rsidP="001957E5">
      <w:pPr>
        <w:widowControl w:val="0"/>
        <w:numPr>
          <w:ilvl w:val="0"/>
          <w:numId w:val="133"/>
        </w:numPr>
        <w:tabs>
          <w:tab w:val="left" w:pos="461"/>
        </w:tabs>
        <w:kinsoku w:val="0"/>
        <w:overflowPunct w:val="0"/>
        <w:autoSpaceDE w:val="0"/>
        <w:autoSpaceDN w:val="0"/>
        <w:adjustRightInd w:val="0"/>
        <w:spacing w:after="0" w:line="273"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elaborează instrumente de evaluare și</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notare;</w:t>
      </w:r>
    </w:p>
    <w:p w:rsidR="00EB0EF4" w:rsidRPr="00EB0EF4" w:rsidRDefault="00EB0EF4" w:rsidP="001957E5">
      <w:pPr>
        <w:widowControl w:val="0"/>
        <w:numPr>
          <w:ilvl w:val="0"/>
          <w:numId w:val="133"/>
        </w:numPr>
        <w:tabs>
          <w:tab w:val="left" w:pos="461"/>
        </w:tabs>
        <w:kinsoku w:val="0"/>
        <w:overflowPunct w:val="0"/>
        <w:autoSpaceDE w:val="0"/>
        <w:autoSpaceDN w:val="0"/>
        <w:adjustRightInd w:val="0"/>
        <w:spacing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analizează periodic performanțele școlare ale</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widowControl w:val="0"/>
        <w:numPr>
          <w:ilvl w:val="0"/>
          <w:numId w:val="133"/>
        </w:numPr>
        <w:tabs>
          <w:tab w:val="left" w:pos="461"/>
        </w:tabs>
        <w:kinsoku w:val="0"/>
        <w:overflowPunct w:val="0"/>
        <w:autoSpaceDE w:val="0"/>
        <w:autoSpaceDN w:val="0"/>
        <w:adjustRightInd w:val="0"/>
        <w:spacing w:before="21" w:after="0" w:line="266" w:lineRule="exact"/>
        <w:ind w:right="854"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monitorizează parcurgerea programei la fiecare clasă și modul în care se realizează evaluarea elevilor la disciplina/disciplinele</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respective;</w:t>
      </w:r>
    </w:p>
    <w:p w:rsidR="00EB0EF4" w:rsidRPr="00EB0EF4" w:rsidRDefault="00EB0EF4" w:rsidP="001957E5">
      <w:pPr>
        <w:widowControl w:val="0"/>
        <w:numPr>
          <w:ilvl w:val="0"/>
          <w:numId w:val="133"/>
        </w:numPr>
        <w:tabs>
          <w:tab w:val="left" w:pos="461"/>
        </w:tabs>
        <w:kinsoku w:val="0"/>
        <w:overflowPunct w:val="0"/>
        <w:autoSpaceDE w:val="0"/>
        <w:autoSpaceDN w:val="0"/>
        <w:adjustRightInd w:val="0"/>
        <w:spacing w:after="0" w:line="270"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planifică și organizează instruirea practică a</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widowControl w:val="0"/>
        <w:numPr>
          <w:ilvl w:val="0"/>
          <w:numId w:val="133"/>
        </w:numPr>
        <w:tabs>
          <w:tab w:val="left" w:pos="461"/>
        </w:tabs>
        <w:kinsoku w:val="0"/>
        <w:overflowPunct w:val="0"/>
        <w:autoSpaceDE w:val="0"/>
        <w:autoSpaceDN w:val="0"/>
        <w:adjustRightInd w:val="0"/>
        <w:spacing w:before="22" w:after="0" w:line="264" w:lineRule="exact"/>
        <w:ind w:right="387"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organizează, în funcție de situația concretă din unitate, activități de pregătire specială a elevilor cu ritm lent de învățare, ori pentru examene/evaluări și concursuri</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școlare;</w:t>
      </w:r>
    </w:p>
    <w:p w:rsidR="00EB0EF4" w:rsidRPr="00EB0EF4" w:rsidRDefault="00EB0EF4" w:rsidP="001957E5">
      <w:pPr>
        <w:widowControl w:val="0"/>
        <w:numPr>
          <w:ilvl w:val="0"/>
          <w:numId w:val="133"/>
        </w:numPr>
        <w:tabs>
          <w:tab w:val="left" w:pos="461"/>
        </w:tabs>
        <w:kinsoku w:val="0"/>
        <w:overflowPunct w:val="0"/>
        <w:autoSpaceDE w:val="0"/>
        <w:autoSpaceDN w:val="0"/>
        <w:adjustRightInd w:val="0"/>
        <w:spacing w:before="21" w:after="0" w:line="264" w:lineRule="exact"/>
        <w:ind w:right="1215"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organizează activități de formare continuă și de cercetare - acțiuni specifice unității, lecții demonstrative, schimburi de experiență</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etc.;</w:t>
      </w:r>
    </w:p>
    <w:p w:rsidR="00EB0EF4" w:rsidRPr="00EB0EF4" w:rsidRDefault="00EB0EF4" w:rsidP="001957E5">
      <w:pPr>
        <w:widowControl w:val="0"/>
        <w:numPr>
          <w:ilvl w:val="0"/>
          <w:numId w:val="133"/>
        </w:numPr>
        <w:tabs>
          <w:tab w:val="left" w:pos="461"/>
        </w:tabs>
        <w:kinsoku w:val="0"/>
        <w:overflowPunct w:val="0"/>
        <w:autoSpaceDE w:val="0"/>
        <w:autoSpaceDN w:val="0"/>
        <w:adjustRightInd w:val="0"/>
        <w:spacing w:after="0" w:line="273"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implementează standardele de calitate</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specifice;</w:t>
      </w:r>
    </w:p>
    <w:p w:rsidR="00EB0EF4" w:rsidRPr="00EB0EF4" w:rsidRDefault="00EB0EF4" w:rsidP="001957E5">
      <w:pPr>
        <w:widowControl w:val="0"/>
        <w:numPr>
          <w:ilvl w:val="0"/>
          <w:numId w:val="133"/>
        </w:numPr>
        <w:tabs>
          <w:tab w:val="left" w:pos="461"/>
        </w:tabs>
        <w:kinsoku w:val="0"/>
        <w:overflowPunct w:val="0"/>
        <w:autoSpaceDE w:val="0"/>
        <w:autoSpaceDN w:val="0"/>
        <w:adjustRightInd w:val="0"/>
        <w:spacing w:after="0" w:line="275"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realizează și implementează proceduri de îmbunătățire a calității activității</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didactice.</w:t>
      </w:r>
    </w:p>
    <w:p w:rsidR="00EB0EF4" w:rsidRPr="00EB0EF4" w:rsidRDefault="00EB0EF4" w:rsidP="001957E5">
      <w:pPr>
        <w:widowControl w:val="0"/>
        <w:numPr>
          <w:ilvl w:val="0"/>
          <w:numId w:val="133"/>
        </w:numPr>
        <w:tabs>
          <w:tab w:val="left" w:pos="461"/>
        </w:tabs>
        <w:kinsoku w:val="0"/>
        <w:overflowPunct w:val="0"/>
        <w:autoSpaceDE w:val="0"/>
        <w:autoSpaceDN w:val="0"/>
        <w:adjustRightInd w:val="0"/>
        <w:spacing w:after="0" w:line="240" w:lineRule="auto"/>
        <w:ind w:right="466"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organizează și coordonează întreaga activitate a catedrei/comisiei metodice (întocmește planul managerial al catedrei, coordonează realizarea instrumentelor de lucru la nivelul comisiei, elaborează rapoarte și analize, propune planuri de obținere a performanțelor și planuri remediale, dupăconsultarea cu membrii comisiei metodice, precum și alte documente stabilite prin prezentul regulament, întocmește și completează dosarul</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comisiei);</w:t>
      </w:r>
    </w:p>
    <w:p w:rsidR="00EB0EF4" w:rsidRPr="00EB0EF4" w:rsidRDefault="00EB0EF4" w:rsidP="001957E5">
      <w:pPr>
        <w:widowControl w:val="0"/>
        <w:numPr>
          <w:ilvl w:val="0"/>
          <w:numId w:val="133"/>
        </w:numPr>
        <w:tabs>
          <w:tab w:val="left" w:pos="461"/>
        </w:tabs>
        <w:kinsoku w:val="0"/>
        <w:overflowPunct w:val="0"/>
        <w:autoSpaceDE w:val="0"/>
        <w:autoSpaceDN w:val="0"/>
        <w:adjustRightInd w:val="0"/>
        <w:spacing w:before="5" w:after="0" w:line="274" w:lineRule="exact"/>
        <w:ind w:right="252"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stabilește atribuțiile și responsabilitățile fiecărui membru al catedrei/comisiei metodice; atribuția de șef de catedră/responsabilul comisiei metodice este stipulată în fișa postului</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didactic;</w:t>
      </w:r>
    </w:p>
    <w:p w:rsidR="00EB0EF4" w:rsidRPr="00EB0EF4" w:rsidRDefault="00EB0EF4" w:rsidP="001957E5">
      <w:pPr>
        <w:widowControl w:val="0"/>
        <w:numPr>
          <w:ilvl w:val="0"/>
          <w:numId w:val="133"/>
        </w:numPr>
        <w:tabs>
          <w:tab w:val="left" w:pos="461"/>
        </w:tabs>
        <w:kinsoku w:val="0"/>
        <w:overflowPunct w:val="0"/>
        <w:autoSpaceDE w:val="0"/>
        <w:autoSpaceDN w:val="0"/>
        <w:adjustRightInd w:val="0"/>
        <w:spacing w:after="0" w:line="242" w:lineRule="auto"/>
        <w:ind w:right="889"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evaluează, pe baza unor criterii de performanță stabilite la nivelul unității, în conformitate</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cu reglementările legale în vigoare, activitatea fiecărui membru al catedrei/comisiei</w:t>
      </w:r>
      <w:r w:rsidRPr="00EB0EF4">
        <w:rPr>
          <w:rFonts w:ascii="Times New Roman" w:eastAsiaTheme="minorEastAsia" w:hAnsi="Times New Roman" w:cs="Times New Roman"/>
          <w:spacing w:val="-18"/>
          <w:sz w:val="24"/>
          <w:szCs w:val="24"/>
        </w:rPr>
        <w:t xml:space="preserve"> </w:t>
      </w:r>
      <w:r w:rsidRPr="00EB0EF4">
        <w:rPr>
          <w:rFonts w:ascii="Times New Roman" w:eastAsiaTheme="minorEastAsia" w:hAnsi="Times New Roman" w:cs="Times New Roman"/>
          <w:sz w:val="24"/>
          <w:szCs w:val="24"/>
        </w:rPr>
        <w:t>metodice;</w:t>
      </w:r>
    </w:p>
    <w:p w:rsidR="00EB0EF4" w:rsidRPr="00EB0EF4" w:rsidRDefault="00EB0EF4" w:rsidP="001957E5">
      <w:pPr>
        <w:widowControl w:val="0"/>
        <w:numPr>
          <w:ilvl w:val="0"/>
          <w:numId w:val="133"/>
        </w:numPr>
        <w:tabs>
          <w:tab w:val="left" w:pos="461"/>
        </w:tabs>
        <w:kinsoku w:val="0"/>
        <w:overflowPunct w:val="0"/>
        <w:autoSpaceDE w:val="0"/>
        <w:autoSpaceDN w:val="0"/>
        <w:adjustRightInd w:val="0"/>
        <w:spacing w:before="2"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propune participarea membrilor catedrei/comisiei metodice la cursuri de</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formare;</w:t>
      </w:r>
    </w:p>
    <w:p w:rsidR="00EB0EF4" w:rsidRPr="00EB0EF4" w:rsidRDefault="00EB0EF4" w:rsidP="001957E5">
      <w:pPr>
        <w:widowControl w:val="0"/>
        <w:numPr>
          <w:ilvl w:val="0"/>
          <w:numId w:val="133"/>
        </w:numPr>
        <w:tabs>
          <w:tab w:val="left" w:pos="461"/>
        </w:tabs>
        <w:kinsoku w:val="0"/>
        <w:overflowPunct w:val="0"/>
        <w:autoSpaceDE w:val="0"/>
        <w:autoSpaceDN w:val="0"/>
        <w:adjustRightInd w:val="0"/>
        <w:spacing w:before="2" w:after="0" w:line="244" w:lineRule="auto"/>
        <w:ind w:right="137"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răspunde în fața directorului, a consiliului de administrație și a inspectorului școlar de specialitate de activitatea profesională a membrilor</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catedrei/comisiei;</w:t>
      </w:r>
    </w:p>
    <w:p w:rsidR="00EB0EF4" w:rsidRPr="00EB0EF4" w:rsidRDefault="00EB0EF4" w:rsidP="001957E5">
      <w:pPr>
        <w:widowControl w:val="0"/>
        <w:numPr>
          <w:ilvl w:val="0"/>
          <w:numId w:val="133"/>
        </w:numPr>
        <w:tabs>
          <w:tab w:val="left" w:pos="461"/>
        </w:tabs>
        <w:kinsoku w:val="0"/>
        <w:overflowPunct w:val="0"/>
        <w:autoSpaceDE w:val="0"/>
        <w:autoSpaceDN w:val="0"/>
        <w:adjustRightInd w:val="0"/>
        <w:spacing w:after="0" w:line="242" w:lineRule="auto"/>
        <w:ind w:right="1063"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are obligația de a participa la acțiunile școlare și extrașcolare inițiate în unitate, cu</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acceptul conducerii</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acesteia;</w:t>
      </w:r>
    </w:p>
    <w:p w:rsidR="00EB0EF4" w:rsidRPr="00EB0EF4" w:rsidRDefault="00EB0EF4" w:rsidP="001957E5">
      <w:pPr>
        <w:widowControl w:val="0"/>
        <w:numPr>
          <w:ilvl w:val="0"/>
          <w:numId w:val="133"/>
        </w:numPr>
        <w:tabs>
          <w:tab w:val="left" w:pos="461"/>
        </w:tabs>
        <w:kinsoku w:val="0"/>
        <w:overflowPunct w:val="0"/>
        <w:autoSpaceDE w:val="0"/>
        <w:autoSpaceDN w:val="0"/>
        <w:adjustRightInd w:val="0"/>
        <w:spacing w:before="2"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efectuează asistențe la ore, conform planului managerial al catedrei sau la solicitarea</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directorului;</w:t>
      </w:r>
    </w:p>
    <w:p w:rsidR="00EB0EF4" w:rsidRPr="00EB0EF4" w:rsidRDefault="00EB0EF4" w:rsidP="001957E5">
      <w:pPr>
        <w:widowControl w:val="0"/>
        <w:numPr>
          <w:ilvl w:val="0"/>
          <w:numId w:val="133"/>
        </w:numPr>
        <w:tabs>
          <w:tab w:val="left" w:pos="461"/>
        </w:tabs>
        <w:kinsoku w:val="0"/>
        <w:overflowPunct w:val="0"/>
        <w:autoSpaceDE w:val="0"/>
        <w:autoSpaceDN w:val="0"/>
        <w:adjustRightInd w:val="0"/>
        <w:spacing w:before="2" w:after="0" w:line="244" w:lineRule="auto"/>
        <w:ind w:right="299"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elaborează, semestrial și lunar, la cererea directorului, informări asupra activității catedrei/comisiei metodice, pe care o prezintă în consiliul</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profesoral;</w:t>
      </w:r>
    </w:p>
    <w:p w:rsidR="00EB0EF4" w:rsidRPr="00EB0EF4" w:rsidRDefault="00EB0EF4" w:rsidP="001957E5">
      <w:pPr>
        <w:widowControl w:val="0"/>
        <w:numPr>
          <w:ilvl w:val="0"/>
          <w:numId w:val="133"/>
        </w:numPr>
        <w:tabs>
          <w:tab w:val="left" w:pos="461"/>
        </w:tabs>
        <w:kinsoku w:val="0"/>
        <w:overflowPunct w:val="0"/>
        <w:autoSpaceDE w:val="0"/>
        <w:autoSpaceDN w:val="0"/>
        <w:adjustRightInd w:val="0"/>
        <w:spacing w:after="0" w:line="273"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îndeplinește orice alte atribuții stabilite de consiliul de</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administrație.</w:t>
      </w: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498"/>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w:t>
      </w:r>
    </w:p>
    <w:p w:rsidR="00EB0EF4" w:rsidRPr="00EB0EF4" w:rsidRDefault="00EB0EF4" w:rsidP="00EB0EF4">
      <w:pPr>
        <w:widowControl w:val="0"/>
        <w:kinsoku w:val="0"/>
        <w:overflowPunct w:val="0"/>
        <w:autoSpaceDE w:val="0"/>
        <w:autoSpaceDN w:val="0"/>
        <w:adjustRightInd w:val="0"/>
        <w:spacing w:after="0" w:line="240" w:lineRule="auto"/>
        <w:ind w:right="498"/>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CONSILIUL PENTRU CURRICULUM</w:t>
      </w: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90" w:lineRule="auto"/>
        <w:ind w:right="49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Art.46. (1) </w:t>
      </w:r>
      <w:r w:rsidRPr="00EB0EF4">
        <w:rPr>
          <w:rFonts w:ascii="Times New Roman" w:eastAsiaTheme="minorEastAsia" w:hAnsi="Times New Roman" w:cs="Times New Roman"/>
          <w:sz w:val="24"/>
          <w:szCs w:val="24"/>
        </w:rPr>
        <w:t>Este constituit din şefii comisiilor metodice, coordonatorul pentru proiecte şi programe educative. Preşedinte este directorul.</w:t>
      </w:r>
    </w:p>
    <w:p w:rsidR="00EB0EF4" w:rsidRPr="00EB0EF4" w:rsidRDefault="00EB0EF4" w:rsidP="00EB0EF4">
      <w:pPr>
        <w:widowControl w:val="0"/>
        <w:kinsoku w:val="0"/>
        <w:overflowPunct w:val="0"/>
        <w:autoSpaceDE w:val="0"/>
        <w:autoSpaceDN w:val="0"/>
        <w:adjustRightInd w:val="0"/>
        <w:spacing w:before="2" w:after="0" w:line="240" w:lineRule="auto"/>
        <w:ind w:right="49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Directorul emite decizia de constituire a Consiliului pentru curriculum.</w:t>
      </w:r>
    </w:p>
    <w:p w:rsidR="00EB0EF4" w:rsidRPr="00EB0EF4" w:rsidRDefault="00EB0EF4" w:rsidP="00EB0EF4">
      <w:pPr>
        <w:widowControl w:val="0"/>
        <w:kinsoku w:val="0"/>
        <w:overflowPunct w:val="0"/>
        <w:autoSpaceDE w:val="0"/>
        <w:autoSpaceDN w:val="0"/>
        <w:adjustRightInd w:val="0"/>
        <w:spacing w:before="26" w:after="0" w:line="268" w:lineRule="exact"/>
        <w:ind w:right="49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Consiliul pentru Curriculum elaborează şi supune spre aprobare Consiliului Profesoral, până în luna februarie (anual) următoarele:</w:t>
      </w:r>
    </w:p>
    <w:p w:rsidR="00EB0EF4" w:rsidRPr="00EB0EF4" w:rsidRDefault="00EB0EF4" w:rsidP="00EB0EF4">
      <w:pPr>
        <w:widowControl w:val="0"/>
        <w:kinsoku w:val="0"/>
        <w:overflowPunct w:val="0"/>
        <w:autoSpaceDE w:val="0"/>
        <w:autoSpaceDN w:val="0"/>
        <w:adjustRightInd w:val="0"/>
        <w:spacing w:before="26" w:after="0" w:line="268" w:lineRule="exact"/>
        <w:ind w:right="498"/>
        <w:rPr>
          <w:rFonts w:ascii="Times New Roman" w:eastAsiaTheme="minorEastAsia" w:hAnsi="Times New Roman" w:cs="Times New Roman"/>
          <w:sz w:val="24"/>
          <w:szCs w:val="24"/>
        </w:rPr>
        <w:sectPr w:rsidR="00EB0EF4" w:rsidRPr="00EB0EF4">
          <w:pgSz w:w="11900" w:h="16850"/>
          <w:pgMar w:top="960" w:right="600" w:bottom="280" w:left="1040" w:header="708" w:footer="708" w:gutter="0"/>
          <w:cols w:space="708"/>
          <w:noEndnote/>
        </w:sectPr>
      </w:pPr>
    </w:p>
    <w:p w:rsidR="00EB0EF4" w:rsidRPr="00EB0EF4" w:rsidRDefault="00EB0EF4" w:rsidP="001957E5">
      <w:pPr>
        <w:widowControl w:val="0"/>
        <w:numPr>
          <w:ilvl w:val="0"/>
          <w:numId w:val="132"/>
        </w:numPr>
        <w:tabs>
          <w:tab w:val="left" w:pos="461"/>
        </w:tabs>
        <w:kinsoku w:val="0"/>
        <w:overflowPunct w:val="0"/>
        <w:autoSpaceDE w:val="0"/>
        <w:autoSpaceDN w:val="0"/>
        <w:adjustRightInd w:val="0"/>
        <w:spacing w:before="58" w:after="0" w:line="268" w:lineRule="exact"/>
        <w:ind w:right="284"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proiectul curricular al şcolii (incluzând norme de respectare a metodologiei de aplicare a</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planurilor de învăţământ, precum şi măsuri de aplicare a legilor şi actelor normative în domeniul</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curricular);</w:t>
      </w:r>
    </w:p>
    <w:p w:rsidR="00EB0EF4" w:rsidRPr="00EB0EF4" w:rsidRDefault="00EB0EF4" w:rsidP="001957E5">
      <w:pPr>
        <w:widowControl w:val="0"/>
        <w:numPr>
          <w:ilvl w:val="0"/>
          <w:numId w:val="132"/>
        </w:numPr>
        <w:tabs>
          <w:tab w:val="left" w:pos="461"/>
        </w:tabs>
        <w:kinsoku w:val="0"/>
        <w:overflowPunct w:val="0"/>
        <w:autoSpaceDE w:val="0"/>
        <w:autoSpaceDN w:val="0"/>
        <w:adjustRightInd w:val="0"/>
        <w:spacing w:after="0" w:line="272"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oferta educaţională a şcolii şi strategia</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promoţională;</w:t>
      </w:r>
    </w:p>
    <w:p w:rsidR="00EB0EF4" w:rsidRPr="00EB0EF4" w:rsidRDefault="00EB0EF4" w:rsidP="001957E5">
      <w:pPr>
        <w:widowControl w:val="0"/>
        <w:numPr>
          <w:ilvl w:val="0"/>
          <w:numId w:val="132"/>
        </w:numPr>
        <w:tabs>
          <w:tab w:val="left" w:pos="461"/>
        </w:tabs>
        <w:kinsoku w:val="0"/>
        <w:overflowPunct w:val="0"/>
        <w:autoSpaceDE w:val="0"/>
        <w:autoSpaceDN w:val="0"/>
        <w:adjustRightInd w:val="0"/>
        <w:spacing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opţiunile</w:t>
      </w:r>
      <w:r w:rsidRPr="00EB0EF4">
        <w:rPr>
          <w:rFonts w:ascii="Times New Roman" w:eastAsiaTheme="minorEastAsia" w:hAnsi="Times New Roman" w:cs="Times New Roman"/>
          <w:spacing w:val="-2"/>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widowControl w:val="0"/>
        <w:numPr>
          <w:ilvl w:val="0"/>
          <w:numId w:val="132"/>
        </w:numPr>
        <w:tabs>
          <w:tab w:val="left" w:pos="461"/>
        </w:tabs>
        <w:kinsoku w:val="0"/>
        <w:overflowPunct w:val="0"/>
        <w:autoSpaceDE w:val="0"/>
        <w:autoSpaceDN w:val="0"/>
        <w:adjustRightInd w:val="0"/>
        <w:spacing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schemele</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orare;</w:t>
      </w:r>
    </w:p>
    <w:p w:rsidR="00EB0EF4" w:rsidRPr="00EB0EF4" w:rsidRDefault="00EB0EF4" w:rsidP="001957E5">
      <w:pPr>
        <w:widowControl w:val="0"/>
        <w:numPr>
          <w:ilvl w:val="0"/>
          <w:numId w:val="132"/>
        </w:numPr>
        <w:tabs>
          <w:tab w:val="left" w:pos="461"/>
        </w:tabs>
        <w:kinsoku w:val="0"/>
        <w:overflowPunct w:val="0"/>
        <w:autoSpaceDE w:val="0"/>
        <w:autoSpaceDN w:val="0"/>
        <w:adjustRightInd w:val="0"/>
        <w:spacing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se îngrijeşte de asigurarea bazei logistice pentru activităţile curriculare şi</w:t>
      </w:r>
      <w:r w:rsidRPr="00EB0EF4">
        <w:rPr>
          <w:rFonts w:ascii="Times New Roman" w:eastAsiaTheme="minorEastAsia" w:hAnsi="Times New Roman" w:cs="Times New Roman"/>
          <w:spacing w:val="-22"/>
          <w:sz w:val="24"/>
          <w:szCs w:val="24"/>
        </w:rPr>
        <w:t xml:space="preserve"> </w:t>
      </w:r>
      <w:r w:rsidRPr="00EB0EF4">
        <w:rPr>
          <w:rFonts w:ascii="Times New Roman" w:eastAsiaTheme="minorEastAsia" w:hAnsi="Times New Roman" w:cs="Times New Roman"/>
          <w:sz w:val="24"/>
          <w:szCs w:val="24"/>
        </w:rPr>
        <w:t>extracurriculare;</w:t>
      </w:r>
    </w:p>
    <w:p w:rsidR="00EB0EF4" w:rsidRPr="00EB0EF4" w:rsidRDefault="00EB0EF4" w:rsidP="001957E5">
      <w:pPr>
        <w:widowControl w:val="0"/>
        <w:numPr>
          <w:ilvl w:val="0"/>
          <w:numId w:val="132"/>
        </w:numPr>
        <w:tabs>
          <w:tab w:val="left" w:pos="461"/>
        </w:tabs>
        <w:kinsoku w:val="0"/>
        <w:overflowPunct w:val="0"/>
        <w:autoSpaceDE w:val="0"/>
        <w:autoSpaceDN w:val="0"/>
        <w:adjustRightInd w:val="0"/>
        <w:spacing w:before="19" w:after="0" w:line="268" w:lineRule="exact"/>
        <w:ind w:right="799"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asigură organizarea şi desfăşurarea examenelor naţionale de sfârşit de ciclu, examenelor de corigenţă, de încheiere a situaţiei şcolare şi a altor examene potrivit reglementărilor</w:t>
      </w:r>
      <w:r w:rsidRPr="00EB0EF4">
        <w:rPr>
          <w:rFonts w:ascii="Times New Roman" w:eastAsiaTheme="minorEastAsia" w:hAnsi="Times New Roman" w:cs="Times New Roman"/>
          <w:spacing w:val="-21"/>
          <w:sz w:val="24"/>
          <w:szCs w:val="24"/>
        </w:rPr>
        <w:t xml:space="preserve"> </w:t>
      </w:r>
      <w:r w:rsidRPr="00EB0EF4">
        <w:rPr>
          <w:rFonts w:ascii="Times New Roman" w:eastAsiaTheme="minorEastAsia" w:hAnsi="Times New Roman" w:cs="Times New Roman"/>
          <w:sz w:val="24"/>
          <w:szCs w:val="24"/>
        </w:rPr>
        <w:t>ROFUIP.</w:t>
      </w:r>
    </w:p>
    <w:p w:rsidR="00EB0EF4" w:rsidRPr="00EB0EF4" w:rsidRDefault="00EB0EF4" w:rsidP="00EB0EF4">
      <w:pPr>
        <w:widowControl w:val="0"/>
        <w:kinsoku w:val="0"/>
        <w:overflowPunct w:val="0"/>
        <w:autoSpaceDE w:val="0"/>
        <w:autoSpaceDN w:val="0"/>
        <w:adjustRightInd w:val="0"/>
        <w:spacing w:before="3" w:after="0" w:line="240" w:lineRule="auto"/>
        <w:ind w:right="110"/>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g)   asigură cadrelor didactice consultanţă în probleme de curriculum.</w:t>
      </w:r>
    </w:p>
    <w:p w:rsidR="00EB0EF4" w:rsidRPr="00EB0EF4" w:rsidRDefault="00EB0EF4" w:rsidP="001957E5">
      <w:pPr>
        <w:widowControl w:val="0"/>
        <w:numPr>
          <w:ilvl w:val="0"/>
          <w:numId w:val="131"/>
        </w:numPr>
        <w:tabs>
          <w:tab w:val="left" w:pos="461"/>
        </w:tabs>
        <w:kinsoku w:val="0"/>
        <w:overflowPunct w:val="0"/>
        <w:autoSpaceDE w:val="0"/>
        <w:autoSpaceDN w:val="0"/>
        <w:adjustRightInd w:val="0"/>
        <w:spacing w:before="9" w:after="0" w:line="268" w:lineRule="exact"/>
        <w:ind w:right="90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Evidenţa activităţilor şi produsul muncii se constituie într-un dosar. Dosarul este întocmit de preşedintele consiliului şi trebuie să</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conţină:</w:t>
      </w:r>
    </w:p>
    <w:p w:rsidR="00EB0EF4" w:rsidRPr="00EB0EF4" w:rsidRDefault="00EB0EF4" w:rsidP="001957E5">
      <w:pPr>
        <w:widowControl w:val="0"/>
        <w:numPr>
          <w:ilvl w:val="1"/>
          <w:numId w:val="131"/>
        </w:numPr>
        <w:tabs>
          <w:tab w:val="left" w:pos="766"/>
        </w:tabs>
        <w:kinsoku w:val="0"/>
        <w:overflowPunct w:val="0"/>
        <w:autoSpaceDE w:val="0"/>
        <w:autoSpaceDN w:val="0"/>
        <w:adjustRightInd w:val="0"/>
        <w:spacing w:before="15" w:after="0" w:line="268" w:lineRule="exact"/>
        <w:ind w:right="1077" w:firstLine="4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copie după Decizia de constituire a Consiliului, pe care se face menţiunea „Conform</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cu originalul‖ şi se certifică prin semnătura directorului şi aplicarea</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ştampilei;</w:t>
      </w:r>
    </w:p>
    <w:p w:rsidR="00EB0EF4" w:rsidRPr="00EB0EF4" w:rsidRDefault="00EB0EF4" w:rsidP="001957E5">
      <w:pPr>
        <w:widowControl w:val="0"/>
        <w:numPr>
          <w:ilvl w:val="1"/>
          <w:numId w:val="131"/>
        </w:numPr>
        <w:tabs>
          <w:tab w:val="left" w:pos="720"/>
        </w:tabs>
        <w:kinsoku w:val="0"/>
        <w:overflowPunct w:val="0"/>
        <w:autoSpaceDE w:val="0"/>
        <w:autoSpaceDN w:val="0"/>
        <w:adjustRightInd w:val="0"/>
        <w:spacing w:after="0" w:line="272" w:lineRule="exact"/>
        <w:ind w:left="719" w:hanging="25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planul – cadru şi ordinul ministrului prin care acesta este</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aprobat;</w:t>
      </w:r>
    </w:p>
    <w:p w:rsidR="00EB0EF4" w:rsidRPr="00EB0EF4" w:rsidRDefault="00EB0EF4" w:rsidP="001957E5">
      <w:pPr>
        <w:widowControl w:val="0"/>
        <w:numPr>
          <w:ilvl w:val="1"/>
          <w:numId w:val="131"/>
        </w:numPr>
        <w:tabs>
          <w:tab w:val="left" w:pos="706"/>
        </w:tabs>
        <w:kinsoku w:val="0"/>
        <w:overflowPunct w:val="0"/>
        <w:autoSpaceDE w:val="0"/>
        <w:autoSpaceDN w:val="0"/>
        <w:adjustRightInd w:val="0"/>
        <w:spacing w:before="19" w:after="0" w:line="268" w:lineRule="exact"/>
        <w:ind w:left="460" w:right="174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oferta curriculară elaborată de Consiliul pentru curriculum, aprobată de Consiliul profesoral; d)Procese verbale ale şedinţelor</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Consiliului;</w:t>
      </w:r>
    </w:p>
    <w:p w:rsidR="00EB0EF4" w:rsidRPr="00EB0EF4" w:rsidRDefault="00EB0EF4" w:rsidP="00EB0EF4">
      <w:pPr>
        <w:widowControl w:val="0"/>
        <w:kinsoku w:val="0"/>
        <w:overflowPunct w:val="0"/>
        <w:autoSpaceDE w:val="0"/>
        <w:autoSpaceDN w:val="0"/>
        <w:adjustRightInd w:val="0"/>
        <w:spacing w:after="0" w:line="273" w:lineRule="exact"/>
        <w:ind w:right="11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 Alte documente elaborate de Consiliu şi aprobate conform legislaţiei în uz.</w:t>
      </w:r>
    </w:p>
    <w:p w:rsidR="00EB0EF4" w:rsidRPr="00EB0EF4" w:rsidRDefault="00EB0EF4" w:rsidP="001957E5">
      <w:pPr>
        <w:widowControl w:val="0"/>
        <w:numPr>
          <w:ilvl w:val="0"/>
          <w:numId w:val="131"/>
        </w:numPr>
        <w:tabs>
          <w:tab w:val="left" w:pos="461"/>
        </w:tabs>
        <w:kinsoku w:val="0"/>
        <w:overflowPunct w:val="0"/>
        <w:autoSpaceDE w:val="0"/>
        <w:autoSpaceDN w:val="0"/>
        <w:adjustRightInd w:val="0"/>
        <w:spacing w:after="0" w:line="240" w:lineRule="auto"/>
        <w:ind w:left="460"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Prezenţa membrilor la şedinţele Consiliului pentru curricum este</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obligatorie.</w:t>
      </w:r>
    </w:p>
    <w:p w:rsidR="00EB0EF4" w:rsidRPr="00EB0EF4" w:rsidRDefault="00EB0EF4" w:rsidP="00EB0EF4">
      <w:pPr>
        <w:widowControl w:val="0"/>
        <w:tabs>
          <w:tab w:val="left" w:pos="461"/>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Lipsa nemotivată la ședințele Consiliului pentru cadrele didactice member ,se sancționează cu 0,5 puncte din punctajul calificativului annual.</w:t>
      </w:r>
    </w:p>
    <w:p w:rsidR="00EB0EF4" w:rsidRPr="00EB0EF4" w:rsidRDefault="00EB0EF4" w:rsidP="00EB0EF4">
      <w:pPr>
        <w:widowControl w:val="0"/>
        <w:tabs>
          <w:tab w:val="left" w:pos="461"/>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(5)Membrii  Consiliului sunt datori sa-și îndeplinească sarcinile trasate ,în caz contrar se v-or scădea 0,5 p din punctajul calificativului annual pentru fiecare sarcină neândeplinită la timp și corect.</w:t>
      </w:r>
    </w:p>
    <w:p w:rsidR="00EB0EF4" w:rsidRPr="00EB0EF4" w:rsidRDefault="00EB0EF4" w:rsidP="00EB0EF4">
      <w:pPr>
        <w:widowControl w:val="0"/>
        <w:tabs>
          <w:tab w:val="left" w:pos="461"/>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(5)Abaterile sau neîndeplinirea sarcinilor în mod repetat de către membri Consiliului,va duce la schimbarea acestora.</w:t>
      </w:r>
    </w:p>
    <w:p w:rsidR="00EB0EF4" w:rsidRPr="00EB0EF4" w:rsidRDefault="00EB0EF4" w:rsidP="00EB0EF4">
      <w:pPr>
        <w:widowControl w:val="0"/>
        <w:tabs>
          <w:tab w:val="left" w:pos="461"/>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     Acestea vor fi menționate în orice raport sau/și apreciere pe care o va solicita cadrul didactic respective pe durata unui an școlar precum și nepunctarea activității în diverse fișe de apreciere.</w:t>
      </w: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1806"/>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COMISIA TEHNICĂ DE PREVENIRE ŞI STINGERE INCENDIILOR (PSI), DE SĂNĂTATE ȘI SECURITATE ÎN MUNCĂ (CSSM)</w:t>
      </w:r>
    </w:p>
    <w:p w:rsidR="00EB0EF4" w:rsidRPr="00EB0EF4" w:rsidRDefault="00EB0EF4" w:rsidP="00EB0EF4">
      <w:pPr>
        <w:widowControl w:val="0"/>
        <w:kinsoku w:val="0"/>
        <w:overflowPunct w:val="0"/>
        <w:autoSpaceDE w:val="0"/>
        <w:autoSpaceDN w:val="0"/>
        <w:adjustRightInd w:val="0"/>
        <w:spacing w:after="0" w:line="271" w:lineRule="exact"/>
        <w:ind w:right="11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Art. 47</w:t>
      </w:r>
    </w:p>
    <w:p w:rsidR="00EB0EF4" w:rsidRPr="00EB0EF4" w:rsidRDefault="00EB0EF4" w:rsidP="001957E5">
      <w:pPr>
        <w:widowControl w:val="0"/>
        <w:numPr>
          <w:ilvl w:val="0"/>
          <w:numId w:val="130"/>
        </w:numPr>
        <w:tabs>
          <w:tab w:val="left" w:pos="821"/>
        </w:tabs>
        <w:kinsoku w:val="0"/>
        <w:overflowPunct w:val="0"/>
        <w:autoSpaceDE w:val="0"/>
        <w:autoSpaceDN w:val="0"/>
        <w:adjustRightInd w:val="0"/>
        <w:spacing w:after="0" w:line="271" w:lineRule="exact"/>
        <w:ind w:hanging="108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C.A. numeşte responsabilul comisiei CSSM şi stabileşte atribuţiile prin fişa</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postului.</w:t>
      </w:r>
    </w:p>
    <w:p w:rsidR="00EB0EF4" w:rsidRPr="00EB0EF4" w:rsidRDefault="00EB0EF4" w:rsidP="001957E5">
      <w:pPr>
        <w:widowControl w:val="0"/>
        <w:numPr>
          <w:ilvl w:val="0"/>
          <w:numId w:val="130"/>
        </w:numPr>
        <w:tabs>
          <w:tab w:val="left" w:pos="821"/>
        </w:tabs>
        <w:kinsoku w:val="0"/>
        <w:overflowPunct w:val="0"/>
        <w:autoSpaceDE w:val="0"/>
        <w:autoSpaceDN w:val="0"/>
        <w:adjustRightInd w:val="0"/>
        <w:spacing w:after="0" w:line="240" w:lineRule="auto"/>
        <w:ind w:left="8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Răspunde în faţa directorului şi a organelor de control de activitatea</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desfăşurată.</w:t>
      </w:r>
    </w:p>
    <w:p w:rsidR="00EB0EF4" w:rsidRPr="00EB0EF4" w:rsidRDefault="001957E5" w:rsidP="001957E5">
      <w:pPr>
        <w:widowControl w:val="0"/>
        <w:numPr>
          <w:ilvl w:val="0"/>
          <w:numId w:val="130"/>
        </w:numPr>
        <w:tabs>
          <w:tab w:val="left" w:pos="821"/>
        </w:tabs>
        <w:kinsoku w:val="0"/>
        <w:overflowPunct w:val="0"/>
        <w:autoSpaceDE w:val="0"/>
        <w:autoSpaceDN w:val="0"/>
        <w:adjustRightInd w:val="0"/>
        <w:spacing w:after="0" w:line="240" w:lineRule="auto"/>
        <w:ind w:right="4631" w:hanging="1080"/>
        <w:rPr>
          <w:rFonts w:ascii="Times New Roman" w:eastAsiaTheme="minorEastAsia" w:hAnsi="Times New Roman" w:cs="Times New Roman"/>
          <w:sz w:val="24"/>
          <w:szCs w:val="24"/>
        </w:rPr>
      </w:pPr>
      <w:r w:rsidRPr="00EB0EF4">
        <w:rPr>
          <w:rFonts w:ascii="Times New Roman" w:eastAsiaTheme="minorEastAsia" w:hAnsi="Times New Roman" w:cs="Times New Roman"/>
          <w:noProof/>
          <w:sz w:val="24"/>
          <w:szCs w:val="24"/>
          <w:lang w:val="ro-RO" w:eastAsia="ro-RO"/>
        </w:rPr>
        <mc:AlternateContent>
          <mc:Choice Requires="wpg">
            <w:drawing>
              <wp:anchor distT="0" distB="0" distL="114300" distR="114300" simplePos="0" relativeHeight="251670528" behindDoc="1" locked="0" layoutInCell="0" allowOverlap="1">
                <wp:simplePos x="0" y="0"/>
                <wp:positionH relativeFrom="page">
                  <wp:posOffset>1409700</wp:posOffset>
                </wp:positionH>
                <wp:positionV relativeFrom="paragraph">
                  <wp:posOffset>180340</wp:posOffset>
                </wp:positionV>
                <wp:extent cx="238125" cy="344805"/>
                <wp:effectExtent l="0" t="0" r="0" b="0"/>
                <wp:wrapNone/>
                <wp:docPr id="103"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344805"/>
                          <a:chOff x="2220" y="284"/>
                          <a:chExt cx="375" cy="543"/>
                        </a:xfrm>
                      </wpg:grpSpPr>
                      <pic:pic xmlns:pic="http://schemas.openxmlformats.org/drawingml/2006/picture">
                        <pic:nvPicPr>
                          <pic:cNvPr id="104" name="Picture 7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220" y="284"/>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5" name="Picture 7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220" y="560"/>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C4EBE9" id="Group 70" o:spid="_x0000_s1026" style="position:absolute;margin-left:111pt;margin-top:14.2pt;width:18.75pt;height:27.15pt;z-index:-251645952;mso-position-horizontal-relative:page" coordorigin="2220,284" coordsize="375,5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 o:spid="_x0000_s1027" type="#_x0000_t75" style="position:absolute;left:2220;top:284;width:380;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LvUTCAAAA3AAAAA8AAABkcnMvZG93bnJldi54bWxET0trAjEQvhf8D2EEb5rtula7NYoIBXsq&#10;9UWPw2a6G7qZLEnU7b9vCkJv8/E9Z7nubSuu5INxrOBxkoEgrpw2XCs4Hl7HCxAhImtsHZOCHwqw&#10;Xg0ellhqd+MPuu5jLVIIhxIVNDF2pZShashimLiOOHFfzluMCfpaao+3FG5bmWfZk7RoODU02NG2&#10;oep7f7EK5vmzz2fvn+a0e5vOCuOMPhdbpUbDfvMCIlIf/8V3906n+VkBf8+kC+Tq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2i71EwgAAANwAAAAPAAAAAAAAAAAAAAAAAJ8C&#10;AABkcnMvZG93bnJldi54bWxQSwUGAAAAAAQABAD3AAAAjgMAAAAA&#10;">
                  <v:imagedata r:id="rId7" o:title=""/>
                </v:shape>
                <v:shape id="Picture 72" o:spid="_x0000_s1028" type="#_x0000_t75" style="position:absolute;left:2220;top:560;width:380;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HGN/CAAAA3AAAAA8AAABkcnMvZG93bnJldi54bWxET01rAjEQvRf8D2GE3mrW1dV2axQRBD0V&#10;bS09DpvpbnAzWZJU139vCoXe5vE+Z7HqbSsu5INxrGA8ykAQV04brhV8vG+fnkGEiKyxdUwKbhRg&#10;tRw8LLDU7soHuhxjLVIIhxIVNDF2pZShashiGLmOOHHfzluMCfpaao/XFG5bmWfZTFo0nBoa7GjT&#10;UHU+/lgF8/zF58Xblznt9pNiapzRn9ONUo/Dfv0KIlIf/8V/7p1O87MCfp9JF8jl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xxjfwgAAANwAAAAPAAAAAAAAAAAAAAAAAJ8C&#10;AABkcnMvZG93bnJldi54bWxQSwUGAAAAAAQABAD3AAAAjgMAAAAA&#10;">
                  <v:imagedata r:id="rId7" o:title=""/>
                </v:shape>
                <w10:wrap anchorx="page"/>
              </v:group>
            </w:pict>
          </mc:Fallback>
        </mc:AlternateContent>
      </w:r>
      <w:r w:rsidR="00EB0EF4" w:rsidRPr="00EB0EF4">
        <w:rPr>
          <w:rFonts w:ascii="Times New Roman" w:eastAsiaTheme="minorEastAsia" w:hAnsi="Times New Roman" w:cs="Times New Roman"/>
          <w:sz w:val="24"/>
          <w:szCs w:val="24"/>
        </w:rPr>
        <w:t>Organizarea şi atribuţiile CSSM sun prevăzute în: Codul Muncii (Legea</w:t>
      </w:r>
      <w:r w:rsidR="00EB0EF4" w:rsidRPr="00EB0EF4">
        <w:rPr>
          <w:rFonts w:ascii="Times New Roman" w:eastAsiaTheme="minorEastAsia" w:hAnsi="Times New Roman" w:cs="Times New Roman"/>
          <w:spacing w:val="-6"/>
          <w:sz w:val="24"/>
          <w:szCs w:val="24"/>
        </w:rPr>
        <w:t xml:space="preserve"> </w:t>
      </w:r>
      <w:r w:rsidR="00EB0EF4" w:rsidRPr="00EB0EF4">
        <w:rPr>
          <w:rFonts w:ascii="Times New Roman" w:eastAsiaTheme="minorEastAsia" w:hAnsi="Times New Roman" w:cs="Times New Roman"/>
          <w:sz w:val="24"/>
          <w:szCs w:val="24"/>
        </w:rPr>
        <w:t>53/2003);</w:t>
      </w:r>
    </w:p>
    <w:p w:rsidR="00EB0EF4" w:rsidRPr="00EB0EF4" w:rsidRDefault="00EB0EF4" w:rsidP="00EB0EF4">
      <w:pPr>
        <w:widowControl w:val="0"/>
        <w:kinsoku w:val="0"/>
        <w:overflowPunct w:val="0"/>
        <w:autoSpaceDE w:val="0"/>
        <w:autoSpaceDN w:val="0"/>
        <w:adjustRightInd w:val="0"/>
        <w:spacing w:after="0" w:line="240" w:lineRule="auto"/>
        <w:ind w:right="11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Normele generale privind protecţia muncii, ediţia 2000;</w:t>
      </w:r>
    </w:p>
    <w:p w:rsidR="00EB0EF4" w:rsidRPr="00EB0EF4" w:rsidRDefault="001957E5" w:rsidP="00EB0EF4">
      <w:pPr>
        <w:widowControl w:val="0"/>
        <w:kinsoku w:val="0"/>
        <w:overflowPunct w:val="0"/>
        <w:autoSpaceDE w:val="0"/>
        <w:autoSpaceDN w:val="0"/>
        <w:adjustRightInd w:val="0"/>
        <w:spacing w:before="97" w:after="0" w:line="264" w:lineRule="exact"/>
        <w:ind w:right="102"/>
        <w:jc w:val="both"/>
        <w:rPr>
          <w:rFonts w:ascii="Times New Roman" w:eastAsiaTheme="minorEastAsia" w:hAnsi="Times New Roman" w:cs="Times New Roman"/>
          <w:sz w:val="24"/>
          <w:szCs w:val="24"/>
        </w:rPr>
      </w:pPr>
      <w:r w:rsidRPr="00EB0EF4">
        <w:rPr>
          <w:rFonts w:ascii="Times New Roman" w:eastAsiaTheme="minorEastAsia" w:hAnsi="Times New Roman" w:cs="Times New Roman"/>
          <w:noProof/>
          <w:sz w:val="24"/>
          <w:szCs w:val="24"/>
          <w:lang w:val="ro-RO" w:eastAsia="ro-RO"/>
        </w:rPr>
        <mc:AlternateContent>
          <mc:Choice Requires="wps">
            <w:drawing>
              <wp:anchor distT="0" distB="0" distL="114300" distR="114300" simplePos="0" relativeHeight="251671552" behindDoc="1" locked="0" layoutInCell="0" allowOverlap="1">
                <wp:simplePos x="0" y="0"/>
                <wp:positionH relativeFrom="page">
                  <wp:posOffset>1409700</wp:posOffset>
                </wp:positionH>
                <wp:positionV relativeFrom="paragraph">
                  <wp:posOffset>58420</wp:posOffset>
                </wp:positionV>
                <wp:extent cx="241300" cy="165100"/>
                <wp:effectExtent l="0" t="1270" r="0" b="0"/>
                <wp:wrapNone/>
                <wp:docPr id="10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EF4" w:rsidRDefault="00EB0EF4" w:rsidP="00EB0EF4">
                            <w:pPr>
                              <w:spacing w:line="260" w:lineRule="atLeast"/>
                            </w:pPr>
                            <w:r>
                              <w:rPr>
                                <w:noProof/>
                                <w:lang w:val="ro-RO" w:eastAsia="ro-RO"/>
                              </w:rPr>
                              <w:drawing>
                                <wp:inline distT="0" distB="0" distL="0" distR="0">
                                  <wp:extent cx="238125" cy="171450"/>
                                  <wp:effectExtent l="0" t="0" r="0"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p>
                          <w:p w:rsidR="00EB0EF4" w:rsidRDefault="00EB0EF4" w:rsidP="00EB0E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left:0;text-align:left;margin-left:111pt;margin-top:4.6pt;width:19pt;height:1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" o:allowincell="f" filled="f" stroked="f">
                <v:textbox inset="0,0,0,0">
                  <w:txbxContent>
                    <w:p w:rsidR="00EB0EF4" w:rsidRDefault="00EB0EF4" w:rsidP="00EB0EF4">
                      <w:pPr>
                        <w:spacing w:line="260" w:lineRule="atLeast"/>
                      </w:pPr>
                      <w:r>
                        <w:rPr>
                          <w:noProof/>
                          <w:lang w:val="ro-RO" w:eastAsia="ro-RO"/>
                        </w:rPr>
                        <w:drawing>
                          <wp:inline distT="0" distB="0" distL="0" distR="0">
                            <wp:extent cx="238125" cy="171450"/>
                            <wp:effectExtent l="0" t="0" r="0"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p>
                    <w:p w:rsidR="00EB0EF4" w:rsidRDefault="00EB0EF4" w:rsidP="00EB0EF4"/>
                  </w:txbxContent>
                </v:textbox>
                <w10:wrap anchorx="page"/>
              </v:rect>
            </w:pict>
          </mc:Fallback>
        </mc:AlternateContent>
      </w:r>
      <w:r w:rsidR="00EB0EF4" w:rsidRPr="00EB0EF4">
        <w:rPr>
          <w:rFonts w:ascii="Times New Roman" w:eastAsiaTheme="minorEastAsia" w:hAnsi="Times New Roman" w:cs="Times New Roman"/>
          <w:sz w:val="24"/>
          <w:szCs w:val="24"/>
        </w:rPr>
        <w:t>Programul de măsuri nr.30012 din 14.05.1993 aprobat de Ministerul Învăţământului, privind organizarea şi desfăşurarea activităţii de protecţie a muncii în învăţământul preuniversitar;</w:t>
      </w:r>
    </w:p>
    <w:p w:rsidR="00EB0EF4" w:rsidRPr="00EB0EF4" w:rsidRDefault="001957E5" w:rsidP="00EB0EF4">
      <w:pPr>
        <w:widowControl w:val="0"/>
        <w:kinsoku w:val="0"/>
        <w:overflowPunct w:val="0"/>
        <w:autoSpaceDE w:val="0"/>
        <w:autoSpaceDN w:val="0"/>
        <w:adjustRightInd w:val="0"/>
        <w:spacing w:before="34" w:after="0" w:line="260" w:lineRule="exact"/>
        <w:ind w:right="581"/>
        <w:rPr>
          <w:rFonts w:ascii="Times New Roman" w:eastAsiaTheme="minorEastAsia" w:hAnsi="Times New Roman" w:cs="Times New Roman"/>
          <w:sz w:val="24"/>
          <w:szCs w:val="24"/>
        </w:rPr>
      </w:pPr>
      <w:r w:rsidRPr="00EB0EF4">
        <w:rPr>
          <w:rFonts w:ascii="Times New Roman" w:eastAsiaTheme="minorEastAsia" w:hAnsi="Times New Roman" w:cs="Times New Roman"/>
          <w:noProof/>
          <w:sz w:val="24"/>
          <w:szCs w:val="24"/>
          <w:lang w:val="ro-RO" w:eastAsia="ro-RO"/>
        </w:rPr>
        <mc:AlternateContent>
          <mc:Choice Requires="wps">
            <w:drawing>
              <wp:anchor distT="0" distB="0" distL="114300" distR="114300" simplePos="0" relativeHeight="251672576" behindDoc="1" locked="0" layoutInCell="0" allowOverlap="1">
                <wp:simplePos x="0" y="0"/>
                <wp:positionH relativeFrom="page">
                  <wp:posOffset>1409700</wp:posOffset>
                </wp:positionH>
                <wp:positionV relativeFrom="paragraph">
                  <wp:posOffset>16510</wp:posOffset>
                </wp:positionV>
                <wp:extent cx="241300" cy="165100"/>
                <wp:effectExtent l="0" t="3810" r="0" b="2540"/>
                <wp:wrapNone/>
                <wp:docPr id="101"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EF4" w:rsidRDefault="00EB0EF4" w:rsidP="00EB0EF4">
                            <w:pPr>
                              <w:spacing w:line="260" w:lineRule="atLeast"/>
                            </w:pPr>
                            <w:r>
                              <w:rPr>
                                <w:noProof/>
                                <w:lang w:val="ro-RO" w:eastAsia="ro-RO"/>
                              </w:rPr>
                              <w:drawing>
                                <wp:inline distT="0" distB="0" distL="0" distR="0">
                                  <wp:extent cx="238125" cy="171450"/>
                                  <wp:effectExtent l="0" t="0" r="0" b="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p>
                          <w:p w:rsidR="00EB0EF4" w:rsidRDefault="00EB0EF4" w:rsidP="00EB0E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7" style="position:absolute;margin-left:111pt;margin-top:1.3pt;width:19pt;height:13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" o:allowincell="f" filled="f" stroked="f">
                <v:textbox inset="0,0,0,0">
                  <w:txbxContent>
                    <w:p w:rsidR="00EB0EF4" w:rsidRDefault="00EB0EF4" w:rsidP="00EB0EF4">
                      <w:pPr>
                        <w:spacing w:line="260" w:lineRule="atLeast"/>
                      </w:pPr>
                      <w:r>
                        <w:rPr>
                          <w:noProof/>
                          <w:lang w:val="ro-RO" w:eastAsia="ro-RO"/>
                        </w:rPr>
                        <w:drawing>
                          <wp:inline distT="0" distB="0" distL="0" distR="0">
                            <wp:extent cx="238125" cy="171450"/>
                            <wp:effectExtent l="0" t="0" r="0" b="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p>
                    <w:p w:rsidR="00EB0EF4" w:rsidRDefault="00EB0EF4" w:rsidP="00EB0EF4"/>
                  </w:txbxContent>
                </v:textbox>
                <w10:wrap anchorx="page"/>
              </v:rect>
            </w:pict>
          </mc:Fallback>
        </mc:AlternateContent>
      </w:r>
      <w:r w:rsidR="00EB0EF4" w:rsidRPr="00EB0EF4">
        <w:rPr>
          <w:rFonts w:ascii="Times New Roman" w:eastAsiaTheme="minorEastAsia" w:hAnsi="Times New Roman" w:cs="Times New Roman"/>
          <w:sz w:val="24"/>
          <w:szCs w:val="24"/>
        </w:rPr>
        <w:t>Instrucţiunile Ministerului Învăţământului nr. 32160/24.06.1993 privind organizarea activităţii de protecţie a muncii.</w:t>
      </w:r>
    </w:p>
    <w:p w:rsidR="00EB0EF4" w:rsidRPr="00EB0EF4" w:rsidRDefault="00EB0EF4" w:rsidP="001957E5">
      <w:pPr>
        <w:widowControl w:val="0"/>
        <w:numPr>
          <w:ilvl w:val="0"/>
          <w:numId w:val="130"/>
        </w:numPr>
        <w:tabs>
          <w:tab w:val="left" w:pos="821"/>
        </w:tabs>
        <w:kinsoku w:val="0"/>
        <w:overflowPunct w:val="0"/>
        <w:autoSpaceDE w:val="0"/>
        <w:autoSpaceDN w:val="0"/>
        <w:adjustRightInd w:val="0"/>
        <w:spacing w:before="14" w:after="0" w:line="268" w:lineRule="exact"/>
        <w:ind w:left="100" w:right="543" w:firstLine="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Evidenţa activităţilor şi produsul muncii se constituie într-un dosar. Dosarul este întocmit de responsabilul comisiei şi trebuie să</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conţină:</w:t>
      </w:r>
    </w:p>
    <w:p w:rsidR="00EB0EF4" w:rsidRPr="00EB0EF4" w:rsidRDefault="00EB0EF4" w:rsidP="001957E5">
      <w:pPr>
        <w:widowControl w:val="0"/>
        <w:numPr>
          <w:ilvl w:val="1"/>
          <w:numId w:val="131"/>
        </w:numPr>
        <w:tabs>
          <w:tab w:val="left" w:pos="1001"/>
        </w:tabs>
        <w:kinsoku w:val="0"/>
        <w:overflowPunct w:val="0"/>
        <w:autoSpaceDE w:val="0"/>
        <w:autoSpaceDN w:val="0"/>
        <w:adjustRightInd w:val="0"/>
        <w:spacing w:before="15" w:after="0" w:line="268" w:lineRule="exact"/>
        <w:ind w:left="280" w:right="1154"/>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Copie după decizia de constituire a comisiei pe care se face menţiunea „Conform cu originalul” şi se certifică prin semnătura directorului şi aplicarea</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ştampilei;</w:t>
      </w:r>
    </w:p>
    <w:p w:rsidR="00EB0EF4" w:rsidRPr="00EB0EF4" w:rsidRDefault="00EB0EF4" w:rsidP="001957E5">
      <w:pPr>
        <w:widowControl w:val="0"/>
        <w:numPr>
          <w:ilvl w:val="1"/>
          <w:numId w:val="131"/>
        </w:numPr>
        <w:tabs>
          <w:tab w:val="left" w:pos="1001"/>
        </w:tabs>
        <w:kinsoku w:val="0"/>
        <w:overflowPunct w:val="0"/>
        <w:autoSpaceDE w:val="0"/>
        <w:autoSpaceDN w:val="0"/>
        <w:adjustRightInd w:val="0"/>
        <w:spacing w:after="0" w:line="271" w:lineRule="exact"/>
        <w:ind w:left="1000" w:hanging="7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Responsabilităţile individuale ale membrilor comitetului aprobate de</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C.A.;</w:t>
      </w:r>
    </w:p>
    <w:p w:rsidR="00EB0EF4" w:rsidRPr="00EB0EF4" w:rsidRDefault="00EB0EF4" w:rsidP="001957E5">
      <w:pPr>
        <w:widowControl w:val="0"/>
        <w:numPr>
          <w:ilvl w:val="1"/>
          <w:numId w:val="131"/>
        </w:numPr>
        <w:tabs>
          <w:tab w:val="left" w:pos="1001"/>
        </w:tabs>
        <w:kinsoku w:val="0"/>
        <w:overflowPunct w:val="0"/>
        <w:autoSpaceDE w:val="0"/>
        <w:autoSpaceDN w:val="0"/>
        <w:adjustRightInd w:val="0"/>
        <w:spacing w:after="0" w:line="275" w:lineRule="exact"/>
        <w:ind w:left="1000" w:hanging="7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Raportul de activitate al CSSM pe anul şcolar anterior, dezbătut şi aprobat de</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C.A.;</w:t>
      </w:r>
    </w:p>
    <w:p w:rsidR="00EB0EF4" w:rsidRPr="00EB0EF4" w:rsidRDefault="00EB0EF4" w:rsidP="001957E5">
      <w:pPr>
        <w:widowControl w:val="0"/>
        <w:numPr>
          <w:ilvl w:val="1"/>
          <w:numId w:val="131"/>
        </w:numPr>
        <w:tabs>
          <w:tab w:val="left" w:pos="1001"/>
        </w:tabs>
        <w:kinsoku w:val="0"/>
        <w:overflowPunct w:val="0"/>
        <w:autoSpaceDE w:val="0"/>
        <w:autoSpaceDN w:val="0"/>
        <w:adjustRightInd w:val="0"/>
        <w:spacing w:after="0" w:line="240" w:lineRule="auto"/>
        <w:ind w:left="1000" w:hanging="7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Programul de măsuri pentru protecţia muncii în anul şcolar curent, dezbătut şi aprobat de</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C.A.;</w:t>
      </w:r>
    </w:p>
    <w:p w:rsidR="00EB0EF4" w:rsidRPr="00EB0EF4" w:rsidRDefault="00EB0EF4" w:rsidP="001957E5">
      <w:pPr>
        <w:widowControl w:val="0"/>
        <w:numPr>
          <w:ilvl w:val="1"/>
          <w:numId w:val="131"/>
        </w:numPr>
        <w:tabs>
          <w:tab w:val="left" w:pos="1001"/>
        </w:tabs>
        <w:kinsoku w:val="0"/>
        <w:overflowPunct w:val="0"/>
        <w:autoSpaceDE w:val="0"/>
        <w:autoSpaceDN w:val="0"/>
        <w:adjustRightInd w:val="0"/>
        <w:spacing w:before="16" w:after="0" w:line="272" w:lineRule="exact"/>
        <w:ind w:right="513" w:firstLine="18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Fişele individuale de protecţia muncii semnate la zi pentru tot personalul unităţii precum şi pentru</w:t>
      </w:r>
      <w:r w:rsidRPr="00EB0EF4">
        <w:rPr>
          <w:rFonts w:ascii="Times New Roman" w:eastAsiaTheme="minorEastAsia" w:hAnsi="Times New Roman" w:cs="Times New Roman"/>
          <w:spacing w:val="-3"/>
          <w:sz w:val="24"/>
          <w:szCs w:val="24"/>
        </w:rPr>
        <w:t xml:space="preserve"> </w:t>
      </w:r>
      <w:r w:rsidRPr="00EB0EF4">
        <w:rPr>
          <w:rFonts w:ascii="Times New Roman" w:eastAsiaTheme="minorEastAsia" w:hAnsi="Times New Roman" w:cs="Times New Roman"/>
          <w:sz w:val="24"/>
          <w:szCs w:val="24"/>
        </w:rPr>
        <w:t>elevi;</w:t>
      </w:r>
    </w:p>
    <w:p w:rsidR="00EB0EF4" w:rsidRPr="00EB0EF4" w:rsidRDefault="00EB0EF4" w:rsidP="001957E5">
      <w:pPr>
        <w:widowControl w:val="0"/>
        <w:numPr>
          <w:ilvl w:val="1"/>
          <w:numId w:val="131"/>
        </w:numPr>
        <w:tabs>
          <w:tab w:val="left" w:pos="1001"/>
        </w:tabs>
        <w:kinsoku w:val="0"/>
        <w:overflowPunct w:val="0"/>
        <w:autoSpaceDE w:val="0"/>
        <w:autoSpaceDN w:val="0"/>
        <w:adjustRightInd w:val="0"/>
        <w:spacing w:before="14" w:after="0" w:line="268" w:lineRule="exact"/>
        <w:ind w:right="554" w:firstLine="18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Procesele verbale încheiate de către inspectorii de inspecţia muncii cu prilejul controalelor privind modul în care se respectă legislaţia</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muncii.</w:t>
      </w:r>
    </w:p>
    <w:p w:rsidR="00EB0EF4" w:rsidRPr="00EB0EF4" w:rsidRDefault="00EB0EF4" w:rsidP="00EB0EF4">
      <w:pPr>
        <w:widowControl w:val="0"/>
        <w:kinsoku w:val="0"/>
        <w:overflowPunct w:val="0"/>
        <w:autoSpaceDE w:val="0"/>
        <w:autoSpaceDN w:val="0"/>
        <w:adjustRightInd w:val="0"/>
        <w:spacing w:before="10"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10"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10"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71" w:lineRule="exact"/>
        <w:ind w:right="110"/>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Art. 48</w:t>
      </w:r>
    </w:p>
    <w:p w:rsidR="00EB0EF4" w:rsidRPr="00EB0EF4" w:rsidRDefault="00EB0EF4" w:rsidP="001957E5">
      <w:pPr>
        <w:widowControl w:val="0"/>
        <w:numPr>
          <w:ilvl w:val="2"/>
          <w:numId w:val="131"/>
        </w:numPr>
        <w:tabs>
          <w:tab w:val="left" w:pos="821"/>
        </w:tabs>
        <w:kinsoku w:val="0"/>
        <w:overflowPunct w:val="0"/>
        <w:autoSpaceDE w:val="0"/>
        <w:autoSpaceDN w:val="0"/>
        <w:adjustRightInd w:val="0"/>
        <w:spacing w:after="0" w:line="270"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C.A. numeşte responsabilul comisiei PSI şi stabileşte atribuţiile prin fişa</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postului.</w:t>
      </w:r>
    </w:p>
    <w:p w:rsidR="00EB0EF4" w:rsidRPr="00EB0EF4" w:rsidRDefault="00EB0EF4" w:rsidP="001957E5">
      <w:pPr>
        <w:widowControl w:val="0"/>
        <w:numPr>
          <w:ilvl w:val="2"/>
          <w:numId w:val="131"/>
        </w:numPr>
        <w:tabs>
          <w:tab w:val="left" w:pos="821"/>
        </w:tabs>
        <w:kinsoku w:val="0"/>
        <w:overflowPunct w:val="0"/>
        <w:autoSpaceDE w:val="0"/>
        <w:autoSpaceDN w:val="0"/>
        <w:adjustRightInd w:val="0"/>
        <w:spacing w:after="0" w:line="275" w:lineRule="exact"/>
        <w:ind w:left="8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Răspunde în faţa directorului şi a organelor de control de activitatea</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desfăşurată.</w:t>
      </w:r>
    </w:p>
    <w:p w:rsidR="00EB0EF4" w:rsidRPr="00EB0EF4" w:rsidRDefault="00EB0EF4" w:rsidP="001957E5">
      <w:pPr>
        <w:widowControl w:val="0"/>
        <w:numPr>
          <w:ilvl w:val="2"/>
          <w:numId w:val="131"/>
        </w:numPr>
        <w:tabs>
          <w:tab w:val="left" w:pos="821"/>
        </w:tabs>
        <w:kinsoku w:val="0"/>
        <w:overflowPunct w:val="0"/>
        <w:autoSpaceDE w:val="0"/>
        <w:autoSpaceDN w:val="0"/>
        <w:adjustRightInd w:val="0"/>
        <w:spacing w:after="0" w:line="240" w:lineRule="auto"/>
        <w:ind w:left="8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Organizarea şi atribuţiile CTPSI sunt prevăzute</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în:</w:t>
      </w:r>
    </w:p>
    <w:p w:rsidR="00EB0EF4" w:rsidRPr="00EB0EF4" w:rsidRDefault="001957E5" w:rsidP="00EB0EF4">
      <w:pPr>
        <w:widowControl w:val="0"/>
        <w:kinsoku w:val="0"/>
        <w:overflowPunct w:val="0"/>
        <w:autoSpaceDE w:val="0"/>
        <w:autoSpaceDN w:val="0"/>
        <w:adjustRightInd w:val="0"/>
        <w:spacing w:before="33" w:after="0" w:line="262" w:lineRule="exact"/>
        <w:ind w:right="82"/>
        <w:rPr>
          <w:rFonts w:ascii="Times New Roman" w:eastAsiaTheme="minorEastAsia" w:hAnsi="Times New Roman" w:cs="Times New Roman"/>
          <w:sz w:val="24"/>
          <w:szCs w:val="24"/>
        </w:rPr>
      </w:pPr>
      <w:r w:rsidRPr="00EB0EF4">
        <w:rPr>
          <w:rFonts w:ascii="Times New Roman" w:eastAsiaTheme="minorEastAsia" w:hAnsi="Times New Roman" w:cs="Times New Roman"/>
          <w:noProof/>
          <w:sz w:val="24"/>
          <w:szCs w:val="24"/>
          <w:lang w:val="ro-RO" w:eastAsia="ro-RO"/>
        </w:rPr>
        <mc:AlternateContent>
          <mc:Choice Requires="wps">
            <w:drawing>
              <wp:anchor distT="0" distB="0" distL="114300" distR="114300" simplePos="0" relativeHeight="251673600" behindDoc="1" locked="0" layoutInCell="0" allowOverlap="1">
                <wp:simplePos x="0" y="0"/>
                <wp:positionH relativeFrom="page">
                  <wp:posOffset>1409700</wp:posOffset>
                </wp:positionH>
                <wp:positionV relativeFrom="paragraph">
                  <wp:posOffset>17145</wp:posOffset>
                </wp:positionV>
                <wp:extent cx="241300" cy="165100"/>
                <wp:effectExtent l="0" t="0" r="0" b="1270"/>
                <wp:wrapNone/>
                <wp:docPr id="10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EF4" w:rsidRDefault="00EB0EF4" w:rsidP="00EB0EF4">
                            <w:pPr>
                              <w:spacing w:line="260" w:lineRule="atLeast"/>
                            </w:pPr>
                            <w:r>
                              <w:rPr>
                                <w:noProof/>
                                <w:lang w:val="ro-RO" w:eastAsia="ro-RO"/>
                              </w:rPr>
                              <w:drawing>
                                <wp:inline distT="0" distB="0" distL="0" distR="0">
                                  <wp:extent cx="238125" cy="171450"/>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p>
                          <w:p w:rsidR="00EB0EF4" w:rsidRDefault="00EB0EF4" w:rsidP="00EB0E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8" style="position:absolute;margin-left:111pt;margin-top:1.35pt;width:19pt;height:13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" o:allowincell="f" filled="f" stroked="f">
                <v:textbox inset="0,0,0,0">
                  <w:txbxContent>
                    <w:p w:rsidR="00EB0EF4" w:rsidRDefault="00EB0EF4" w:rsidP="00EB0EF4">
                      <w:pPr>
                        <w:spacing w:line="260" w:lineRule="atLeast"/>
                      </w:pPr>
                      <w:r>
                        <w:rPr>
                          <w:noProof/>
                          <w:lang w:val="ro-RO" w:eastAsia="ro-RO"/>
                        </w:rPr>
                        <w:drawing>
                          <wp:inline distT="0" distB="0" distL="0" distR="0">
                            <wp:extent cx="238125" cy="171450"/>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p>
                    <w:p w:rsidR="00EB0EF4" w:rsidRDefault="00EB0EF4" w:rsidP="00EB0EF4"/>
                  </w:txbxContent>
                </v:textbox>
                <w10:wrap anchorx="page"/>
              </v:rect>
            </w:pict>
          </mc:Fallback>
        </mc:AlternateContent>
      </w:r>
      <w:r w:rsidR="00EB0EF4" w:rsidRPr="00EB0EF4">
        <w:rPr>
          <w:rFonts w:ascii="Times New Roman" w:eastAsiaTheme="minorEastAsia" w:hAnsi="Times New Roman" w:cs="Times New Roman"/>
          <w:sz w:val="24"/>
          <w:szCs w:val="24"/>
        </w:rPr>
        <w:t>H.G. 51/1992 completată şi modificată ulterior privind unele măsuri pentru îmbunătăţirea activităţii de prevenire şi stingere a incendiilor;</w:t>
      </w:r>
    </w:p>
    <w:p w:rsidR="00EB0EF4" w:rsidRPr="00EB0EF4" w:rsidRDefault="001957E5" w:rsidP="00EB0EF4">
      <w:pPr>
        <w:widowControl w:val="0"/>
        <w:kinsoku w:val="0"/>
        <w:overflowPunct w:val="0"/>
        <w:autoSpaceDE w:val="0"/>
        <w:autoSpaceDN w:val="0"/>
        <w:adjustRightInd w:val="0"/>
        <w:spacing w:after="0" w:line="240" w:lineRule="auto"/>
        <w:ind w:right="195"/>
        <w:rPr>
          <w:rFonts w:ascii="Times New Roman" w:eastAsiaTheme="minorEastAsia" w:hAnsi="Times New Roman" w:cs="Times New Roman"/>
          <w:sz w:val="24"/>
          <w:szCs w:val="24"/>
        </w:rPr>
      </w:pPr>
      <w:r w:rsidRPr="00EB0EF4">
        <w:rPr>
          <w:rFonts w:ascii="Times New Roman" w:eastAsiaTheme="minorEastAsia" w:hAnsi="Times New Roman" w:cs="Times New Roman"/>
          <w:noProof/>
          <w:sz w:val="24"/>
          <w:szCs w:val="24"/>
          <w:lang w:val="ro-RO" w:eastAsia="ro-RO"/>
        </w:rPr>
        <mc:AlternateContent>
          <mc:Choice Requires="wpg">
            <w:drawing>
              <wp:anchor distT="0" distB="0" distL="114300" distR="114300" simplePos="0" relativeHeight="251674624" behindDoc="1" locked="0" layoutInCell="0" allowOverlap="1">
                <wp:simplePos x="0" y="0"/>
                <wp:positionH relativeFrom="page">
                  <wp:posOffset>1409700</wp:posOffset>
                </wp:positionH>
                <wp:positionV relativeFrom="paragraph">
                  <wp:posOffset>5080</wp:posOffset>
                </wp:positionV>
                <wp:extent cx="238125" cy="356870"/>
                <wp:effectExtent l="0" t="0" r="0" b="0"/>
                <wp:wrapNone/>
                <wp:docPr id="9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356870"/>
                          <a:chOff x="2220" y="8"/>
                          <a:chExt cx="375" cy="562"/>
                        </a:xfrm>
                      </wpg:grpSpPr>
                      <pic:pic xmlns:pic="http://schemas.openxmlformats.org/drawingml/2006/picture">
                        <pic:nvPicPr>
                          <pic:cNvPr id="98" name="Picture 7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220" y="8"/>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 name="Picture 7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220" y="303"/>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E631502" id="Group 76" o:spid="_x0000_s1026" style="position:absolute;margin-left:111pt;margin-top:.4pt;width:18.75pt;height:28.1pt;z-index:-251641856;mso-position-horizontal-relative:page" coordorigin="2220,8" coordsize="375,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" o:allowincell="f">
                <v:shape id="Picture 77" o:spid="_x0000_s1027" type="#_x0000_t75" style="position:absolute;left:2220;top:8;width:380;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hHGbBAAAA2wAAAA8AAABkcnMvZG93bnJldi54bWxET1trwjAUfh/sP4Qz8E3T1XrrTGUIA/ck&#10;uil7PDRnbVhzUpJM6783D4M9fnz39WawnbiQD8axgudJBoK4dtpwo+Dz4228BBEissbOMSm4UYBN&#10;9fiwxlK7Kx/ocoyNSCEcSlTQxtiXUoa6JYth4nrixH07bzEm6BupPV5TuO1knmVzadFwamixp21L&#10;9c/x1ypY5Cufz/Zf5rR7n84K44w+F1ulRk/D6wuISEP8F/+5d1rBKo1NX9IPkN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vhHGbBAAAA2wAAAA8AAAAAAAAAAAAAAAAAnwIA&#10;AGRycy9kb3ducmV2LnhtbFBLBQYAAAAABAAEAPcAAACNAwAAAAA=&#10;">
                  <v:imagedata r:id="rId7" o:title=""/>
                </v:shape>
                <v:shape id="Picture 78" o:spid="_x0000_s1028" type="#_x0000_t75" style="position:absolute;left:2220;top:303;width:380;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tuf3EAAAA2wAAAA8AAABkcnMvZG93bnJldi54bWxEj09rAjEUxO8Fv0N4Qm816/qn7tYoIhTs&#10;qahVPD42r7vBzcuSpLr99k2h0OMwM79hluvetuJGPhjHCsajDARx5bThWsHH8fVpASJEZI2tY1Lw&#10;TQHWq8HDEkvt7ryn2yHWIkE4lKigibErpQxVQxbDyHXEyft03mJM0tdSe7wnuG1lnmVzadFwWmiw&#10;o21D1fXwZRU854XPZ+8Xc9q9TWZT44w+T7dKPQ77zQuISH38D/+1d1pBUcDvl/QD5Oo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Stuf3EAAAA2wAAAA8AAAAAAAAAAAAAAAAA&#10;nwIAAGRycy9kb3ducmV2LnhtbFBLBQYAAAAABAAEAPcAAACQAwAAAAA=&#10;">
                  <v:imagedata r:id="rId7" o:title=""/>
                </v:shape>
                <w10:wrap anchorx="page"/>
              </v:group>
            </w:pict>
          </mc:Fallback>
        </mc:AlternateContent>
      </w:r>
      <w:r w:rsidR="00EB0EF4" w:rsidRPr="00EB0EF4">
        <w:rPr>
          <w:rFonts w:ascii="Times New Roman" w:eastAsiaTheme="minorEastAsia" w:hAnsi="Times New Roman" w:cs="Times New Roman"/>
          <w:sz w:val="24"/>
          <w:szCs w:val="24"/>
        </w:rPr>
        <w:t>Legea 212/1997, privind apărarea împotriva incendiilor, modificată prin O.G. 114/2000; Instrucţiunile Ministerului Învăţământului nr. 3495/1993, privind organizarea şi desfăşurarea activităţii de prevenire a incendiilor în unităţile de învăţământ;</w:t>
      </w:r>
    </w:p>
    <w:p w:rsidR="00EB0EF4" w:rsidRPr="00EB0EF4" w:rsidRDefault="001957E5" w:rsidP="00EB0EF4">
      <w:pPr>
        <w:widowControl w:val="0"/>
        <w:kinsoku w:val="0"/>
        <w:overflowPunct w:val="0"/>
        <w:autoSpaceDE w:val="0"/>
        <w:autoSpaceDN w:val="0"/>
        <w:adjustRightInd w:val="0"/>
        <w:spacing w:before="2" w:after="0" w:line="274" w:lineRule="exact"/>
        <w:ind w:right="99"/>
        <w:rPr>
          <w:rFonts w:ascii="Times New Roman" w:eastAsiaTheme="minorEastAsia" w:hAnsi="Times New Roman" w:cs="Times New Roman"/>
          <w:sz w:val="24"/>
          <w:szCs w:val="24"/>
        </w:rPr>
      </w:pPr>
      <w:r w:rsidRPr="00EB0EF4">
        <w:rPr>
          <w:rFonts w:ascii="Times New Roman" w:eastAsiaTheme="minorEastAsia" w:hAnsi="Times New Roman" w:cs="Times New Roman"/>
          <w:noProof/>
          <w:sz w:val="24"/>
          <w:szCs w:val="24"/>
          <w:lang w:val="ro-RO" w:eastAsia="ro-RO"/>
        </w:rPr>
        <mc:AlternateContent>
          <mc:Choice Requires="wps">
            <w:drawing>
              <wp:anchor distT="0" distB="0" distL="114300" distR="114300" simplePos="0" relativeHeight="251675648" behindDoc="1" locked="0" layoutInCell="0" allowOverlap="1">
                <wp:simplePos x="0" y="0"/>
                <wp:positionH relativeFrom="page">
                  <wp:posOffset>1409700</wp:posOffset>
                </wp:positionH>
                <wp:positionV relativeFrom="paragraph">
                  <wp:posOffset>3175</wp:posOffset>
                </wp:positionV>
                <wp:extent cx="241300" cy="165100"/>
                <wp:effectExtent l="0" t="3810" r="0" b="2540"/>
                <wp:wrapNone/>
                <wp:docPr id="9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EF4" w:rsidRDefault="00EB0EF4" w:rsidP="00EB0EF4">
                            <w:pPr>
                              <w:spacing w:line="260" w:lineRule="atLeast"/>
                            </w:pPr>
                            <w:r>
                              <w:rPr>
                                <w:noProof/>
                                <w:lang w:val="ro-RO" w:eastAsia="ro-RO"/>
                              </w:rPr>
                              <w:drawing>
                                <wp:inline distT="0" distB="0" distL="0" distR="0">
                                  <wp:extent cx="238125" cy="171450"/>
                                  <wp:effectExtent l="0" t="0" r="0"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p>
                          <w:p w:rsidR="00EB0EF4" w:rsidRDefault="00EB0EF4" w:rsidP="00EB0E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9" style="position:absolute;margin-left:111pt;margin-top:.25pt;width:19pt;height:13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" o:allowincell="f" filled="f" stroked="f">
                <v:textbox inset="0,0,0,0">
                  <w:txbxContent>
                    <w:p w:rsidR="00EB0EF4" w:rsidRDefault="00EB0EF4" w:rsidP="00EB0EF4">
                      <w:pPr>
                        <w:spacing w:line="260" w:lineRule="atLeast"/>
                      </w:pPr>
                      <w:r>
                        <w:rPr>
                          <w:noProof/>
                          <w:lang w:val="ro-RO" w:eastAsia="ro-RO"/>
                        </w:rPr>
                        <w:drawing>
                          <wp:inline distT="0" distB="0" distL="0" distR="0">
                            <wp:extent cx="238125" cy="171450"/>
                            <wp:effectExtent l="0" t="0" r="0"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p>
                    <w:p w:rsidR="00EB0EF4" w:rsidRDefault="00EB0EF4" w:rsidP="00EB0EF4"/>
                  </w:txbxContent>
                </v:textbox>
                <w10:wrap anchorx="page"/>
              </v:rect>
            </w:pict>
          </mc:Fallback>
        </mc:AlternateContent>
      </w:r>
      <w:r w:rsidR="00EB0EF4" w:rsidRPr="00EB0EF4">
        <w:rPr>
          <w:rFonts w:ascii="Times New Roman" w:eastAsiaTheme="minorEastAsia" w:hAnsi="Times New Roman" w:cs="Times New Roman"/>
          <w:sz w:val="24"/>
          <w:szCs w:val="24"/>
        </w:rPr>
        <w:t>Normele de prevenire şi stingere a incendiilor în unităţile MEC aprobate de Inspectoratul General de Pompiei Militari cu avizul nr. 7/19.04.2000.</w:t>
      </w:r>
    </w:p>
    <w:p w:rsidR="00EB0EF4" w:rsidRPr="00EB0EF4" w:rsidRDefault="00EB0EF4" w:rsidP="00EB0EF4">
      <w:pPr>
        <w:widowControl w:val="0"/>
        <w:kinsoku w:val="0"/>
        <w:overflowPunct w:val="0"/>
        <w:autoSpaceDE w:val="0"/>
        <w:autoSpaceDN w:val="0"/>
        <w:adjustRightInd w:val="0"/>
        <w:spacing w:before="2" w:after="0" w:line="274" w:lineRule="exact"/>
        <w:ind w:right="99"/>
        <w:rPr>
          <w:rFonts w:ascii="Times New Roman" w:eastAsiaTheme="minorEastAsia" w:hAnsi="Times New Roman" w:cs="Times New Roman"/>
          <w:sz w:val="24"/>
          <w:szCs w:val="24"/>
        </w:rPr>
        <w:sectPr w:rsidR="00EB0EF4" w:rsidRPr="00EB0EF4">
          <w:pgSz w:w="11900" w:h="16850"/>
          <w:pgMar w:top="960" w:right="620" w:bottom="280" w:left="1040" w:header="708" w:footer="708" w:gutter="0"/>
          <w:cols w:space="708" w:equalWidth="0">
            <w:col w:w="10240"/>
          </w:cols>
          <w:noEndnote/>
        </w:sectPr>
      </w:pPr>
    </w:p>
    <w:p w:rsidR="00EB0EF4" w:rsidRPr="00EB0EF4" w:rsidRDefault="00EB0EF4" w:rsidP="001957E5">
      <w:pPr>
        <w:widowControl w:val="0"/>
        <w:numPr>
          <w:ilvl w:val="2"/>
          <w:numId w:val="131"/>
        </w:numPr>
        <w:tabs>
          <w:tab w:val="left" w:pos="821"/>
        </w:tabs>
        <w:kinsoku w:val="0"/>
        <w:overflowPunct w:val="0"/>
        <w:autoSpaceDE w:val="0"/>
        <w:autoSpaceDN w:val="0"/>
        <w:adjustRightInd w:val="0"/>
        <w:spacing w:before="58" w:after="0" w:line="268" w:lineRule="exact"/>
        <w:ind w:right="56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Evidenţa activităţilor şi produsul muncii se constituie într-un dosar. Dosarul este întocmit de responsabilul comisiei şi trebuie să</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conţină:</w:t>
      </w:r>
    </w:p>
    <w:p w:rsidR="00EB0EF4" w:rsidRPr="00EB0EF4" w:rsidRDefault="00EB0EF4" w:rsidP="001957E5">
      <w:pPr>
        <w:widowControl w:val="0"/>
        <w:numPr>
          <w:ilvl w:val="0"/>
          <w:numId w:val="129"/>
        </w:numPr>
        <w:tabs>
          <w:tab w:val="left" w:pos="461"/>
        </w:tabs>
        <w:kinsoku w:val="0"/>
        <w:overflowPunct w:val="0"/>
        <w:autoSpaceDE w:val="0"/>
        <w:autoSpaceDN w:val="0"/>
        <w:adjustRightInd w:val="0"/>
        <w:spacing w:before="11" w:after="0" w:line="270" w:lineRule="exact"/>
        <w:ind w:right="124"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Copie după decizia de constituire a Comisiei pe care se face menţiunea „Conform cu originalul‖ şi</w:t>
      </w:r>
      <w:r w:rsidRPr="00EB0EF4">
        <w:rPr>
          <w:rFonts w:ascii="Times New Roman" w:eastAsiaTheme="minorEastAsia" w:hAnsi="Times New Roman" w:cs="Times New Roman"/>
          <w:spacing w:val="-19"/>
          <w:sz w:val="24"/>
          <w:szCs w:val="24"/>
        </w:rPr>
        <w:t xml:space="preserve"> </w:t>
      </w:r>
      <w:r w:rsidRPr="00EB0EF4">
        <w:rPr>
          <w:rFonts w:ascii="Times New Roman" w:eastAsiaTheme="minorEastAsia" w:hAnsi="Times New Roman" w:cs="Times New Roman"/>
          <w:sz w:val="24"/>
          <w:szCs w:val="24"/>
        </w:rPr>
        <w:t>se certifică prin semnătura directorului şi aplicarea</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ştampilei;</w:t>
      </w:r>
    </w:p>
    <w:p w:rsidR="00EB0EF4" w:rsidRPr="00EB0EF4" w:rsidRDefault="00EB0EF4" w:rsidP="001957E5">
      <w:pPr>
        <w:widowControl w:val="0"/>
        <w:numPr>
          <w:ilvl w:val="0"/>
          <w:numId w:val="129"/>
        </w:numPr>
        <w:tabs>
          <w:tab w:val="left" w:pos="461"/>
        </w:tabs>
        <w:kinsoku w:val="0"/>
        <w:overflowPunct w:val="0"/>
        <w:autoSpaceDE w:val="0"/>
        <w:autoSpaceDN w:val="0"/>
        <w:adjustRightInd w:val="0"/>
        <w:spacing w:after="0" w:line="272"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Responsabilităţile individuale ale membrilor comisiei aprobate de</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C.A.;</w:t>
      </w:r>
    </w:p>
    <w:p w:rsidR="00EB0EF4" w:rsidRPr="00EB0EF4" w:rsidRDefault="00EB0EF4" w:rsidP="001957E5">
      <w:pPr>
        <w:widowControl w:val="0"/>
        <w:numPr>
          <w:ilvl w:val="0"/>
          <w:numId w:val="129"/>
        </w:numPr>
        <w:tabs>
          <w:tab w:val="left" w:pos="461"/>
        </w:tabs>
        <w:kinsoku w:val="0"/>
        <w:overflowPunct w:val="0"/>
        <w:autoSpaceDE w:val="0"/>
        <w:autoSpaceDN w:val="0"/>
        <w:adjustRightInd w:val="0"/>
        <w:spacing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Raportul de activitate al CTPSI pe anul şcolar anterior, dezbătut şi aprobat de</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C.A.;</w:t>
      </w:r>
    </w:p>
    <w:p w:rsidR="00EB0EF4" w:rsidRPr="00EB0EF4" w:rsidRDefault="00EB0EF4" w:rsidP="001957E5">
      <w:pPr>
        <w:widowControl w:val="0"/>
        <w:numPr>
          <w:ilvl w:val="0"/>
          <w:numId w:val="129"/>
        </w:numPr>
        <w:tabs>
          <w:tab w:val="left" w:pos="461"/>
        </w:tabs>
        <w:kinsoku w:val="0"/>
        <w:overflowPunct w:val="0"/>
        <w:autoSpaceDE w:val="0"/>
        <w:autoSpaceDN w:val="0"/>
        <w:adjustRightInd w:val="0"/>
        <w:spacing w:before="19" w:after="0" w:line="268" w:lineRule="exact"/>
        <w:ind w:right="169"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Planul de apărare împotriva incendiilor, dezbătut şi aprobat de C.A., avizat de director în anul</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şcolar curent, dezbătut şi aprobat de</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C.A.;</w:t>
      </w:r>
    </w:p>
    <w:p w:rsidR="00EB0EF4" w:rsidRPr="00EB0EF4" w:rsidRDefault="00EB0EF4" w:rsidP="001957E5">
      <w:pPr>
        <w:widowControl w:val="0"/>
        <w:numPr>
          <w:ilvl w:val="0"/>
          <w:numId w:val="129"/>
        </w:numPr>
        <w:tabs>
          <w:tab w:val="left" w:pos="461"/>
        </w:tabs>
        <w:kinsoku w:val="0"/>
        <w:overflowPunct w:val="0"/>
        <w:autoSpaceDE w:val="0"/>
        <w:autoSpaceDN w:val="0"/>
        <w:adjustRightInd w:val="0"/>
        <w:spacing w:before="15" w:after="0" w:line="268" w:lineRule="exact"/>
        <w:ind w:right="707"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Fişele individuale PSI semnate la zi pentru tot personalul unităţii precum şi tabele de</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instructaj pentru</w:t>
      </w:r>
      <w:r w:rsidRPr="00EB0EF4">
        <w:rPr>
          <w:rFonts w:ascii="Times New Roman" w:eastAsiaTheme="minorEastAsia" w:hAnsi="Times New Roman" w:cs="Times New Roman"/>
          <w:spacing w:val="-3"/>
          <w:sz w:val="24"/>
          <w:szCs w:val="24"/>
        </w:rPr>
        <w:t xml:space="preserve"> </w:t>
      </w:r>
      <w:r w:rsidRPr="00EB0EF4">
        <w:rPr>
          <w:rFonts w:ascii="Times New Roman" w:eastAsiaTheme="minorEastAsia" w:hAnsi="Times New Roman" w:cs="Times New Roman"/>
          <w:sz w:val="24"/>
          <w:szCs w:val="24"/>
        </w:rPr>
        <w:t>elevi;</w:t>
      </w:r>
    </w:p>
    <w:p w:rsidR="00EB0EF4" w:rsidRPr="00EB0EF4" w:rsidRDefault="00EB0EF4" w:rsidP="001957E5">
      <w:pPr>
        <w:widowControl w:val="0"/>
        <w:numPr>
          <w:ilvl w:val="0"/>
          <w:numId w:val="129"/>
        </w:numPr>
        <w:tabs>
          <w:tab w:val="left" w:pos="461"/>
        </w:tabs>
        <w:kinsoku w:val="0"/>
        <w:overflowPunct w:val="0"/>
        <w:autoSpaceDE w:val="0"/>
        <w:autoSpaceDN w:val="0"/>
        <w:adjustRightInd w:val="0"/>
        <w:spacing w:before="15" w:after="0" w:line="268" w:lineRule="exact"/>
        <w:ind w:right="244"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Procesele verbale încheiate de către inspectorii PSI cu prilejul controalelor privind modul în care</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se respectă legislaţia</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PSI.</w:t>
      </w: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174"/>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COMISIA DE ACORDARE A RECHIZITELOR</w:t>
      </w: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498"/>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Art. 49</w:t>
      </w:r>
    </w:p>
    <w:p w:rsidR="00EB0EF4" w:rsidRPr="00EB0EF4" w:rsidRDefault="00EB0EF4" w:rsidP="00EB0EF4">
      <w:pPr>
        <w:widowControl w:val="0"/>
        <w:kinsoku w:val="0"/>
        <w:overflowPunct w:val="0"/>
        <w:autoSpaceDE w:val="0"/>
        <w:autoSpaceDN w:val="0"/>
        <w:adjustRightInd w:val="0"/>
        <w:spacing w:after="0" w:line="240" w:lineRule="auto"/>
        <w:ind w:right="498"/>
        <w:rPr>
          <w:rFonts w:ascii="Times New Roman" w:eastAsiaTheme="minorEastAsia" w:hAnsi="Times New Roman" w:cs="Times New Roman"/>
          <w:b/>
          <w:bCs/>
          <w:sz w:val="24"/>
          <w:szCs w:val="24"/>
        </w:rPr>
      </w:pPr>
    </w:p>
    <w:p w:rsidR="00EB0EF4" w:rsidRPr="00EB0EF4" w:rsidRDefault="00EB0EF4" w:rsidP="001957E5">
      <w:pPr>
        <w:widowControl w:val="0"/>
        <w:numPr>
          <w:ilvl w:val="0"/>
          <w:numId w:val="128"/>
        </w:numPr>
        <w:tabs>
          <w:tab w:val="left" w:pos="461"/>
        </w:tabs>
        <w:kinsoku w:val="0"/>
        <w:overflowPunct w:val="0"/>
        <w:autoSpaceDE w:val="0"/>
        <w:autoSpaceDN w:val="0"/>
        <w:adjustRightInd w:val="0"/>
        <w:spacing w:before="1" w:after="0" w:line="240" w:lineRule="auto"/>
        <w:ind w:left="460" w:hanging="360"/>
        <w:rPr>
          <w:rFonts w:ascii="Times New Roman" w:eastAsiaTheme="minorEastAsia" w:hAnsi="Times New Roman" w:cs="Times New Roman"/>
          <w:color w:val="000000" w:themeColor="text1"/>
          <w:sz w:val="24"/>
          <w:szCs w:val="24"/>
        </w:rPr>
      </w:pPr>
      <w:r w:rsidRPr="00EB0EF4">
        <w:rPr>
          <w:rFonts w:ascii="Times New Roman" w:eastAsiaTheme="minorEastAsia" w:hAnsi="Times New Roman" w:cs="Times New Roman"/>
          <w:color w:val="000000" w:themeColor="text1"/>
          <w:sz w:val="24"/>
          <w:szCs w:val="24"/>
        </w:rPr>
        <w:t>C.A. numeşte comisia şi stabileşte atribuţiile pe fiecare membru a comisiei prin fişa</w:t>
      </w:r>
      <w:r w:rsidRPr="00EB0EF4">
        <w:rPr>
          <w:rFonts w:ascii="Times New Roman" w:eastAsiaTheme="minorEastAsia" w:hAnsi="Times New Roman" w:cs="Times New Roman"/>
          <w:color w:val="000000" w:themeColor="text1"/>
          <w:spacing w:val="-10"/>
          <w:sz w:val="24"/>
          <w:szCs w:val="24"/>
        </w:rPr>
        <w:t xml:space="preserve"> </w:t>
      </w:r>
      <w:r w:rsidRPr="00EB0EF4">
        <w:rPr>
          <w:rFonts w:ascii="Times New Roman" w:eastAsiaTheme="minorEastAsia" w:hAnsi="Times New Roman" w:cs="Times New Roman"/>
          <w:color w:val="000000" w:themeColor="text1"/>
          <w:sz w:val="24"/>
          <w:szCs w:val="24"/>
        </w:rPr>
        <w:t>postului.</w:t>
      </w:r>
    </w:p>
    <w:p w:rsidR="00EB0EF4" w:rsidRPr="00EB0EF4" w:rsidRDefault="00EB0EF4" w:rsidP="001957E5">
      <w:pPr>
        <w:widowControl w:val="0"/>
        <w:numPr>
          <w:ilvl w:val="0"/>
          <w:numId w:val="128"/>
        </w:numPr>
        <w:tabs>
          <w:tab w:val="left" w:pos="461"/>
        </w:tabs>
        <w:kinsoku w:val="0"/>
        <w:overflowPunct w:val="0"/>
        <w:autoSpaceDE w:val="0"/>
        <w:autoSpaceDN w:val="0"/>
        <w:adjustRightInd w:val="0"/>
        <w:spacing w:after="0" w:line="240" w:lineRule="auto"/>
        <w:ind w:left="460" w:hanging="360"/>
        <w:rPr>
          <w:rFonts w:ascii="Times New Roman" w:eastAsiaTheme="minorEastAsia" w:hAnsi="Times New Roman" w:cs="Times New Roman"/>
          <w:color w:val="000000" w:themeColor="text1"/>
          <w:sz w:val="24"/>
          <w:szCs w:val="24"/>
        </w:rPr>
      </w:pPr>
      <w:r w:rsidRPr="00EB0EF4">
        <w:rPr>
          <w:rFonts w:ascii="Times New Roman" w:eastAsiaTheme="minorEastAsia" w:hAnsi="Times New Roman" w:cs="Times New Roman"/>
          <w:color w:val="000000" w:themeColor="text1"/>
          <w:sz w:val="24"/>
          <w:szCs w:val="24"/>
        </w:rPr>
        <w:t>Directorul emite decizie de constituire a</w:t>
      </w:r>
      <w:r w:rsidRPr="00EB0EF4">
        <w:rPr>
          <w:rFonts w:ascii="Times New Roman" w:eastAsiaTheme="minorEastAsia" w:hAnsi="Times New Roman" w:cs="Times New Roman"/>
          <w:color w:val="000000" w:themeColor="text1"/>
          <w:spacing w:val="-13"/>
          <w:sz w:val="24"/>
          <w:szCs w:val="24"/>
        </w:rPr>
        <w:t xml:space="preserve"> </w:t>
      </w:r>
      <w:r w:rsidRPr="00EB0EF4">
        <w:rPr>
          <w:rFonts w:ascii="Times New Roman" w:eastAsiaTheme="minorEastAsia" w:hAnsi="Times New Roman" w:cs="Times New Roman"/>
          <w:color w:val="000000" w:themeColor="text1"/>
          <w:sz w:val="24"/>
          <w:szCs w:val="24"/>
        </w:rPr>
        <w:t>comisiei.</w:t>
      </w:r>
    </w:p>
    <w:p w:rsidR="00EB0EF4" w:rsidRPr="00EB0EF4" w:rsidRDefault="00EB0EF4" w:rsidP="001957E5">
      <w:pPr>
        <w:widowControl w:val="0"/>
        <w:numPr>
          <w:ilvl w:val="0"/>
          <w:numId w:val="128"/>
        </w:numPr>
        <w:tabs>
          <w:tab w:val="left" w:pos="461"/>
        </w:tabs>
        <w:kinsoku w:val="0"/>
        <w:overflowPunct w:val="0"/>
        <w:autoSpaceDE w:val="0"/>
        <w:autoSpaceDN w:val="0"/>
        <w:adjustRightInd w:val="0"/>
        <w:spacing w:after="0" w:line="240" w:lineRule="auto"/>
        <w:ind w:left="460" w:hanging="360"/>
        <w:rPr>
          <w:rFonts w:ascii="Times New Roman" w:eastAsiaTheme="minorEastAsia" w:hAnsi="Times New Roman" w:cs="Times New Roman"/>
          <w:color w:val="000000" w:themeColor="text1"/>
          <w:sz w:val="24"/>
          <w:szCs w:val="24"/>
        </w:rPr>
      </w:pPr>
      <w:r w:rsidRPr="00EB0EF4">
        <w:rPr>
          <w:rFonts w:ascii="Times New Roman" w:eastAsiaTheme="minorEastAsia" w:hAnsi="Times New Roman" w:cs="Times New Roman"/>
          <w:color w:val="000000" w:themeColor="text1"/>
          <w:sz w:val="24"/>
          <w:szCs w:val="24"/>
        </w:rPr>
        <w:t>Comisia răspunde în faţa directorului şi a organelor de control de activitatea</w:t>
      </w:r>
      <w:r w:rsidRPr="00EB0EF4">
        <w:rPr>
          <w:rFonts w:ascii="Times New Roman" w:eastAsiaTheme="minorEastAsia" w:hAnsi="Times New Roman" w:cs="Times New Roman"/>
          <w:color w:val="000000" w:themeColor="text1"/>
          <w:spacing w:val="-14"/>
          <w:sz w:val="24"/>
          <w:szCs w:val="24"/>
        </w:rPr>
        <w:t xml:space="preserve"> </w:t>
      </w:r>
      <w:r w:rsidRPr="00EB0EF4">
        <w:rPr>
          <w:rFonts w:ascii="Times New Roman" w:eastAsiaTheme="minorEastAsia" w:hAnsi="Times New Roman" w:cs="Times New Roman"/>
          <w:color w:val="000000" w:themeColor="text1"/>
          <w:sz w:val="24"/>
          <w:szCs w:val="24"/>
        </w:rPr>
        <w:t>desfăşurată.</w:t>
      </w:r>
    </w:p>
    <w:p w:rsidR="00EB0EF4" w:rsidRPr="00EB0EF4" w:rsidRDefault="00EB0EF4" w:rsidP="00EB0EF4">
      <w:pPr>
        <w:widowControl w:val="0"/>
        <w:tabs>
          <w:tab w:val="left" w:pos="461"/>
        </w:tabs>
        <w:kinsoku w:val="0"/>
        <w:overflowPunct w:val="0"/>
        <w:autoSpaceDE w:val="0"/>
        <w:autoSpaceDN w:val="0"/>
        <w:adjustRightInd w:val="0"/>
        <w:spacing w:after="0" w:line="240" w:lineRule="auto"/>
        <w:rPr>
          <w:rFonts w:ascii="Times New Roman" w:eastAsiaTheme="minorEastAsia" w:hAnsi="Times New Roman" w:cs="Times New Roman"/>
          <w:color w:val="000000" w:themeColor="text1"/>
          <w:sz w:val="24"/>
          <w:szCs w:val="24"/>
        </w:rPr>
      </w:pP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color w:val="000000" w:themeColor="text1"/>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498"/>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COMISIA DE INVENTARIERE ANUALĂ A PATRIMONIULUI</w:t>
      </w: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498"/>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Art. 50</w:t>
      </w:r>
    </w:p>
    <w:p w:rsidR="00EB0EF4" w:rsidRPr="00EB0EF4" w:rsidRDefault="00EB0EF4" w:rsidP="001957E5">
      <w:pPr>
        <w:widowControl w:val="0"/>
        <w:numPr>
          <w:ilvl w:val="1"/>
          <w:numId w:val="128"/>
        </w:numPr>
        <w:tabs>
          <w:tab w:val="left" w:pos="821"/>
        </w:tabs>
        <w:kinsoku w:val="0"/>
        <w:overflowPunct w:val="0"/>
        <w:autoSpaceDE w:val="0"/>
        <w:autoSpaceDN w:val="0"/>
        <w:adjustRightInd w:val="0"/>
        <w:spacing w:before="8" w:after="0" w:line="270" w:lineRule="exact"/>
        <w:ind w:right="64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Inventarierea are ca scop principal stabilirea situaţiei reale a patrimoniului fiecărei unităţi şi reprezintă ansamblul operaţiunilor prin care se constată existenţa tuturor elementelor de</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activ</w:t>
      </w:r>
    </w:p>
    <w:p w:rsidR="00EB0EF4" w:rsidRPr="00EB0EF4" w:rsidRDefault="00EB0EF4" w:rsidP="00EB0EF4">
      <w:pPr>
        <w:widowControl w:val="0"/>
        <w:kinsoku w:val="0"/>
        <w:overflowPunct w:val="0"/>
        <w:autoSpaceDE w:val="0"/>
        <w:autoSpaceDN w:val="0"/>
        <w:adjustRightInd w:val="0"/>
        <w:spacing w:after="0" w:line="232" w:lineRule="auto"/>
        <w:ind w:right="49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şi de pasiv, cantitativ-valoric sau numai valoric, după caz, în patrimoniul unităţii, la data la care aceasta se efectuează.</w:t>
      </w:r>
    </w:p>
    <w:p w:rsidR="00EB0EF4" w:rsidRPr="00EB0EF4" w:rsidRDefault="00EB0EF4" w:rsidP="001957E5">
      <w:pPr>
        <w:widowControl w:val="0"/>
        <w:numPr>
          <w:ilvl w:val="0"/>
          <w:numId w:val="127"/>
        </w:numPr>
        <w:tabs>
          <w:tab w:val="left" w:pos="823"/>
          <w:tab w:val="left" w:pos="3814"/>
        </w:tabs>
        <w:kinsoku w:val="0"/>
        <w:overflowPunct w:val="0"/>
        <w:autoSpaceDE w:val="0"/>
        <w:autoSpaceDN w:val="0"/>
        <w:adjustRightInd w:val="0"/>
        <w:spacing w:before="4" w:after="0" w:line="268" w:lineRule="exact"/>
        <w:ind w:right="12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Inventarierea </w:t>
      </w:r>
      <w:r w:rsidRPr="00EB0EF4">
        <w:rPr>
          <w:rFonts w:ascii="Times New Roman" w:eastAsiaTheme="minorEastAsia" w:hAnsi="Times New Roman" w:cs="Times New Roman"/>
          <w:spacing w:val="39"/>
          <w:sz w:val="24"/>
          <w:szCs w:val="24"/>
        </w:rPr>
        <w:t xml:space="preserve"> </w:t>
      </w:r>
      <w:r w:rsidRPr="00EB0EF4">
        <w:rPr>
          <w:rFonts w:ascii="Times New Roman" w:eastAsiaTheme="minorEastAsia" w:hAnsi="Times New Roman" w:cs="Times New Roman"/>
          <w:sz w:val="24"/>
          <w:szCs w:val="24"/>
        </w:rPr>
        <w:t xml:space="preserve">se </w:t>
      </w:r>
      <w:r w:rsidRPr="00EB0EF4">
        <w:rPr>
          <w:rFonts w:ascii="Times New Roman" w:eastAsiaTheme="minorEastAsia" w:hAnsi="Times New Roman" w:cs="Times New Roman"/>
          <w:spacing w:val="40"/>
          <w:sz w:val="24"/>
          <w:szCs w:val="24"/>
        </w:rPr>
        <w:t xml:space="preserve"> </w:t>
      </w:r>
      <w:r w:rsidRPr="00EB0EF4">
        <w:rPr>
          <w:rFonts w:ascii="Times New Roman" w:eastAsiaTheme="minorEastAsia" w:hAnsi="Times New Roman" w:cs="Times New Roman"/>
          <w:sz w:val="24"/>
          <w:szCs w:val="24"/>
        </w:rPr>
        <w:t>realizează</w:t>
      </w:r>
      <w:r w:rsidRPr="00EB0EF4">
        <w:rPr>
          <w:rFonts w:ascii="Times New Roman" w:eastAsiaTheme="minorEastAsia" w:hAnsi="Times New Roman" w:cs="Times New Roman"/>
          <w:sz w:val="24"/>
          <w:szCs w:val="24"/>
        </w:rPr>
        <w:tab/>
        <w:t xml:space="preserve">o  dată  pe  an,  de  regulă  la  sfârşitul   anului,  precum      </w:t>
      </w:r>
      <w:r w:rsidRPr="00EB0EF4">
        <w:rPr>
          <w:rFonts w:ascii="Times New Roman" w:eastAsiaTheme="minorEastAsia" w:hAnsi="Times New Roman" w:cs="Times New Roman"/>
          <w:spacing w:val="52"/>
          <w:sz w:val="24"/>
          <w:szCs w:val="24"/>
        </w:rPr>
        <w:t xml:space="preserve"> </w:t>
      </w:r>
      <w:r w:rsidRPr="00EB0EF4">
        <w:rPr>
          <w:rFonts w:ascii="Times New Roman" w:eastAsiaTheme="minorEastAsia" w:hAnsi="Times New Roman" w:cs="Times New Roman"/>
          <w:sz w:val="24"/>
          <w:szCs w:val="24"/>
        </w:rPr>
        <w:t xml:space="preserve">şi </w:t>
      </w:r>
      <w:r w:rsidRPr="00EB0EF4">
        <w:rPr>
          <w:rFonts w:ascii="Times New Roman" w:eastAsiaTheme="minorEastAsia" w:hAnsi="Times New Roman" w:cs="Times New Roman"/>
          <w:spacing w:val="42"/>
          <w:sz w:val="24"/>
          <w:szCs w:val="24"/>
        </w:rPr>
        <w:t xml:space="preserve"> </w:t>
      </w:r>
      <w:r w:rsidRPr="00EB0EF4">
        <w:rPr>
          <w:rFonts w:ascii="Times New Roman" w:eastAsiaTheme="minorEastAsia" w:hAnsi="Times New Roman" w:cs="Times New Roman"/>
          <w:sz w:val="24"/>
          <w:szCs w:val="24"/>
        </w:rPr>
        <w:t>în următoarele</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situaţii:</w:t>
      </w:r>
    </w:p>
    <w:p w:rsidR="00EB0EF4" w:rsidRPr="00EB0EF4" w:rsidRDefault="001957E5" w:rsidP="00EB0EF4">
      <w:pPr>
        <w:widowControl w:val="0"/>
        <w:kinsoku w:val="0"/>
        <w:overflowPunct w:val="0"/>
        <w:autoSpaceDE w:val="0"/>
        <w:autoSpaceDN w:val="0"/>
        <w:adjustRightInd w:val="0"/>
        <w:spacing w:after="0" w:line="274" w:lineRule="exact"/>
        <w:ind w:right="498"/>
        <w:rPr>
          <w:rFonts w:ascii="Times New Roman" w:eastAsiaTheme="minorEastAsia" w:hAnsi="Times New Roman" w:cs="Times New Roman"/>
          <w:sz w:val="24"/>
          <w:szCs w:val="24"/>
        </w:rPr>
      </w:pPr>
      <w:r w:rsidRPr="00EB0EF4">
        <w:rPr>
          <w:rFonts w:ascii="Times New Roman" w:eastAsiaTheme="minorEastAsia" w:hAnsi="Times New Roman" w:cs="Times New Roman"/>
          <w:noProof/>
          <w:sz w:val="24"/>
          <w:szCs w:val="24"/>
          <w:lang w:val="ro-RO" w:eastAsia="ro-RO"/>
        </w:rPr>
        <mc:AlternateContent>
          <mc:Choice Requires="wpg">
            <w:drawing>
              <wp:anchor distT="0" distB="0" distL="114300" distR="114300" simplePos="0" relativeHeight="251676672" behindDoc="1" locked="0" layoutInCell="0" allowOverlap="1">
                <wp:simplePos x="0" y="0"/>
                <wp:positionH relativeFrom="page">
                  <wp:posOffset>1409700</wp:posOffset>
                </wp:positionH>
                <wp:positionV relativeFrom="paragraph">
                  <wp:posOffset>3810</wp:posOffset>
                </wp:positionV>
                <wp:extent cx="238125" cy="355600"/>
                <wp:effectExtent l="0" t="2540" r="0" b="0"/>
                <wp:wrapNone/>
                <wp:docPr id="93"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355600"/>
                          <a:chOff x="2220" y="6"/>
                          <a:chExt cx="375" cy="560"/>
                        </a:xfrm>
                      </wpg:grpSpPr>
                      <pic:pic xmlns:pic="http://schemas.openxmlformats.org/drawingml/2006/picture">
                        <pic:nvPicPr>
                          <pic:cNvPr id="94" name="Picture 8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220" y="6"/>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8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220" y="299"/>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22A42B8" id="Group 80" o:spid="_x0000_s1026" style="position:absolute;margin-left:111pt;margin-top:.3pt;width:18.75pt;height:28pt;z-index:-251639808;mso-position-horizontal-relative:page" coordorigin="2220,6" coordsize="375,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" o:allowincell="f">
                <v:shape id="Picture 81" o:spid="_x0000_s1027" type="#_x0000_t75" style="position:absolute;left:2220;top:6;width:380;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sFmPEAAAA2wAAAA8AAABkcnMvZG93bnJldi54bWxEj0FrAjEUhO8F/0N4Qm8167pa3RpFhII9&#10;FbWKx8fmdTe4eVmSVLf/vikUehxm5htmue5tK27kg3GsYDzKQBBXThuuFXwcX5/mIEJE1tg6JgXf&#10;FGC9GjwssdTuznu6HWItEoRDiQqaGLtSylA1ZDGMXEecvE/nLcYkfS21x3uC21bmWTaTFg2nhQY7&#10;2jZUXQ9fVsFzvvD59P1iTru3ybQwzuhzsVXqcdhvXkBE6uN/+K+90woWBfx+ST9Ar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qsFmPEAAAA2wAAAA8AAAAAAAAAAAAAAAAA&#10;nwIAAGRycy9kb3ducmV2LnhtbFBLBQYAAAAABAAEAPcAAACQAwAAAAA=&#10;">
                  <v:imagedata r:id="rId7" o:title=""/>
                </v:shape>
                <v:shape id="Picture 82" o:spid="_x0000_s1028" type="#_x0000_t75" style="position:absolute;left:2220;top:299;width:380;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gs/jEAAAA2wAAAA8AAABkcnMvZG93bnJldi54bWxEj0FrAjEUhO8F/0N4greadXVt3RpFhIKe&#10;itqWHh+b193g5mVJom7/vSkUehxm5htmue5tK67kg3GsYDLOQBBXThuuFbyfXh+fQYSIrLF1TAp+&#10;KMB6NXhYYqndjQ90PcZaJAiHEhU0MXallKFqyGIYu444ed/OW4xJ+lpqj7cEt63Ms2wuLRpOCw12&#10;tG2oOh8vVsFTvvB58fZlPnb7aTEzzujP2Vap0bDfvICI1Mf/8F97pxUsCvj9kn6AXN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Xgs/jEAAAA2wAAAA8AAAAAAAAAAAAAAAAA&#10;nwIAAGRycy9kb3ducmV2LnhtbFBLBQYAAAAABAAEAPcAAACQAwAAAAA=&#10;">
                  <v:imagedata r:id="rId7" o:title=""/>
                </v:shape>
                <w10:wrap anchorx="page"/>
              </v:group>
            </w:pict>
          </mc:Fallback>
        </mc:AlternateContent>
      </w:r>
      <w:r w:rsidR="00EB0EF4" w:rsidRPr="00EB0EF4">
        <w:rPr>
          <w:rFonts w:ascii="Times New Roman" w:eastAsiaTheme="minorEastAsia" w:hAnsi="Times New Roman" w:cs="Times New Roman"/>
          <w:sz w:val="24"/>
          <w:szCs w:val="24"/>
        </w:rPr>
        <w:t>La cererea organelor de control;</w:t>
      </w:r>
    </w:p>
    <w:p w:rsidR="00EB0EF4" w:rsidRPr="00EB0EF4" w:rsidRDefault="00EB0EF4" w:rsidP="00EB0EF4">
      <w:pPr>
        <w:widowControl w:val="0"/>
        <w:kinsoku w:val="0"/>
        <w:overflowPunct w:val="0"/>
        <w:autoSpaceDE w:val="0"/>
        <w:autoSpaceDN w:val="0"/>
        <w:adjustRightInd w:val="0"/>
        <w:spacing w:before="33" w:after="0" w:line="260" w:lineRule="exact"/>
        <w:ind w:right="72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Ori de câte ori sunt indicii că există lipsuri sau surplusuri în gestiune, care nu pot fi stabilite cert prin inventariere;</w:t>
      </w:r>
    </w:p>
    <w:p w:rsidR="00EB0EF4" w:rsidRPr="00EB0EF4" w:rsidRDefault="001957E5" w:rsidP="00EB0EF4">
      <w:pPr>
        <w:widowControl w:val="0"/>
        <w:kinsoku w:val="0"/>
        <w:overflowPunct w:val="0"/>
        <w:autoSpaceDE w:val="0"/>
        <w:autoSpaceDN w:val="0"/>
        <w:adjustRightInd w:val="0"/>
        <w:spacing w:after="0" w:line="274" w:lineRule="exact"/>
        <w:ind w:right="498"/>
        <w:rPr>
          <w:rFonts w:ascii="Times New Roman" w:eastAsiaTheme="minorEastAsia" w:hAnsi="Times New Roman" w:cs="Times New Roman"/>
          <w:sz w:val="24"/>
          <w:szCs w:val="24"/>
        </w:rPr>
      </w:pPr>
      <w:r w:rsidRPr="00EB0EF4">
        <w:rPr>
          <w:rFonts w:ascii="Times New Roman" w:eastAsiaTheme="minorEastAsia" w:hAnsi="Times New Roman" w:cs="Times New Roman"/>
          <w:noProof/>
          <w:sz w:val="24"/>
          <w:szCs w:val="24"/>
          <w:lang w:val="ro-RO" w:eastAsia="ro-RO"/>
        </w:rPr>
        <mc:AlternateContent>
          <mc:Choice Requires="wpg">
            <w:drawing>
              <wp:anchor distT="0" distB="0" distL="114300" distR="114300" simplePos="0" relativeHeight="251677696" behindDoc="1" locked="0" layoutInCell="0" allowOverlap="1">
                <wp:simplePos x="0" y="0"/>
                <wp:positionH relativeFrom="page">
                  <wp:posOffset>1409700</wp:posOffset>
                </wp:positionH>
                <wp:positionV relativeFrom="paragraph">
                  <wp:posOffset>3175</wp:posOffset>
                </wp:positionV>
                <wp:extent cx="238125" cy="346075"/>
                <wp:effectExtent l="0" t="0" r="0" b="0"/>
                <wp:wrapNone/>
                <wp:docPr id="90"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346075"/>
                          <a:chOff x="2220" y="5"/>
                          <a:chExt cx="375" cy="545"/>
                        </a:xfrm>
                      </wpg:grpSpPr>
                      <pic:pic xmlns:pic="http://schemas.openxmlformats.org/drawingml/2006/picture">
                        <pic:nvPicPr>
                          <pic:cNvPr id="91" name="Picture 8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220" y="6"/>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8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220" y="284"/>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1301613" id="Group 83" o:spid="_x0000_s1026" style="position:absolute;margin-left:111pt;margin-top:.25pt;width:18.75pt;height:27.25pt;z-index:-251638784;mso-position-horizontal-relative:page" coordorigin="2220,5" coordsize="375,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" o:allowincell="f">
                <v:shape id="Picture 84" o:spid="_x0000_s1027" type="#_x0000_t75" style="position:absolute;left:2220;top:6;width:380;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btfvDAAAA2wAAAA8AAABkcnMvZG93bnJldi54bWxEj0trwzAQhO+F/gexhdwaOW6eTpRQAoX0&#10;VPIkx8Xa2CLWykhK4v77qlDocZiZb5jFqrONuJMPxrGCQT8DQVw6bbhScNh/vE5BhIissXFMCr4p&#10;wGr5/LTAQrsHb+m+i5VIEA4FKqhjbAspQ1mTxdB3LXHyLs5bjEn6SmqPjwS3jcyzbCwtGk4LNba0&#10;rqm87m5WwSSf+Xz0dTbHzefbaGic0afhWqneS/c+BxGpi//hv/ZGK5gN4PdL+gF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tu1+8MAAADbAAAADwAAAAAAAAAAAAAAAACf&#10;AgAAZHJzL2Rvd25yZXYueG1sUEsFBgAAAAAEAAQA9wAAAI8DAAAAAA==&#10;">
                  <v:imagedata r:id="rId7" o:title=""/>
                </v:shape>
                <v:shape id="Picture 85" o:spid="_x0000_s1028" type="#_x0000_t75" style="position:absolute;left:2220;top:284;width:380;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JK4zDAAAA2wAAAA8AAABkcnMvZG93bnJldi54bWxEj0FrAjEUhO8F/0N4gjfNdqu2rkYpgmBP&#10;Ra3S42Pz3A3dvCxJ1PXfNwWhx2FmvmEWq8424ko+GMcKnkcZCOLSacOVgq/DZvgGIkRkjY1jUnCn&#10;AKtl72mBhXY33tF1HyuRIBwKVFDH2BZShrImi2HkWuLknZ23GJP0ldQebwluG5ln2VRaNJwWamxp&#10;XVP5s79YBa/5zOeTz29z3H68TMbGGX0ar5Ua9Lv3OYhIXfwPP9pbrWCWw9+X9APk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gkrjMMAAADbAAAADwAAAAAAAAAAAAAAAACf&#10;AgAAZHJzL2Rvd25yZXYueG1sUEsFBgAAAAAEAAQA9wAAAI8DAAAAAA==&#10;">
                  <v:imagedata r:id="rId7" o:title=""/>
                </v:shape>
                <w10:wrap anchorx="page"/>
              </v:group>
            </w:pict>
          </mc:Fallback>
        </mc:AlternateContent>
      </w:r>
      <w:r w:rsidR="00EB0EF4" w:rsidRPr="00EB0EF4">
        <w:rPr>
          <w:rFonts w:ascii="Times New Roman" w:eastAsiaTheme="minorEastAsia" w:hAnsi="Times New Roman" w:cs="Times New Roman"/>
          <w:sz w:val="24"/>
          <w:szCs w:val="24"/>
        </w:rPr>
        <w:t>Ori de câte ori intervine o predare-primire de gestiune;</w:t>
      </w:r>
    </w:p>
    <w:p w:rsidR="00EB0EF4" w:rsidRPr="00EB0EF4" w:rsidRDefault="00EB0EF4" w:rsidP="00EB0EF4">
      <w:pPr>
        <w:widowControl w:val="0"/>
        <w:kinsoku w:val="0"/>
        <w:overflowPunct w:val="0"/>
        <w:autoSpaceDE w:val="0"/>
        <w:autoSpaceDN w:val="0"/>
        <w:adjustRightInd w:val="0"/>
        <w:spacing w:before="2" w:after="0" w:line="275" w:lineRule="exact"/>
        <w:ind w:right="49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Ca urmare a unei calamităţi naturale sau cazuri de forţă majoră;</w:t>
      </w:r>
    </w:p>
    <w:p w:rsidR="00EB0EF4" w:rsidRPr="00EB0EF4" w:rsidRDefault="001957E5" w:rsidP="001957E5">
      <w:pPr>
        <w:widowControl w:val="0"/>
        <w:numPr>
          <w:ilvl w:val="0"/>
          <w:numId w:val="127"/>
        </w:numPr>
        <w:tabs>
          <w:tab w:val="left" w:pos="821"/>
        </w:tabs>
        <w:kinsoku w:val="0"/>
        <w:overflowPunct w:val="0"/>
        <w:autoSpaceDE w:val="0"/>
        <w:autoSpaceDN w:val="0"/>
        <w:adjustRightInd w:val="0"/>
        <w:spacing w:after="0" w:line="240" w:lineRule="auto"/>
        <w:ind w:left="1540" w:right="522" w:hanging="1080"/>
        <w:rPr>
          <w:rFonts w:ascii="Times New Roman" w:eastAsiaTheme="minorEastAsia" w:hAnsi="Times New Roman" w:cs="Times New Roman"/>
          <w:sz w:val="24"/>
          <w:szCs w:val="24"/>
        </w:rPr>
      </w:pPr>
      <w:r w:rsidRPr="00EB0EF4">
        <w:rPr>
          <w:rFonts w:ascii="Times New Roman" w:eastAsiaTheme="minorEastAsia" w:hAnsi="Times New Roman" w:cs="Times New Roman"/>
          <w:noProof/>
          <w:sz w:val="24"/>
          <w:szCs w:val="24"/>
          <w:lang w:val="ro-RO" w:eastAsia="ro-RO"/>
        </w:rPr>
        <mc:AlternateContent>
          <mc:Choice Requires="wps">
            <w:drawing>
              <wp:anchor distT="0" distB="0" distL="114300" distR="114300" simplePos="0" relativeHeight="251678720" behindDoc="1" locked="0" layoutInCell="0" allowOverlap="1">
                <wp:simplePos x="0" y="0"/>
                <wp:positionH relativeFrom="page">
                  <wp:posOffset>1409700</wp:posOffset>
                </wp:positionH>
                <wp:positionV relativeFrom="paragraph">
                  <wp:posOffset>191135</wp:posOffset>
                </wp:positionV>
                <wp:extent cx="241300" cy="165100"/>
                <wp:effectExtent l="0" t="0" r="0" b="0"/>
                <wp:wrapNone/>
                <wp:docPr id="8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EF4" w:rsidRDefault="00EB0EF4" w:rsidP="00EB0EF4">
                            <w:pPr>
                              <w:spacing w:line="260" w:lineRule="atLeast"/>
                            </w:pPr>
                            <w:r>
                              <w:rPr>
                                <w:noProof/>
                                <w:lang w:val="ro-RO" w:eastAsia="ro-RO"/>
                              </w:rPr>
                              <w:drawing>
                                <wp:inline distT="0" distB="0" distL="0" distR="0">
                                  <wp:extent cx="238125" cy="171450"/>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p>
                          <w:p w:rsidR="00EB0EF4" w:rsidRDefault="00EB0EF4" w:rsidP="00EB0E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30" style="position:absolute;left:0;text-align:left;margin-left:111pt;margin-top:15.05pt;width:19pt;height:13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" o:allowincell="f" filled="f" stroked="f">
                <v:textbox inset="0,0,0,0">
                  <w:txbxContent>
                    <w:p w:rsidR="00EB0EF4" w:rsidRDefault="00EB0EF4" w:rsidP="00EB0EF4">
                      <w:pPr>
                        <w:spacing w:line="260" w:lineRule="atLeast"/>
                      </w:pPr>
                      <w:r>
                        <w:rPr>
                          <w:noProof/>
                          <w:lang w:val="ro-RO" w:eastAsia="ro-RO"/>
                        </w:rPr>
                        <w:drawing>
                          <wp:inline distT="0" distB="0" distL="0" distR="0">
                            <wp:extent cx="238125" cy="171450"/>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p>
                    <w:p w:rsidR="00EB0EF4" w:rsidRDefault="00EB0EF4" w:rsidP="00EB0EF4"/>
                  </w:txbxContent>
                </v:textbox>
                <w10:wrap anchorx="page"/>
              </v:rect>
            </w:pict>
          </mc:Fallback>
        </mc:AlternateContent>
      </w:r>
      <w:r w:rsidR="00EB0EF4" w:rsidRPr="00EB0EF4">
        <w:rPr>
          <w:rFonts w:ascii="Times New Roman" w:eastAsiaTheme="minorEastAsia" w:hAnsi="Times New Roman" w:cs="Times New Roman"/>
          <w:sz w:val="24"/>
          <w:szCs w:val="24"/>
        </w:rPr>
        <w:t>Pentru realizarea în condiţii bune a inventarierii, directorul trebuie să ia o serie de măsuri:  Să întocmească, înainte de începutul fiecărui an, împreună cu contabilul şef planul</w:t>
      </w:r>
      <w:r w:rsidR="00EB0EF4" w:rsidRPr="00EB0EF4">
        <w:rPr>
          <w:rFonts w:ascii="Times New Roman" w:eastAsiaTheme="minorEastAsia" w:hAnsi="Times New Roman" w:cs="Times New Roman"/>
          <w:spacing w:val="-13"/>
          <w:sz w:val="24"/>
          <w:szCs w:val="24"/>
        </w:rPr>
        <w:t xml:space="preserve"> </w:t>
      </w:r>
      <w:r w:rsidR="00EB0EF4" w:rsidRPr="00EB0EF4">
        <w:rPr>
          <w:rFonts w:ascii="Times New Roman" w:eastAsiaTheme="minorEastAsia" w:hAnsi="Times New Roman" w:cs="Times New Roman"/>
          <w:sz w:val="24"/>
          <w:szCs w:val="24"/>
        </w:rPr>
        <w:t>de control al gestiunii, pe bază de</w:t>
      </w:r>
      <w:r w:rsidR="00EB0EF4" w:rsidRPr="00EB0EF4">
        <w:rPr>
          <w:rFonts w:ascii="Times New Roman" w:eastAsiaTheme="minorEastAsia" w:hAnsi="Times New Roman" w:cs="Times New Roman"/>
          <w:spacing w:val="-5"/>
          <w:sz w:val="24"/>
          <w:szCs w:val="24"/>
        </w:rPr>
        <w:t xml:space="preserve"> </w:t>
      </w:r>
      <w:r w:rsidR="00EB0EF4" w:rsidRPr="00EB0EF4">
        <w:rPr>
          <w:rFonts w:ascii="Times New Roman" w:eastAsiaTheme="minorEastAsia" w:hAnsi="Times New Roman" w:cs="Times New Roman"/>
          <w:sz w:val="24"/>
          <w:szCs w:val="24"/>
        </w:rPr>
        <w:t>inventar;</w:t>
      </w:r>
    </w:p>
    <w:p w:rsidR="00EB0EF4" w:rsidRPr="00EB0EF4" w:rsidRDefault="001957E5" w:rsidP="00EB0EF4">
      <w:pPr>
        <w:widowControl w:val="0"/>
        <w:kinsoku w:val="0"/>
        <w:overflowPunct w:val="0"/>
        <w:autoSpaceDE w:val="0"/>
        <w:autoSpaceDN w:val="0"/>
        <w:adjustRightInd w:val="0"/>
        <w:spacing w:after="0" w:line="272" w:lineRule="exact"/>
        <w:ind w:right="498"/>
        <w:rPr>
          <w:rFonts w:ascii="Times New Roman" w:eastAsiaTheme="minorEastAsia" w:hAnsi="Times New Roman" w:cs="Times New Roman"/>
          <w:sz w:val="24"/>
          <w:szCs w:val="24"/>
        </w:rPr>
      </w:pPr>
      <w:r w:rsidRPr="00EB0EF4">
        <w:rPr>
          <w:rFonts w:ascii="Times New Roman" w:eastAsiaTheme="minorEastAsia" w:hAnsi="Times New Roman" w:cs="Times New Roman"/>
          <w:noProof/>
          <w:sz w:val="24"/>
          <w:szCs w:val="24"/>
          <w:lang w:val="ro-RO" w:eastAsia="ro-RO"/>
        </w:rPr>
        <mc:AlternateContent>
          <mc:Choice Requires="wpg">
            <w:drawing>
              <wp:anchor distT="0" distB="0" distL="114300" distR="114300" simplePos="0" relativeHeight="251679744" behindDoc="1" locked="0" layoutInCell="0" allowOverlap="1">
                <wp:simplePos x="0" y="0"/>
                <wp:positionH relativeFrom="page">
                  <wp:posOffset>1409700</wp:posOffset>
                </wp:positionH>
                <wp:positionV relativeFrom="paragraph">
                  <wp:posOffset>1905</wp:posOffset>
                </wp:positionV>
                <wp:extent cx="238125" cy="356870"/>
                <wp:effectExtent l="0" t="1270" r="0" b="0"/>
                <wp:wrapNone/>
                <wp:docPr id="86"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356870"/>
                          <a:chOff x="2220" y="3"/>
                          <a:chExt cx="375" cy="562"/>
                        </a:xfrm>
                      </wpg:grpSpPr>
                      <pic:pic xmlns:pic="http://schemas.openxmlformats.org/drawingml/2006/picture">
                        <pic:nvPicPr>
                          <pic:cNvPr id="87" name="Picture 8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220" y="4"/>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8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220" y="299"/>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7840D9A" id="Group 87" o:spid="_x0000_s1026" style="position:absolute;margin-left:111pt;margin-top:.15pt;width:18.75pt;height:28.1pt;z-index:-251636736;mso-position-horizontal-relative:page" coordorigin="2220,3" coordsize="375,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" o:allowincell="f">
                <v:shape id="Picture 88" o:spid="_x0000_s1027" type="#_x0000_t75" style="position:absolute;left:2220;top:4;width:380;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HsnDAAAA2wAAAA8AAABkcnMvZG93bnJldi54bWxEj0trwzAQhO+F/AexgdwauW6eTpRQAoX0&#10;VPIkx8Xa2KLWykhK4v77qlDocZiZb5jlurONuJMPxrGCl2EGgrh02nCl4Hh4f56BCBFZY+OYFHxT&#10;gPWq97TEQrsH7+i+j5VIEA4FKqhjbAspQ1mTxTB0LXHyrs5bjEn6SmqPjwS3jcyzbCItGk4LNba0&#10;qan82t+sgmk+9/n482JO24/X8cg4o8+jjVKDfve2ABGpi//hv/ZWK5hN4fdL+gFy9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6ceycMAAADbAAAADwAAAAAAAAAAAAAAAACf&#10;AgAAZHJzL2Rvd25yZXYueG1sUEsFBgAAAAAEAAQA9wAAAI8DAAAAAA==&#10;">
                  <v:imagedata r:id="rId7" o:title=""/>
                </v:shape>
                <v:shape id="Picture 89" o:spid="_x0000_s1028" type="#_x0000_t75" style="position:absolute;left:2220;top:299;width:380;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4irvBAAAA2wAAAA8AAABkcnMvZG93bnJldi54bWxET89rwjAUvgv7H8Ib7Kbpurq5zlSGIOhJ&#10;pm7s+Gje2rDmpSRR639vDoLHj+/3fDHYTpzIB+NYwfMkA0FcO224UXDYr8YzECEia+wck4ILBVhU&#10;D6M5ltqd+YtOu9iIFMKhRAVtjH0pZahbshgmridO3J/zFmOCvpHa4zmF207mWfYqLRpODS32tGyp&#10;/t8drYK3/N3n0+2v+V5vXqaFcUb/FEulnh6Hzw8QkYZ4F9/ca61glsamL+kHyOoK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44irvBAAAA2wAAAA8AAAAAAAAAAAAAAAAAnwIA&#10;AGRycy9kb3ducmV2LnhtbFBLBQYAAAAABAAEAPcAAACNAwAAAAA=&#10;">
                  <v:imagedata r:id="rId7" o:title=""/>
                </v:shape>
                <w10:wrap anchorx="page"/>
              </v:group>
            </w:pict>
          </mc:Fallback>
        </mc:AlternateContent>
      </w:r>
      <w:r w:rsidR="00EB0EF4" w:rsidRPr="00EB0EF4">
        <w:rPr>
          <w:rFonts w:ascii="Times New Roman" w:eastAsiaTheme="minorEastAsia" w:hAnsi="Times New Roman" w:cs="Times New Roman"/>
          <w:sz w:val="24"/>
          <w:szCs w:val="24"/>
        </w:rPr>
        <w:t>Să numească comisiile de inventariere prin decizie scrisă;</w:t>
      </w:r>
    </w:p>
    <w:p w:rsidR="00EB0EF4" w:rsidRPr="00EB0EF4" w:rsidRDefault="00EB0EF4" w:rsidP="00EB0EF4">
      <w:pPr>
        <w:widowControl w:val="0"/>
        <w:kinsoku w:val="0"/>
        <w:overflowPunct w:val="0"/>
        <w:autoSpaceDE w:val="0"/>
        <w:autoSpaceDN w:val="0"/>
        <w:adjustRightInd w:val="0"/>
        <w:spacing w:before="35" w:after="0" w:line="260" w:lineRule="exact"/>
        <w:ind w:right="29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Să dispună prelucrarea, cu tot personalul antrenat în acţiunea de inventariere, a planului de inventariere şi a sarcinilor stabilite pentru această acţiune;</w:t>
      </w:r>
    </w:p>
    <w:p w:rsidR="00EB0EF4" w:rsidRPr="00EB0EF4" w:rsidRDefault="001957E5" w:rsidP="00EB0EF4">
      <w:pPr>
        <w:widowControl w:val="0"/>
        <w:kinsoku w:val="0"/>
        <w:overflowPunct w:val="0"/>
        <w:autoSpaceDE w:val="0"/>
        <w:autoSpaceDN w:val="0"/>
        <w:adjustRightInd w:val="0"/>
        <w:spacing w:before="28" w:after="0" w:line="262" w:lineRule="exact"/>
        <w:ind w:right="616"/>
        <w:rPr>
          <w:rFonts w:ascii="Times New Roman" w:eastAsiaTheme="minorEastAsia" w:hAnsi="Times New Roman" w:cs="Times New Roman"/>
          <w:sz w:val="24"/>
          <w:szCs w:val="24"/>
        </w:rPr>
      </w:pPr>
      <w:r w:rsidRPr="00EB0EF4">
        <w:rPr>
          <w:rFonts w:ascii="Times New Roman" w:eastAsiaTheme="minorEastAsia" w:hAnsi="Times New Roman" w:cs="Times New Roman"/>
          <w:noProof/>
          <w:sz w:val="24"/>
          <w:szCs w:val="24"/>
          <w:lang w:val="ro-RO" w:eastAsia="ro-RO"/>
        </w:rPr>
        <mc:AlternateContent>
          <mc:Choice Requires="wps">
            <w:drawing>
              <wp:anchor distT="0" distB="0" distL="114300" distR="114300" simplePos="0" relativeHeight="251680768" behindDoc="1" locked="0" layoutInCell="0" allowOverlap="1">
                <wp:simplePos x="0" y="0"/>
                <wp:positionH relativeFrom="page">
                  <wp:posOffset>1409700</wp:posOffset>
                </wp:positionH>
                <wp:positionV relativeFrom="paragraph">
                  <wp:posOffset>13970</wp:posOffset>
                </wp:positionV>
                <wp:extent cx="241300" cy="165100"/>
                <wp:effectExtent l="0" t="0" r="0" b="1270"/>
                <wp:wrapNone/>
                <wp:docPr id="8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EF4" w:rsidRDefault="00EB0EF4" w:rsidP="00EB0EF4">
                            <w:pPr>
                              <w:spacing w:line="260" w:lineRule="atLeast"/>
                            </w:pPr>
                            <w:r>
                              <w:rPr>
                                <w:noProof/>
                                <w:lang w:val="ro-RO" w:eastAsia="ro-RO"/>
                              </w:rPr>
                              <w:drawing>
                                <wp:inline distT="0" distB="0" distL="0" distR="0">
                                  <wp:extent cx="238125" cy="171450"/>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p>
                          <w:p w:rsidR="00EB0EF4" w:rsidRDefault="00EB0EF4" w:rsidP="00EB0E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31" style="position:absolute;margin-left:111pt;margin-top:1.1pt;width:19pt;height:13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" o:allowincell="f" filled="f" stroked="f">
                <v:textbox inset="0,0,0,0">
                  <w:txbxContent>
                    <w:p w:rsidR="00EB0EF4" w:rsidRDefault="00EB0EF4" w:rsidP="00EB0EF4">
                      <w:pPr>
                        <w:spacing w:line="260" w:lineRule="atLeast"/>
                      </w:pPr>
                      <w:r>
                        <w:rPr>
                          <w:noProof/>
                          <w:lang w:val="ro-RO" w:eastAsia="ro-RO"/>
                        </w:rPr>
                        <w:drawing>
                          <wp:inline distT="0" distB="0" distL="0" distR="0">
                            <wp:extent cx="238125" cy="171450"/>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p>
                    <w:p w:rsidR="00EB0EF4" w:rsidRDefault="00EB0EF4" w:rsidP="00EB0EF4"/>
                  </w:txbxContent>
                </v:textbox>
                <w10:wrap anchorx="page"/>
              </v:rect>
            </w:pict>
          </mc:Fallback>
        </mc:AlternateContent>
      </w:r>
      <w:r w:rsidR="00EB0EF4" w:rsidRPr="00EB0EF4">
        <w:rPr>
          <w:rFonts w:ascii="Times New Roman" w:eastAsiaTheme="minorEastAsia" w:hAnsi="Times New Roman" w:cs="Times New Roman"/>
          <w:sz w:val="24"/>
          <w:szCs w:val="24"/>
        </w:rPr>
        <w:t>Să analizeze rezultatele inventarierii şi să ia măsurile ce se impun în cazul existenţei lipsurilor sau plusurilor în gestiune.</w:t>
      </w:r>
    </w:p>
    <w:p w:rsidR="00EB0EF4" w:rsidRPr="00EB0EF4" w:rsidRDefault="001957E5" w:rsidP="001957E5">
      <w:pPr>
        <w:widowControl w:val="0"/>
        <w:numPr>
          <w:ilvl w:val="0"/>
          <w:numId w:val="127"/>
        </w:numPr>
        <w:tabs>
          <w:tab w:val="left" w:pos="821"/>
        </w:tabs>
        <w:kinsoku w:val="0"/>
        <w:overflowPunct w:val="0"/>
        <w:autoSpaceDE w:val="0"/>
        <w:autoSpaceDN w:val="0"/>
        <w:adjustRightInd w:val="0"/>
        <w:spacing w:after="0" w:line="240" w:lineRule="auto"/>
        <w:ind w:left="1540" w:right="473" w:hanging="1080"/>
        <w:rPr>
          <w:rFonts w:ascii="Times New Roman" w:eastAsiaTheme="minorEastAsia" w:hAnsi="Times New Roman" w:cs="Times New Roman"/>
          <w:sz w:val="24"/>
          <w:szCs w:val="24"/>
        </w:rPr>
      </w:pPr>
      <w:r w:rsidRPr="00EB0EF4">
        <w:rPr>
          <w:rFonts w:ascii="Times New Roman" w:eastAsiaTheme="minorEastAsia" w:hAnsi="Times New Roman" w:cs="Times New Roman"/>
          <w:noProof/>
          <w:sz w:val="24"/>
          <w:szCs w:val="24"/>
          <w:lang w:val="ro-RO" w:eastAsia="ro-RO"/>
        </w:rPr>
        <mc:AlternateContent>
          <mc:Choice Requires="wps">
            <w:drawing>
              <wp:anchor distT="0" distB="0" distL="114300" distR="114300" simplePos="0" relativeHeight="251681792" behindDoc="1" locked="0" layoutInCell="0" allowOverlap="1">
                <wp:simplePos x="0" y="0"/>
                <wp:positionH relativeFrom="page">
                  <wp:posOffset>1409700</wp:posOffset>
                </wp:positionH>
                <wp:positionV relativeFrom="paragraph">
                  <wp:posOffset>192405</wp:posOffset>
                </wp:positionV>
                <wp:extent cx="241300" cy="165100"/>
                <wp:effectExtent l="0" t="635" r="0" b="0"/>
                <wp:wrapNone/>
                <wp:docPr id="8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EF4" w:rsidRDefault="00EB0EF4" w:rsidP="00EB0EF4">
                            <w:pPr>
                              <w:spacing w:line="260" w:lineRule="atLeast"/>
                            </w:pPr>
                            <w:r>
                              <w:rPr>
                                <w:noProof/>
                                <w:lang w:val="ro-RO" w:eastAsia="ro-RO"/>
                              </w:rPr>
                              <w:drawing>
                                <wp:inline distT="0" distB="0" distL="0" distR="0">
                                  <wp:extent cx="238125" cy="171450"/>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p>
                          <w:p w:rsidR="00EB0EF4" w:rsidRDefault="00EB0EF4" w:rsidP="00EB0E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32" style="position:absolute;left:0;text-align:left;margin-left:111pt;margin-top:15.15pt;width:19pt;height:13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" o:allowincell="f" filled="f" stroked="f">
                <v:textbox inset="0,0,0,0">
                  <w:txbxContent>
                    <w:p w:rsidR="00EB0EF4" w:rsidRDefault="00EB0EF4" w:rsidP="00EB0EF4">
                      <w:pPr>
                        <w:spacing w:line="260" w:lineRule="atLeast"/>
                      </w:pPr>
                      <w:r>
                        <w:rPr>
                          <w:noProof/>
                          <w:lang w:val="ro-RO" w:eastAsia="ro-RO"/>
                        </w:rPr>
                        <w:drawing>
                          <wp:inline distT="0" distB="0" distL="0" distR="0">
                            <wp:extent cx="238125" cy="171450"/>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p>
                    <w:p w:rsidR="00EB0EF4" w:rsidRDefault="00EB0EF4" w:rsidP="00EB0EF4"/>
                  </w:txbxContent>
                </v:textbox>
                <w10:wrap anchorx="page"/>
              </v:rect>
            </w:pict>
          </mc:Fallback>
        </mc:AlternateContent>
      </w:r>
      <w:r w:rsidR="00EB0EF4" w:rsidRPr="00EB0EF4">
        <w:rPr>
          <w:rFonts w:ascii="Times New Roman" w:eastAsiaTheme="minorEastAsia" w:hAnsi="Times New Roman" w:cs="Times New Roman"/>
          <w:sz w:val="24"/>
          <w:szCs w:val="24"/>
        </w:rPr>
        <w:t>Dosarul pentru organizarea inventarierii patrimoniului cuprinde, următoarele documente: Decizia dată de directorul unităţii, care cuprinde, obligatoriu, perioada de</w:t>
      </w:r>
      <w:r w:rsidR="00EB0EF4" w:rsidRPr="00EB0EF4">
        <w:rPr>
          <w:rFonts w:ascii="Times New Roman" w:eastAsiaTheme="minorEastAsia" w:hAnsi="Times New Roman" w:cs="Times New Roman"/>
          <w:spacing w:val="-18"/>
          <w:sz w:val="24"/>
          <w:szCs w:val="24"/>
        </w:rPr>
        <w:t xml:space="preserve"> </w:t>
      </w:r>
      <w:r w:rsidR="00EB0EF4" w:rsidRPr="00EB0EF4">
        <w:rPr>
          <w:rFonts w:ascii="Times New Roman" w:eastAsiaTheme="minorEastAsia" w:hAnsi="Times New Roman" w:cs="Times New Roman"/>
          <w:sz w:val="24"/>
          <w:szCs w:val="24"/>
        </w:rPr>
        <w:t>desfăşurare, componenţa comisiei centrale şi a</w:t>
      </w:r>
      <w:r w:rsidR="00EB0EF4" w:rsidRPr="00EB0EF4">
        <w:rPr>
          <w:rFonts w:ascii="Times New Roman" w:eastAsiaTheme="minorEastAsia" w:hAnsi="Times New Roman" w:cs="Times New Roman"/>
          <w:spacing w:val="-7"/>
          <w:sz w:val="24"/>
          <w:szCs w:val="24"/>
        </w:rPr>
        <w:t xml:space="preserve"> </w:t>
      </w:r>
      <w:r w:rsidR="00EB0EF4" w:rsidRPr="00EB0EF4">
        <w:rPr>
          <w:rFonts w:ascii="Times New Roman" w:eastAsiaTheme="minorEastAsia" w:hAnsi="Times New Roman" w:cs="Times New Roman"/>
          <w:sz w:val="24"/>
          <w:szCs w:val="24"/>
        </w:rPr>
        <w:t>subcomisiilor;</w:t>
      </w:r>
    </w:p>
    <w:p w:rsidR="00EB0EF4" w:rsidRPr="00EB0EF4" w:rsidRDefault="001957E5" w:rsidP="00EB0EF4">
      <w:pPr>
        <w:widowControl w:val="0"/>
        <w:kinsoku w:val="0"/>
        <w:overflowPunct w:val="0"/>
        <w:autoSpaceDE w:val="0"/>
        <w:autoSpaceDN w:val="0"/>
        <w:adjustRightInd w:val="0"/>
        <w:spacing w:after="0" w:line="240" w:lineRule="auto"/>
        <w:ind w:right="1382"/>
        <w:rPr>
          <w:rFonts w:ascii="Times New Roman" w:eastAsiaTheme="minorEastAsia" w:hAnsi="Times New Roman" w:cs="Times New Roman"/>
          <w:sz w:val="24"/>
          <w:szCs w:val="24"/>
        </w:rPr>
      </w:pPr>
      <w:r w:rsidRPr="00EB0EF4">
        <w:rPr>
          <w:rFonts w:ascii="Times New Roman" w:eastAsiaTheme="minorEastAsia" w:hAnsi="Times New Roman" w:cs="Times New Roman"/>
          <w:noProof/>
          <w:sz w:val="24"/>
          <w:szCs w:val="24"/>
          <w:lang w:val="ro-RO" w:eastAsia="ro-RO"/>
        </w:rPr>
        <mc:AlternateContent>
          <mc:Choice Requires="wpg">
            <w:drawing>
              <wp:anchor distT="0" distB="0" distL="114300" distR="114300" simplePos="0" relativeHeight="251682816" behindDoc="1" locked="0" layoutInCell="0" allowOverlap="1">
                <wp:simplePos x="0" y="0"/>
                <wp:positionH relativeFrom="page">
                  <wp:posOffset>1409700</wp:posOffset>
                </wp:positionH>
                <wp:positionV relativeFrom="paragraph">
                  <wp:posOffset>5080</wp:posOffset>
                </wp:positionV>
                <wp:extent cx="238125" cy="520065"/>
                <wp:effectExtent l="0" t="0" r="0" b="0"/>
                <wp:wrapNone/>
                <wp:docPr id="80"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520065"/>
                          <a:chOff x="2220" y="8"/>
                          <a:chExt cx="375" cy="819"/>
                        </a:xfrm>
                      </wpg:grpSpPr>
                      <pic:pic xmlns:pic="http://schemas.openxmlformats.org/drawingml/2006/picture">
                        <pic:nvPicPr>
                          <pic:cNvPr id="81" name="Picture 9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220" y="8"/>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 name="Picture 9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220" y="284"/>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Picture 9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220" y="560"/>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4F637C" id="Group 92" o:spid="_x0000_s1026" style="position:absolute;margin-left:111pt;margin-top:.4pt;width:18.75pt;height:40.95pt;z-index:-251633664;mso-position-horizontal-relative:page" coordorigin="2220,8" coordsize="375,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" o:allowincell="f">
                <v:shape id="Picture 93" o:spid="_x0000_s1027" type="#_x0000_t75" style="position:absolute;left:2220;top:8;width:380;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8CIybDAAAA2wAAAA8AAABkcnMvZG93bnJldi54bWxEj0trwzAQhO+F/gexhdwaOW6eTpRQAoX0&#10;VPIkx8Xa2CLWykhK4v77qlDocZiZb5jFqrONuJMPxrGCQT8DQVw6bbhScNh/vE5BhIissXFMCr4p&#10;wGr5/LTAQrsHb+m+i5VIEA4FKqhjbAspQ1mTxdB3LXHyLs5bjEn6SmqPjwS3jcyzbCwtGk4LNba0&#10;rqm87m5WwSSf+Xz0dTbHzefbaGic0afhWqneS/c+BxGpi//hv/ZGK5gO4PdL+gF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wIjJsMAAADbAAAADwAAAAAAAAAAAAAAAACf&#10;AgAAZHJzL2Rvd25yZXYueG1sUEsFBgAAAAAEAAQA9wAAAI8DAAAAAA==&#10;">
                  <v:imagedata r:id="rId7" o:title=""/>
                </v:shape>
                <v:shape id="Picture 94" o:spid="_x0000_s1028" type="#_x0000_t75" style="position:absolute;left:2220;top:284;width:380;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vVHDAAAA2wAAAA8AAABkcnMvZG93bnJldi54bWxEj0FrAjEUhO8F/0N4gjfNdqvWrkYpgmBP&#10;Ra3S42Pz3A3dvCxJ1PXfNwWhx2FmvmEWq8424ko+GMcKnkcZCOLSacOVgq/DZjgDESKyxsYxKbhT&#10;gNWy97TAQrsb7+i6j5VIEA4FKqhjbAspQ1mTxTByLXHyzs5bjEn6SmqPtwS3jcyzbCotGk4LNba0&#10;rqn82V+sgtf8zeeTz29z3H68TMbGGX0ar5Ua9Lv3OYhIXfwPP9pbrWCWw9+X9APk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9C9UcMAAADbAAAADwAAAAAAAAAAAAAAAACf&#10;AgAAZHJzL2Rvd25yZXYueG1sUEsFBgAAAAAEAAQA9wAAAI8DAAAAAA==&#10;">
                  <v:imagedata r:id="rId7" o:title=""/>
                </v:shape>
                <v:shape id="Picture 95" o:spid="_x0000_s1029" type="#_x0000_t75" style="position:absolute;left:2220;top:560;width:380;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cGMrDAAAA2wAAAA8AAABkcnMvZG93bnJldi54bWxEj0trwzAQhO+F/Aexhd4Suc7bjRJCIJCe&#10;Sl6lx8Xa2KLWykhq4vz7qhDocZiZb5jFqrONuJIPxrGC10EGgrh02nCl4HTc9mcgQkTW2DgmBXcK&#10;sFr2nhZYaHfjPV0PsRIJwqFABXWMbSFlKGuyGAauJU7exXmLMUlfSe3xluC2kXmWTaRFw2mhxpY2&#10;NZXfhx+rYJrPfT7++DLn3ftwPDLO6M/RRqmX5279BiJSF//Dj/ZOK5gN4e9L+gFy+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JwYysMAAADbAAAADwAAAAAAAAAAAAAAAACf&#10;AgAAZHJzL2Rvd25yZXYueG1sUEsFBgAAAAAEAAQA9wAAAI8DAAAAAA==&#10;">
                  <v:imagedata r:id="rId7" o:title=""/>
                </v:shape>
                <w10:wrap anchorx="page"/>
              </v:group>
            </w:pict>
          </mc:Fallback>
        </mc:AlternateContent>
      </w:r>
      <w:r w:rsidR="00EB0EF4" w:rsidRPr="00EB0EF4">
        <w:rPr>
          <w:rFonts w:ascii="Times New Roman" w:eastAsiaTheme="minorEastAsia" w:hAnsi="Times New Roman" w:cs="Times New Roman"/>
          <w:sz w:val="24"/>
          <w:szCs w:val="24"/>
        </w:rPr>
        <w:t>Înştiinţarea şi procesul verbal de instruire a comisiei de către contabilul şef; Declaraţia de inventar;</w:t>
      </w:r>
    </w:p>
    <w:p w:rsidR="00EB0EF4" w:rsidRPr="00EB0EF4" w:rsidRDefault="00EB0EF4" w:rsidP="00EB0EF4">
      <w:pPr>
        <w:widowControl w:val="0"/>
        <w:kinsoku w:val="0"/>
        <w:overflowPunct w:val="0"/>
        <w:autoSpaceDE w:val="0"/>
        <w:autoSpaceDN w:val="0"/>
        <w:adjustRightInd w:val="0"/>
        <w:spacing w:after="0" w:line="240" w:lineRule="auto"/>
        <w:ind w:right="49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Listele de inventariere şi propunerile pentru casare;</w:t>
      </w:r>
    </w:p>
    <w:p w:rsidR="00EB0EF4" w:rsidRPr="00EB0EF4" w:rsidRDefault="00EB0EF4" w:rsidP="00EB0EF4">
      <w:pPr>
        <w:widowControl w:val="0"/>
        <w:kinsoku w:val="0"/>
        <w:overflowPunct w:val="0"/>
        <w:autoSpaceDE w:val="0"/>
        <w:autoSpaceDN w:val="0"/>
        <w:adjustRightInd w:val="0"/>
        <w:spacing w:after="0" w:line="240" w:lineRule="auto"/>
        <w:ind w:right="498"/>
        <w:rPr>
          <w:rFonts w:ascii="Times New Roman" w:eastAsiaTheme="minorEastAsia" w:hAnsi="Times New Roman" w:cs="Times New Roman"/>
          <w:sz w:val="24"/>
          <w:szCs w:val="24"/>
        </w:rPr>
        <w:sectPr w:rsidR="00EB0EF4" w:rsidRPr="00EB0EF4">
          <w:pgSz w:w="11900" w:h="16850"/>
          <w:pgMar w:top="960" w:right="600" w:bottom="280" w:left="1040" w:header="708" w:footer="708" w:gutter="0"/>
          <w:cols w:space="708" w:equalWidth="0">
            <w:col w:w="10260"/>
          </w:cols>
          <w:noEndnote/>
        </w:sectPr>
      </w:pPr>
    </w:p>
    <w:p w:rsidR="00EB0EF4" w:rsidRPr="00EB0EF4" w:rsidRDefault="001957E5" w:rsidP="00EB0EF4">
      <w:pPr>
        <w:widowControl w:val="0"/>
        <w:kinsoku w:val="0"/>
        <w:overflowPunct w:val="0"/>
        <w:autoSpaceDE w:val="0"/>
        <w:autoSpaceDN w:val="0"/>
        <w:adjustRightInd w:val="0"/>
        <w:spacing w:before="55" w:after="0" w:line="260" w:lineRule="exact"/>
        <w:ind w:right="322"/>
        <w:rPr>
          <w:rFonts w:ascii="Times New Roman" w:eastAsiaTheme="minorEastAsia" w:hAnsi="Times New Roman" w:cs="Times New Roman"/>
          <w:sz w:val="24"/>
          <w:szCs w:val="24"/>
        </w:rPr>
      </w:pPr>
      <w:r w:rsidRPr="00EB0EF4">
        <w:rPr>
          <w:rFonts w:ascii="Times New Roman" w:eastAsiaTheme="minorEastAsia" w:hAnsi="Times New Roman" w:cs="Times New Roman"/>
          <w:noProof/>
          <w:sz w:val="24"/>
          <w:szCs w:val="24"/>
          <w:lang w:val="ro-RO" w:eastAsia="ro-RO"/>
        </w:rPr>
        <w:lastRenderedPageBreak/>
        <mc:AlternateContent>
          <mc:Choice Requires="wps">
            <w:drawing>
              <wp:anchor distT="0" distB="0" distL="114300" distR="114300" simplePos="0" relativeHeight="251683840" behindDoc="1" locked="0" layoutInCell="0" allowOverlap="1">
                <wp:simplePos x="0" y="0"/>
                <wp:positionH relativeFrom="page">
                  <wp:posOffset>1409700</wp:posOffset>
                </wp:positionH>
                <wp:positionV relativeFrom="paragraph">
                  <wp:posOffset>29845</wp:posOffset>
                </wp:positionV>
                <wp:extent cx="241300" cy="165100"/>
                <wp:effectExtent l="0" t="1270" r="0" b="0"/>
                <wp:wrapNone/>
                <wp:docPr id="7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EF4" w:rsidRDefault="00EB0EF4" w:rsidP="00EB0EF4">
                            <w:pPr>
                              <w:spacing w:line="260" w:lineRule="atLeast"/>
                            </w:pPr>
                            <w:r>
                              <w:rPr>
                                <w:noProof/>
                                <w:lang w:val="ro-RO" w:eastAsia="ro-RO"/>
                              </w:rPr>
                              <w:drawing>
                                <wp:inline distT="0" distB="0" distL="0" distR="0">
                                  <wp:extent cx="238125" cy="17145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p>
                          <w:p w:rsidR="00EB0EF4" w:rsidRDefault="00EB0EF4" w:rsidP="00EB0E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33" style="position:absolute;margin-left:111pt;margin-top:2.35pt;width:19pt;height:13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" o:allowincell="f" filled="f" stroked="f">
                <v:textbox inset="0,0,0,0">
                  <w:txbxContent>
                    <w:p w:rsidR="00EB0EF4" w:rsidRDefault="00EB0EF4" w:rsidP="00EB0EF4">
                      <w:pPr>
                        <w:spacing w:line="260" w:lineRule="atLeast"/>
                      </w:pPr>
                      <w:r>
                        <w:rPr>
                          <w:noProof/>
                          <w:lang w:val="ro-RO" w:eastAsia="ro-RO"/>
                        </w:rPr>
                        <w:drawing>
                          <wp:inline distT="0" distB="0" distL="0" distR="0">
                            <wp:extent cx="238125" cy="17145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p>
                    <w:p w:rsidR="00EB0EF4" w:rsidRDefault="00EB0EF4" w:rsidP="00EB0EF4"/>
                  </w:txbxContent>
                </v:textbox>
                <w10:wrap anchorx="page"/>
              </v:rect>
            </w:pict>
          </mc:Fallback>
        </mc:AlternateContent>
      </w:r>
      <w:r w:rsidR="00EB0EF4" w:rsidRPr="00EB0EF4">
        <w:rPr>
          <w:rFonts w:ascii="Times New Roman" w:eastAsiaTheme="minorEastAsia" w:hAnsi="Times New Roman" w:cs="Times New Roman"/>
          <w:sz w:val="24"/>
          <w:szCs w:val="24"/>
        </w:rPr>
        <w:t>Evaluarea rezultatelor inventarierii, confruntarea scripticului cu fapticul, stabilirea diferenţelor;</w:t>
      </w:r>
    </w:p>
    <w:p w:rsidR="00EB0EF4" w:rsidRPr="00EB0EF4" w:rsidRDefault="001957E5" w:rsidP="00EB0EF4">
      <w:pPr>
        <w:widowControl w:val="0"/>
        <w:kinsoku w:val="0"/>
        <w:overflowPunct w:val="0"/>
        <w:autoSpaceDE w:val="0"/>
        <w:autoSpaceDN w:val="0"/>
        <w:adjustRightInd w:val="0"/>
        <w:spacing w:before="29" w:after="0" w:line="262" w:lineRule="exact"/>
        <w:ind w:right="203"/>
        <w:rPr>
          <w:rFonts w:ascii="Times New Roman" w:eastAsiaTheme="minorEastAsia" w:hAnsi="Times New Roman" w:cs="Times New Roman"/>
          <w:sz w:val="24"/>
          <w:szCs w:val="24"/>
        </w:rPr>
      </w:pPr>
      <w:r w:rsidRPr="00EB0EF4">
        <w:rPr>
          <w:rFonts w:ascii="Times New Roman" w:eastAsiaTheme="minorEastAsia" w:hAnsi="Times New Roman" w:cs="Times New Roman"/>
          <w:noProof/>
          <w:sz w:val="24"/>
          <w:szCs w:val="24"/>
          <w:lang w:val="ro-RO" w:eastAsia="ro-RO"/>
        </w:rPr>
        <mc:AlternateContent>
          <mc:Choice Requires="wps">
            <w:drawing>
              <wp:anchor distT="0" distB="0" distL="114300" distR="114300" simplePos="0" relativeHeight="251684864" behindDoc="1" locked="0" layoutInCell="0" allowOverlap="1">
                <wp:simplePos x="0" y="0"/>
                <wp:positionH relativeFrom="page">
                  <wp:posOffset>1409700</wp:posOffset>
                </wp:positionH>
                <wp:positionV relativeFrom="paragraph">
                  <wp:posOffset>14605</wp:posOffset>
                </wp:positionV>
                <wp:extent cx="241300" cy="165100"/>
                <wp:effectExtent l="0" t="0" r="0" b="1270"/>
                <wp:wrapNone/>
                <wp:docPr id="7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EF4" w:rsidRDefault="00EB0EF4" w:rsidP="00EB0EF4">
                            <w:pPr>
                              <w:spacing w:line="260" w:lineRule="atLeast"/>
                            </w:pPr>
                            <w:r>
                              <w:rPr>
                                <w:noProof/>
                                <w:lang w:val="ro-RO" w:eastAsia="ro-RO"/>
                              </w:rPr>
                              <w:drawing>
                                <wp:inline distT="0" distB="0" distL="0" distR="0">
                                  <wp:extent cx="238125" cy="1714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p>
                          <w:p w:rsidR="00EB0EF4" w:rsidRDefault="00EB0EF4" w:rsidP="00EB0E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34" style="position:absolute;margin-left:111pt;margin-top:1.15pt;width:19pt;height:13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" o:allowincell="f" filled="f" stroked="f">
                <v:textbox inset="0,0,0,0">
                  <w:txbxContent>
                    <w:p w:rsidR="00EB0EF4" w:rsidRDefault="00EB0EF4" w:rsidP="00EB0EF4">
                      <w:pPr>
                        <w:spacing w:line="260" w:lineRule="atLeast"/>
                      </w:pPr>
                      <w:r>
                        <w:rPr>
                          <w:noProof/>
                          <w:lang w:val="ro-RO" w:eastAsia="ro-RO"/>
                        </w:rPr>
                        <w:drawing>
                          <wp:inline distT="0" distB="0" distL="0" distR="0">
                            <wp:extent cx="238125" cy="1714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p>
                    <w:p w:rsidR="00EB0EF4" w:rsidRDefault="00EB0EF4" w:rsidP="00EB0EF4"/>
                  </w:txbxContent>
                </v:textbox>
                <w10:wrap anchorx="page"/>
              </v:rect>
            </w:pict>
          </mc:Fallback>
        </mc:AlternateContent>
      </w:r>
      <w:r w:rsidR="00EB0EF4" w:rsidRPr="00EB0EF4">
        <w:rPr>
          <w:rFonts w:ascii="Times New Roman" w:eastAsiaTheme="minorEastAsia" w:hAnsi="Times New Roman" w:cs="Times New Roman"/>
          <w:sz w:val="24"/>
          <w:szCs w:val="24"/>
        </w:rPr>
        <w:t>Procesele – verbale pentru scoaterea din uz a obiectelor de inventar şi a mijloacelor fixe aprobate de conducătorul unităţii.</w:t>
      </w:r>
    </w:p>
    <w:p w:rsidR="00EB0EF4" w:rsidRPr="00EB0EF4" w:rsidRDefault="00EB0EF4" w:rsidP="00EB0EF4">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937"/>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COMISIA PENTRU ASIGURAREA CALITĂŢII (CEAC)</w:t>
      </w: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937"/>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Art.51</w:t>
      </w:r>
    </w:p>
    <w:p w:rsidR="00EB0EF4" w:rsidRPr="00EB0EF4" w:rsidRDefault="00EB0EF4" w:rsidP="001957E5">
      <w:pPr>
        <w:widowControl w:val="0"/>
        <w:numPr>
          <w:ilvl w:val="0"/>
          <w:numId w:val="126"/>
        </w:numPr>
        <w:tabs>
          <w:tab w:val="left" w:pos="1181"/>
        </w:tabs>
        <w:kinsoku w:val="0"/>
        <w:overflowPunct w:val="0"/>
        <w:autoSpaceDE w:val="0"/>
        <w:autoSpaceDN w:val="0"/>
        <w:adjustRightInd w:val="0"/>
        <w:spacing w:before="9" w:after="0" w:line="268" w:lineRule="exact"/>
        <w:ind w:right="47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Înfiinţarea, componenţa şi atribuţiile comisiei pentru evaluarea şi asigurarea calităţii sunt precizate în ROFUIP</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w:t>
      </w:r>
    </w:p>
    <w:p w:rsidR="00EB0EF4" w:rsidRPr="00EB0EF4" w:rsidRDefault="00EB0EF4" w:rsidP="001957E5">
      <w:pPr>
        <w:widowControl w:val="0"/>
        <w:numPr>
          <w:ilvl w:val="0"/>
          <w:numId w:val="126"/>
        </w:numPr>
        <w:tabs>
          <w:tab w:val="left" w:pos="1181"/>
        </w:tabs>
        <w:kinsoku w:val="0"/>
        <w:overflowPunct w:val="0"/>
        <w:autoSpaceDE w:val="0"/>
        <w:autoSpaceDN w:val="0"/>
        <w:adjustRightInd w:val="0"/>
        <w:spacing w:after="0" w:line="272"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Calitatea educaţiei reprezintă o prioritate pentru </w:t>
      </w:r>
      <w:r w:rsidRPr="00EB0EF4">
        <w:rPr>
          <w:rFonts w:ascii="Times New Roman" w:eastAsiaTheme="minorEastAsia" w:hAnsi="Times New Roman" w:cs="Times New Roman"/>
          <w:sz w:val="24"/>
          <w:szCs w:val="24"/>
          <w:lang w:val="ro-RO"/>
        </w:rPr>
        <w:t>Ș</w:t>
      </w:r>
      <w:r w:rsidRPr="00EB0EF4">
        <w:rPr>
          <w:rFonts w:ascii="Times New Roman" w:eastAsiaTheme="minorEastAsia" w:hAnsi="Times New Roman" w:cs="Times New Roman"/>
          <w:sz w:val="24"/>
          <w:szCs w:val="24"/>
        </w:rPr>
        <w:t>coala Gimnazială</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Găgești</w:t>
      </w:r>
    </w:p>
    <w:p w:rsidR="00EB0EF4" w:rsidRPr="00EB0EF4" w:rsidRDefault="00EB0EF4" w:rsidP="001957E5">
      <w:pPr>
        <w:widowControl w:val="0"/>
        <w:numPr>
          <w:ilvl w:val="0"/>
          <w:numId w:val="126"/>
        </w:numPr>
        <w:tabs>
          <w:tab w:val="left" w:pos="1181"/>
        </w:tabs>
        <w:kinsoku w:val="0"/>
        <w:overflowPunct w:val="0"/>
        <w:autoSpaceDE w:val="0"/>
        <w:autoSpaceDN w:val="0"/>
        <w:adjustRightInd w:val="0"/>
        <w:spacing w:before="19" w:after="0" w:line="268" w:lineRule="exact"/>
        <w:ind w:right="204"/>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Membrii comisiei vor fi aleşi prin vot deschis în C.P. după ce îşi vor prezenta o scrisoare</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de intenţie şi curriculum</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vitae;</w:t>
      </w:r>
    </w:p>
    <w:p w:rsidR="00EB0EF4" w:rsidRPr="00EB0EF4" w:rsidRDefault="00EB0EF4" w:rsidP="001957E5">
      <w:pPr>
        <w:widowControl w:val="0"/>
        <w:numPr>
          <w:ilvl w:val="0"/>
          <w:numId w:val="126"/>
        </w:numPr>
        <w:tabs>
          <w:tab w:val="left" w:pos="1181"/>
        </w:tabs>
        <w:kinsoku w:val="0"/>
        <w:overflowPunct w:val="0"/>
        <w:autoSpaceDE w:val="0"/>
        <w:autoSpaceDN w:val="0"/>
        <w:adjustRightInd w:val="0"/>
        <w:spacing w:before="12" w:after="0" w:line="268" w:lineRule="exact"/>
        <w:ind w:right="78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Preşedintele comisiei va fi ales prin vot deschis de către ceilalţi membri ai comisiei în şedinţa de</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constituire;</w:t>
      </w:r>
    </w:p>
    <w:p w:rsidR="00EB0EF4" w:rsidRPr="00EB0EF4" w:rsidRDefault="00EB0EF4" w:rsidP="001957E5">
      <w:pPr>
        <w:widowControl w:val="0"/>
        <w:numPr>
          <w:ilvl w:val="0"/>
          <w:numId w:val="126"/>
        </w:numPr>
        <w:tabs>
          <w:tab w:val="left" w:pos="1181"/>
        </w:tabs>
        <w:kinsoku w:val="0"/>
        <w:overflowPunct w:val="0"/>
        <w:autoSpaceDE w:val="0"/>
        <w:autoSpaceDN w:val="0"/>
        <w:adjustRightInd w:val="0"/>
        <w:spacing w:after="0" w:line="272"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Directorul nu va fi ales în funcţia de</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preşedinte;</w:t>
      </w:r>
    </w:p>
    <w:p w:rsidR="00EB0EF4" w:rsidRPr="00EB0EF4" w:rsidRDefault="00EB0EF4" w:rsidP="001957E5">
      <w:pPr>
        <w:widowControl w:val="0"/>
        <w:numPr>
          <w:ilvl w:val="0"/>
          <w:numId w:val="126"/>
        </w:numPr>
        <w:tabs>
          <w:tab w:val="left" w:pos="1181"/>
        </w:tabs>
        <w:kinsoku w:val="0"/>
        <w:overflowPunct w:val="0"/>
        <w:autoSpaceDE w:val="0"/>
        <w:autoSpaceDN w:val="0"/>
        <w:adjustRightInd w:val="0"/>
        <w:spacing w:before="10" w:after="0" w:line="272"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Directorul va da decizie pentru constituirea comisiei. O copie pe care se</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menţionează</w:t>
      </w:r>
    </w:p>
    <w:p w:rsidR="00EB0EF4" w:rsidRPr="00EB0EF4" w:rsidRDefault="00EB0EF4" w:rsidP="00EB0EF4">
      <w:pPr>
        <w:widowControl w:val="0"/>
        <w:kinsoku w:val="0"/>
        <w:overflowPunct w:val="0"/>
        <w:autoSpaceDE w:val="0"/>
        <w:autoSpaceDN w:val="0"/>
        <w:adjustRightInd w:val="0"/>
        <w:spacing w:after="0" w:line="270" w:lineRule="exact"/>
        <w:ind w:right="11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„Conform cu originalul” pe care se aplică semnătura şi parafa va fi pusă la dosarul comisiei;</w:t>
      </w:r>
    </w:p>
    <w:p w:rsidR="00EB0EF4" w:rsidRPr="00EB0EF4" w:rsidRDefault="00EB0EF4" w:rsidP="001957E5">
      <w:pPr>
        <w:widowControl w:val="0"/>
        <w:numPr>
          <w:ilvl w:val="0"/>
          <w:numId w:val="126"/>
        </w:numPr>
        <w:tabs>
          <w:tab w:val="left" w:pos="1181"/>
        </w:tabs>
        <w:kinsoku w:val="0"/>
        <w:overflowPunct w:val="0"/>
        <w:autoSpaceDE w:val="0"/>
        <w:autoSpaceDN w:val="0"/>
        <w:adjustRightInd w:val="0"/>
        <w:spacing w:before="7" w:after="0" w:line="268" w:lineRule="exact"/>
        <w:ind w:right="45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baza metodologiei elaborate de MEN, comisia elaborează şi adoptă propria strategie</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şi propriul regulament de</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funcţionare.</w:t>
      </w:r>
    </w:p>
    <w:p w:rsidR="00EB0EF4" w:rsidRPr="00EB0EF4" w:rsidRDefault="00EB0EF4" w:rsidP="001957E5">
      <w:pPr>
        <w:widowControl w:val="0"/>
        <w:numPr>
          <w:ilvl w:val="0"/>
          <w:numId w:val="126"/>
        </w:numPr>
        <w:tabs>
          <w:tab w:val="left" w:pos="1181"/>
        </w:tabs>
        <w:kinsoku w:val="0"/>
        <w:overflowPunct w:val="0"/>
        <w:autoSpaceDE w:val="0"/>
        <w:autoSpaceDN w:val="0"/>
        <w:adjustRightInd w:val="0"/>
        <w:spacing w:before="15" w:after="0" w:line="268" w:lineRule="exact"/>
        <w:ind w:right="10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Membrii comisiei elaborează formulare tip în funcţie de obiectivele propuse pentru a extrage concluzii</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unitare.</w:t>
      </w:r>
    </w:p>
    <w:p w:rsidR="00EB0EF4" w:rsidRPr="00EB0EF4" w:rsidRDefault="00EB0EF4" w:rsidP="00EB0EF4">
      <w:pPr>
        <w:widowControl w:val="0"/>
        <w:tabs>
          <w:tab w:val="left" w:pos="1180"/>
        </w:tabs>
        <w:kinsoku w:val="0"/>
        <w:overflowPunct w:val="0"/>
        <w:autoSpaceDE w:val="0"/>
        <w:autoSpaceDN w:val="0"/>
        <w:adjustRightInd w:val="0"/>
        <w:spacing w:before="13" w:after="0" w:line="268" w:lineRule="exact"/>
        <w:ind w:right="753"/>
        <w:rPr>
          <w:rFonts w:ascii="Times New Roman" w:eastAsiaTheme="minorEastAsia" w:hAnsi="Times New Roman" w:cs="Times New Roman"/>
          <w:iCs/>
          <w:sz w:val="24"/>
          <w:szCs w:val="24"/>
        </w:rPr>
      </w:pPr>
      <w:r w:rsidRPr="00EB0EF4">
        <w:rPr>
          <w:rFonts w:ascii="Times New Roman" w:eastAsiaTheme="minorEastAsia" w:hAnsi="Times New Roman" w:cs="Times New Roman"/>
          <w:i/>
          <w:iCs/>
          <w:sz w:val="24"/>
          <w:szCs w:val="24"/>
        </w:rPr>
        <w:t>(9)</w:t>
      </w:r>
      <w:r w:rsidRPr="00EB0EF4">
        <w:rPr>
          <w:rFonts w:ascii="Times New Roman" w:eastAsiaTheme="minorEastAsia" w:hAnsi="Times New Roman" w:cs="Times New Roman"/>
          <w:i/>
          <w:iCs/>
          <w:sz w:val="24"/>
          <w:szCs w:val="24"/>
        </w:rPr>
        <w:tab/>
      </w:r>
      <w:r w:rsidRPr="00EB0EF4">
        <w:rPr>
          <w:rFonts w:ascii="Times New Roman" w:eastAsiaTheme="minorEastAsia" w:hAnsi="Times New Roman" w:cs="Times New Roman"/>
          <w:sz w:val="24"/>
          <w:szCs w:val="24"/>
        </w:rPr>
        <w:t xml:space="preserve">Comisia pentru evaluarea şi asigurarea calităţii elaborează anual </w:t>
      </w:r>
      <w:r w:rsidRPr="00EB0EF4">
        <w:rPr>
          <w:rFonts w:ascii="Times New Roman" w:eastAsiaTheme="minorEastAsia" w:hAnsi="Times New Roman" w:cs="Times New Roman"/>
          <w:iCs/>
          <w:sz w:val="24"/>
          <w:szCs w:val="24"/>
        </w:rPr>
        <w:t>Raportul</w:t>
      </w:r>
      <w:r w:rsidRPr="00EB0EF4">
        <w:rPr>
          <w:rFonts w:ascii="Times New Roman" w:eastAsiaTheme="minorEastAsia" w:hAnsi="Times New Roman" w:cs="Times New Roman"/>
          <w:iCs/>
          <w:spacing w:val="-9"/>
          <w:sz w:val="24"/>
          <w:szCs w:val="24"/>
        </w:rPr>
        <w:t xml:space="preserve"> </w:t>
      </w:r>
      <w:r w:rsidRPr="00EB0EF4">
        <w:rPr>
          <w:rFonts w:ascii="Times New Roman" w:eastAsiaTheme="minorEastAsia" w:hAnsi="Times New Roman" w:cs="Times New Roman"/>
          <w:iCs/>
          <w:sz w:val="24"/>
          <w:szCs w:val="24"/>
        </w:rPr>
        <w:t>de</w:t>
      </w:r>
      <w:r w:rsidRPr="00EB0EF4">
        <w:rPr>
          <w:rFonts w:ascii="Times New Roman" w:eastAsiaTheme="minorEastAsia" w:hAnsi="Times New Roman" w:cs="Times New Roman"/>
          <w:iCs/>
          <w:spacing w:val="-3"/>
          <w:sz w:val="24"/>
          <w:szCs w:val="24"/>
        </w:rPr>
        <w:t xml:space="preserve"> </w:t>
      </w:r>
      <w:r w:rsidRPr="00EB0EF4">
        <w:rPr>
          <w:rFonts w:ascii="Times New Roman" w:eastAsiaTheme="minorEastAsia" w:hAnsi="Times New Roman" w:cs="Times New Roman"/>
          <w:iCs/>
          <w:sz w:val="24"/>
          <w:szCs w:val="24"/>
        </w:rPr>
        <w:t>evaluare internă privind calitatea educaţiei în unitatea de</w:t>
      </w:r>
      <w:r w:rsidRPr="00EB0EF4">
        <w:rPr>
          <w:rFonts w:ascii="Times New Roman" w:eastAsiaTheme="minorEastAsia" w:hAnsi="Times New Roman" w:cs="Times New Roman"/>
          <w:iCs/>
          <w:spacing w:val="-7"/>
          <w:sz w:val="24"/>
          <w:szCs w:val="24"/>
        </w:rPr>
        <w:t xml:space="preserve"> </w:t>
      </w:r>
      <w:r w:rsidRPr="00EB0EF4">
        <w:rPr>
          <w:rFonts w:ascii="Times New Roman" w:eastAsiaTheme="minorEastAsia" w:hAnsi="Times New Roman" w:cs="Times New Roman"/>
          <w:iCs/>
          <w:sz w:val="24"/>
          <w:szCs w:val="24"/>
        </w:rPr>
        <w:t>învăţământ.</w:t>
      </w:r>
    </w:p>
    <w:p w:rsidR="00EB0EF4" w:rsidRPr="00EB0EF4" w:rsidRDefault="00EB0EF4" w:rsidP="00EB0EF4">
      <w:pPr>
        <w:widowControl w:val="0"/>
        <w:tabs>
          <w:tab w:val="left" w:pos="1180"/>
        </w:tabs>
        <w:kinsoku w:val="0"/>
        <w:overflowPunct w:val="0"/>
        <w:autoSpaceDE w:val="0"/>
        <w:autoSpaceDN w:val="0"/>
        <w:adjustRightInd w:val="0"/>
        <w:spacing w:before="15" w:after="0" w:line="268" w:lineRule="exact"/>
        <w:ind w:right="93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(10)</w:t>
      </w:r>
      <w:r w:rsidRPr="00EB0EF4">
        <w:rPr>
          <w:rFonts w:ascii="Times New Roman" w:eastAsiaTheme="minorEastAsia" w:hAnsi="Times New Roman" w:cs="Times New Roman"/>
          <w:sz w:val="24"/>
          <w:szCs w:val="24"/>
        </w:rPr>
        <w:tab/>
        <w:t>Raportul este adus la cunoştinţa tuturor beneficiarilor pe site-ul unităţii şi este</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pus</w:t>
      </w:r>
      <w:r w:rsidRPr="00EB0EF4">
        <w:rPr>
          <w:rFonts w:ascii="Times New Roman" w:eastAsiaTheme="minorEastAsia" w:hAnsi="Times New Roman" w:cs="Times New Roman"/>
          <w:spacing w:val="-1"/>
          <w:sz w:val="24"/>
          <w:szCs w:val="24"/>
        </w:rPr>
        <w:t xml:space="preserve"> </w:t>
      </w:r>
      <w:r w:rsidRPr="00EB0EF4">
        <w:rPr>
          <w:rFonts w:ascii="Times New Roman" w:eastAsiaTheme="minorEastAsia" w:hAnsi="Times New Roman" w:cs="Times New Roman"/>
          <w:sz w:val="24"/>
          <w:szCs w:val="24"/>
        </w:rPr>
        <w:t>la dispoziţia evaluatorului</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extern.</w:t>
      </w:r>
    </w:p>
    <w:p w:rsidR="00EB0EF4" w:rsidRPr="00EB0EF4" w:rsidRDefault="00EB0EF4" w:rsidP="00EB0EF4">
      <w:pPr>
        <w:widowControl w:val="0"/>
        <w:tabs>
          <w:tab w:val="left" w:pos="1180"/>
        </w:tabs>
        <w:kinsoku w:val="0"/>
        <w:overflowPunct w:val="0"/>
        <w:autoSpaceDE w:val="0"/>
        <w:autoSpaceDN w:val="0"/>
        <w:adjustRightInd w:val="0"/>
        <w:spacing w:before="15" w:after="0" w:line="268" w:lineRule="exact"/>
        <w:ind w:right="931"/>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1"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937"/>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COMISIA PENTRU FORMARE CONTINUĂ A CADRELOR DIDACTICE</w:t>
      </w:r>
    </w:p>
    <w:p w:rsidR="00EB0EF4" w:rsidRPr="00EB0EF4" w:rsidRDefault="00EB0EF4" w:rsidP="00EB0EF4">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2" w:lineRule="auto"/>
        <w:ind w:right="1397"/>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52 (1) </w:t>
      </w:r>
      <w:r w:rsidRPr="00EB0EF4">
        <w:rPr>
          <w:rFonts w:ascii="Times New Roman" w:eastAsiaTheme="minorEastAsia" w:hAnsi="Times New Roman" w:cs="Times New Roman"/>
          <w:sz w:val="24"/>
          <w:szCs w:val="24"/>
        </w:rPr>
        <w:t>Sprijină și asistă cadrele didactice debutante în formarea profesională; (2)informează cadrele didactice debutante cu privire la legislația în domeniu și prevederile curriculumului național;</w:t>
      </w:r>
    </w:p>
    <w:p w:rsidR="00EB0EF4" w:rsidRPr="00EB0EF4" w:rsidRDefault="00EB0EF4" w:rsidP="001957E5">
      <w:pPr>
        <w:widowControl w:val="0"/>
        <w:numPr>
          <w:ilvl w:val="0"/>
          <w:numId w:val="125"/>
        </w:numPr>
        <w:tabs>
          <w:tab w:val="left" w:pos="442"/>
        </w:tabs>
        <w:kinsoku w:val="0"/>
        <w:overflowPunct w:val="0"/>
        <w:autoSpaceDE w:val="0"/>
        <w:autoSpaceDN w:val="0"/>
        <w:adjustRightInd w:val="0"/>
        <w:spacing w:after="0" w:line="269"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informează cadrele didactice privind documentele de reformă a</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învățământului;</w:t>
      </w:r>
    </w:p>
    <w:p w:rsidR="00EB0EF4" w:rsidRPr="00EB0EF4" w:rsidRDefault="00EB0EF4" w:rsidP="001957E5">
      <w:pPr>
        <w:widowControl w:val="0"/>
        <w:numPr>
          <w:ilvl w:val="0"/>
          <w:numId w:val="125"/>
        </w:numPr>
        <w:tabs>
          <w:tab w:val="left" w:pos="442"/>
        </w:tabs>
        <w:kinsoku w:val="0"/>
        <w:overflowPunct w:val="0"/>
        <w:autoSpaceDE w:val="0"/>
        <w:autoSpaceDN w:val="0"/>
        <w:adjustRightInd w:val="0"/>
        <w:spacing w:after="0" w:line="240" w:lineRule="auto"/>
        <w:ind w:left="441" w:hanging="34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asigură circulația informației între școală, ISJ, CCD privind</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perfecționarea;</w:t>
      </w:r>
    </w:p>
    <w:p w:rsidR="00EB0EF4" w:rsidRPr="00EB0EF4" w:rsidRDefault="00EB0EF4" w:rsidP="001957E5">
      <w:pPr>
        <w:widowControl w:val="0"/>
        <w:numPr>
          <w:ilvl w:val="0"/>
          <w:numId w:val="125"/>
        </w:numPr>
        <w:tabs>
          <w:tab w:val="left" w:pos="475"/>
        </w:tabs>
        <w:kinsoku w:val="0"/>
        <w:overflowPunct w:val="0"/>
        <w:autoSpaceDE w:val="0"/>
        <w:autoSpaceDN w:val="0"/>
        <w:adjustRightInd w:val="0"/>
        <w:spacing w:before="16" w:after="0" w:line="272" w:lineRule="exact"/>
        <w:ind w:right="55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asigură înscrierea cadrelor didactice la cursuri de perfecționare și întocmește situațiile cerute de forurile</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superioare;</w:t>
      </w:r>
    </w:p>
    <w:p w:rsidR="00EB0EF4" w:rsidRPr="00EB0EF4" w:rsidRDefault="00EB0EF4" w:rsidP="001957E5">
      <w:pPr>
        <w:widowControl w:val="0"/>
        <w:numPr>
          <w:ilvl w:val="0"/>
          <w:numId w:val="125"/>
        </w:numPr>
        <w:tabs>
          <w:tab w:val="left" w:pos="475"/>
        </w:tabs>
        <w:kinsoku w:val="0"/>
        <w:overflowPunct w:val="0"/>
        <w:autoSpaceDE w:val="0"/>
        <w:autoSpaceDN w:val="0"/>
        <w:adjustRightInd w:val="0"/>
        <w:spacing w:before="16" w:after="0" w:line="272" w:lineRule="exact"/>
        <w:ind w:right="552"/>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2"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937"/>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COMISIA   SIIR</w:t>
      </w:r>
    </w:p>
    <w:p w:rsidR="00EB0EF4" w:rsidRPr="00EB0EF4" w:rsidRDefault="00EB0EF4" w:rsidP="00EB0EF4">
      <w:pPr>
        <w:widowControl w:val="0"/>
        <w:kinsoku w:val="0"/>
        <w:overflowPunct w:val="0"/>
        <w:autoSpaceDE w:val="0"/>
        <w:autoSpaceDN w:val="0"/>
        <w:adjustRightInd w:val="0"/>
        <w:spacing w:before="6"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74" w:lineRule="exact"/>
        <w:ind w:right="937"/>
        <w:rPr>
          <w:rFonts w:ascii="Times New Roman" w:eastAsiaTheme="minorEastAsia" w:hAnsi="Times New Roman" w:cs="Times New Roman"/>
          <w:bCs/>
          <w:color w:val="000000" w:themeColor="text1"/>
          <w:sz w:val="24"/>
          <w:szCs w:val="24"/>
        </w:rPr>
      </w:pPr>
      <w:r w:rsidRPr="00EB0EF4">
        <w:rPr>
          <w:rFonts w:ascii="Times New Roman" w:eastAsiaTheme="minorEastAsia" w:hAnsi="Times New Roman" w:cs="Times New Roman"/>
          <w:bCs/>
          <w:color w:val="000000" w:themeColor="text1"/>
          <w:sz w:val="24"/>
          <w:szCs w:val="24"/>
        </w:rPr>
        <w:t>Art.53     (1)</w:t>
      </w:r>
      <w:r w:rsidRPr="00EB0EF4">
        <w:rPr>
          <w:rFonts w:ascii="Times New Roman" w:eastAsiaTheme="minorEastAsia" w:hAnsi="Times New Roman" w:cs="Times New Roman"/>
          <w:b/>
          <w:bCs/>
          <w:color w:val="000000"/>
          <w:sz w:val="24"/>
          <w:szCs w:val="24"/>
        </w:rPr>
        <w:t xml:space="preserve"> </w:t>
      </w:r>
      <w:r w:rsidRPr="00EB0EF4">
        <w:rPr>
          <w:rFonts w:ascii="Times New Roman" w:eastAsiaTheme="minorEastAsia" w:hAnsi="Times New Roman" w:cs="Times New Roman"/>
          <w:bCs/>
          <w:color w:val="000000"/>
          <w:sz w:val="24"/>
          <w:szCs w:val="24"/>
        </w:rPr>
        <w:t xml:space="preserve">. </w:t>
      </w:r>
      <w:r w:rsidRPr="00EB0EF4">
        <w:rPr>
          <w:rFonts w:ascii="Times New Roman" w:eastAsiaTheme="minorEastAsia" w:hAnsi="Times New Roman" w:cs="Times New Roman"/>
          <w:color w:val="000000"/>
          <w:sz w:val="24"/>
          <w:szCs w:val="24"/>
        </w:rPr>
        <w:t xml:space="preserve">Persoana responsabilă cu introducerea datelor în </w:t>
      </w:r>
      <w:r w:rsidRPr="00EB0EF4">
        <w:rPr>
          <w:rFonts w:ascii="Times New Roman" w:eastAsiaTheme="minorEastAsia" w:hAnsi="Times New Roman" w:cs="Times New Roman"/>
          <w:b/>
          <w:color w:val="000000"/>
          <w:sz w:val="24"/>
          <w:szCs w:val="24"/>
        </w:rPr>
        <w:t>SIIIR</w:t>
      </w:r>
      <w:r w:rsidRPr="00EB0EF4">
        <w:rPr>
          <w:rFonts w:ascii="Times New Roman" w:eastAsiaTheme="minorEastAsia" w:hAnsi="Times New Roman" w:cs="Times New Roman"/>
          <w:color w:val="000000"/>
          <w:sz w:val="24"/>
          <w:szCs w:val="24"/>
        </w:rPr>
        <w:t xml:space="preserve"> este numită prin decizie de director.</w:t>
      </w:r>
    </w:p>
    <w:p w:rsidR="00EB0EF4" w:rsidRPr="00EB0EF4" w:rsidRDefault="00EB0EF4" w:rsidP="00EB0EF4">
      <w:pPr>
        <w:widowControl w:val="0"/>
        <w:kinsoku w:val="0"/>
        <w:overflowPunct w:val="0"/>
        <w:autoSpaceDE w:val="0"/>
        <w:autoSpaceDN w:val="0"/>
        <w:adjustRightInd w:val="0"/>
        <w:spacing w:after="0" w:line="274" w:lineRule="exact"/>
        <w:ind w:right="937"/>
        <w:rPr>
          <w:rFonts w:ascii="Times New Roman" w:eastAsiaTheme="minorEastAsia" w:hAnsi="Times New Roman" w:cs="Times New Roman"/>
          <w:color w:val="000000" w:themeColor="text1"/>
          <w:sz w:val="24"/>
          <w:szCs w:val="24"/>
        </w:rPr>
      </w:pPr>
      <w:r w:rsidRPr="00EB0EF4">
        <w:rPr>
          <w:rFonts w:ascii="Times New Roman" w:eastAsiaTheme="minorEastAsia" w:hAnsi="Times New Roman" w:cs="Times New Roman"/>
          <w:b/>
          <w:bCs/>
          <w:color w:val="000000" w:themeColor="text1"/>
          <w:sz w:val="24"/>
          <w:szCs w:val="24"/>
        </w:rPr>
        <w:t xml:space="preserve">               </w:t>
      </w:r>
      <w:r w:rsidRPr="00EB0EF4">
        <w:rPr>
          <w:rFonts w:ascii="Times New Roman" w:eastAsiaTheme="minorEastAsia" w:hAnsi="Times New Roman" w:cs="Times New Roman"/>
          <w:color w:val="000000" w:themeColor="text1"/>
          <w:sz w:val="24"/>
          <w:szCs w:val="24"/>
        </w:rPr>
        <w:t>(2).  Întocmește baza de date.</w:t>
      </w:r>
    </w:p>
    <w:p w:rsidR="00EB0EF4" w:rsidRPr="00EB0EF4" w:rsidRDefault="00EB0EF4" w:rsidP="00EB0EF4">
      <w:pPr>
        <w:widowControl w:val="0"/>
        <w:tabs>
          <w:tab w:val="left" w:pos="439"/>
        </w:tabs>
        <w:kinsoku w:val="0"/>
        <w:overflowPunct w:val="0"/>
        <w:autoSpaceDE w:val="0"/>
        <w:autoSpaceDN w:val="0"/>
        <w:adjustRightInd w:val="0"/>
        <w:spacing w:after="0" w:line="274" w:lineRule="exact"/>
        <w:rPr>
          <w:rFonts w:ascii="Times New Roman" w:eastAsiaTheme="minorEastAsia" w:hAnsi="Times New Roman" w:cs="Times New Roman"/>
          <w:color w:val="000000" w:themeColor="text1"/>
          <w:sz w:val="24"/>
          <w:szCs w:val="24"/>
        </w:rPr>
      </w:pPr>
    </w:p>
    <w:p w:rsidR="00EB0EF4" w:rsidRPr="00EB0EF4" w:rsidRDefault="00EB0EF4" w:rsidP="00EB0EF4">
      <w:pPr>
        <w:widowControl w:val="0"/>
        <w:tabs>
          <w:tab w:val="left" w:pos="439"/>
        </w:tabs>
        <w:kinsoku w:val="0"/>
        <w:overflowPunct w:val="0"/>
        <w:autoSpaceDE w:val="0"/>
        <w:autoSpaceDN w:val="0"/>
        <w:adjustRightInd w:val="0"/>
        <w:spacing w:after="0" w:line="274" w:lineRule="exact"/>
        <w:rPr>
          <w:rFonts w:ascii="Times New Roman" w:eastAsiaTheme="minorEastAsia" w:hAnsi="Times New Roman" w:cs="Times New Roman"/>
          <w:color w:val="000000" w:themeColor="text1"/>
          <w:sz w:val="24"/>
          <w:szCs w:val="24"/>
        </w:rPr>
      </w:pPr>
      <w:r w:rsidRPr="00EB0EF4">
        <w:rPr>
          <w:rFonts w:ascii="Times New Roman" w:eastAsiaTheme="minorEastAsia" w:hAnsi="Times New Roman" w:cs="Times New Roman"/>
          <w:color w:val="000000" w:themeColor="text1"/>
          <w:sz w:val="24"/>
          <w:szCs w:val="24"/>
        </w:rPr>
        <w:t xml:space="preserve">               (3). Reactualizează  informațiile.</w:t>
      </w:r>
    </w:p>
    <w:p w:rsidR="00EB0EF4" w:rsidRPr="00EB0EF4" w:rsidRDefault="00EB0EF4" w:rsidP="00EB0EF4">
      <w:pPr>
        <w:widowControl w:val="0"/>
        <w:tabs>
          <w:tab w:val="left" w:pos="439"/>
        </w:tabs>
        <w:kinsoku w:val="0"/>
        <w:overflowPunct w:val="0"/>
        <w:autoSpaceDE w:val="0"/>
        <w:autoSpaceDN w:val="0"/>
        <w:adjustRightInd w:val="0"/>
        <w:spacing w:after="0" w:line="240" w:lineRule="auto"/>
        <w:rPr>
          <w:rFonts w:ascii="Times New Roman" w:eastAsiaTheme="minorEastAsia" w:hAnsi="Times New Roman" w:cs="Times New Roman"/>
          <w:color w:val="FF0000"/>
          <w:sz w:val="24"/>
          <w:szCs w:val="24"/>
        </w:rPr>
      </w:pPr>
    </w:p>
    <w:p w:rsidR="00EB0EF4" w:rsidRPr="00EB0EF4" w:rsidRDefault="00EB0EF4" w:rsidP="00EB0EF4">
      <w:pPr>
        <w:widowControl w:val="0"/>
        <w:tabs>
          <w:tab w:val="left" w:pos="439"/>
        </w:tabs>
        <w:kinsoku w:val="0"/>
        <w:overflowPunct w:val="0"/>
        <w:autoSpaceDE w:val="0"/>
        <w:autoSpaceDN w:val="0"/>
        <w:adjustRightInd w:val="0"/>
        <w:spacing w:after="0" w:line="240" w:lineRule="auto"/>
        <w:rPr>
          <w:rFonts w:ascii="Times New Roman" w:eastAsiaTheme="minorEastAsia" w:hAnsi="Times New Roman" w:cs="Times New Roman"/>
          <w:color w:val="FF0000"/>
          <w:sz w:val="24"/>
          <w:szCs w:val="24"/>
        </w:rPr>
      </w:pPr>
    </w:p>
    <w:p w:rsidR="00EB0EF4" w:rsidRPr="00EB0EF4" w:rsidRDefault="00EB0EF4" w:rsidP="00EB0EF4">
      <w:pPr>
        <w:widowControl w:val="0"/>
        <w:tabs>
          <w:tab w:val="left" w:pos="439"/>
        </w:tabs>
        <w:kinsoku w:val="0"/>
        <w:overflowPunct w:val="0"/>
        <w:autoSpaceDE w:val="0"/>
        <w:autoSpaceDN w:val="0"/>
        <w:adjustRightInd w:val="0"/>
        <w:spacing w:after="0" w:line="240" w:lineRule="auto"/>
        <w:rPr>
          <w:rFonts w:ascii="Times New Roman" w:eastAsiaTheme="minorEastAsia" w:hAnsi="Times New Roman" w:cs="Times New Roman"/>
          <w:color w:val="FF0000"/>
          <w:sz w:val="24"/>
          <w:szCs w:val="24"/>
        </w:rPr>
      </w:pPr>
    </w:p>
    <w:p w:rsidR="00EB0EF4" w:rsidRPr="00EB0EF4" w:rsidRDefault="00EB0EF4" w:rsidP="00EB0EF4">
      <w:pPr>
        <w:widowControl w:val="0"/>
        <w:tabs>
          <w:tab w:val="left" w:pos="439"/>
        </w:tabs>
        <w:kinsoku w:val="0"/>
        <w:overflowPunct w:val="0"/>
        <w:autoSpaceDE w:val="0"/>
        <w:autoSpaceDN w:val="0"/>
        <w:adjustRightInd w:val="0"/>
        <w:spacing w:after="0" w:line="240" w:lineRule="auto"/>
        <w:rPr>
          <w:rFonts w:ascii="Times New Roman" w:eastAsiaTheme="minorEastAsia" w:hAnsi="Times New Roman" w:cs="Times New Roman"/>
          <w:color w:val="FF0000"/>
          <w:sz w:val="24"/>
          <w:szCs w:val="24"/>
        </w:rPr>
      </w:pPr>
    </w:p>
    <w:p w:rsidR="00EB0EF4" w:rsidRPr="00EB0EF4" w:rsidRDefault="00EB0EF4" w:rsidP="00EB0EF4">
      <w:pPr>
        <w:widowControl w:val="0"/>
        <w:tabs>
          <w:tab w:val="left" w:pos="439"/>
        </w:tabs>
        <w:kinsoku w:val="0"/>
        <w:overflowPunct w:val="0"/>
        <w:autoSpaceDE w:val="0"/>
        <w:autoSpaceDN w:val="0"/>
        <w:adjustRightInd w:val="0"/>
        <w:spacing w:after="0" w:line="240" w:lineRule="auto"/>
        <w:rPr>
          <w:rFonts w:ascii="Times New Roman" w:eastAsiaTheme="minorEastAsia" w:hAnsi="Times New Roman" w:cs="Times New Roman"/>
          <w:color w:val="FF0000"/>
          <w:sz w:val="24"/>
          <w:szCs w:val="24"/>
        </w:rPr>
      </w:pPr>
    </w:p>
    <w:p w:rsidR="00EB0EF4" w:rsidRPr="00EB0EF4" w:rsidRDefault="00EB0EF4" w:rsidP="00EB0EF4">
      <w:pPr>
        <w:widowControl w:val="0"/>
        <w:tabs>
          <w:tab w:val="left" w:pos="439"/>
        </w:tabs>
        <w:kinsoku w:val="0"/>
        <w:overflowPunct w:val="0"/>
        <w:autoSpaceDE w:val="0"/>
        <w:autoSpaceDN w:val="0"/>
        <w:adjustRightInd w:val="0"/>
        <w:spacing w:after="0" w:line="240" w:lineRule="auto"/>
        <w:rPr>
          <w:rFonts w:ascii="Times New Roman" w:eastAsiaTheme="minorEastAsia" w:hAnsi="Times New Roman" w:cs="Times New Roman"/>
          <w:color w:val="FF0000"/>
          <w:sz w:val="24"/>
          <w:szCs w:val="24"/>
        </w:rPr>
      </w:pPr>
    </w:p>
    <w:p w:rsidR="00EB0EF4" w:rsidRPr="00EB0EF4" w:rsidRDefault="00EB0EF4" w:rsidP="00EB0EF4">
      <w:pPr>
        <w:widowControl w:val="0"/>
        <w:tabs>
          <w:tab w:val="left" w:pos="439"/>
        </w:tabs>
        <w:kinsoku w:val="0"/>
        <w:overflowPunct w:val="0"/>
        <w:autoSpaceDE w:val="0"/>
        <w:autoSpaceDN w:val="0"/>
        <w:adjustRightInd w:val="0"/>
        <w:spacing w:after="0" w:line="240" w:lineRule="auto"/>
        <w:rPr>
          <w:rFonts w:ascii="Times New Roman" w:eastAsiaTheme="minorEastAsia" w:hAnsi="Times New Roman" w:cs="Times New Roman"/>
          <w:color w:val="FF0000"/>
          <w:sz w:val="24"/>
          <w:szCs w:val="24"/>
        </w:rPr>
      </w:pPr>
    </w:p>
    <w:p w:rsidR="00EB0EF4" w:rsidRPr="00EB0EF4" w:rsidRDefault="00EB0EF4" w:rsidP="00EB0EF4">
      <w:pPr>
        <w:widowControl w:val="0"/>
        <w:tabs>
          <w:tab w:val="left" w:pos="439"/>
        </w:tabs>
        <w:kinsoku w:val="0"/>
        <w:overflowPunct w:val="0"/>
        <w:autoSpaceDE w:val="0"/>
        <w:autoSpaceDN w:val="0"/>
        <w:adjustRightInd w:val="0"/>
        <w:spacing w:after="0" w:line="240" w:lineRule="auto"/>
        <w:rPr>
          <w:rFonts w:ascii="Times New Roman" w:eastAsiaTheme="minorEastAsia" w:hAnsi="Times New Roman" w:cs="Times New Roman"/>
          <w:color w:val="FF0000"/>
          <w:sz w:val="24"/>
          <w:szCs w:val="24"/>
        </w:rPr>
      </w:pPr>
    </w:p>
    <w:p w:rsidR="00EB0EF4" w:rsidRPr="00EB0EF4" w:rsidRDefault="00EB0EF4" w:rsidP="00EB0EF4">
      <w:pPr>
        <w:widowControl w:val="0"/>
        <w:tabs>
          <w:tab w:val="left" w:pos="439"/>
        </w:tabs>
        <w:kinsoku w:val="0"/>
        <w:overflowPunct w:val="0"/>
        <w:autoSpaceDE w:val="0"/>
        <w:autoSpaceDN w:val="0"/>
        <w:adjustRightInd w:val="0"/>
        <w:spacing w:after="0" w:line="240" w:lineRule="auto"/>
        <w:rPr>
          <w:rFonts w:ascii="Times New Roman" w:eastAsiaTheme="minorEastAsia" w:hAnsi="Times New Roman" w:cs="Times New Roman"/>
          <w:color w:val="FF0000"/>
          <w:sz w:val="24"/>
          <w:szCs w:val="24"/>
        </w:rPr>
      </w:pPr>
    </w:p>
    <w:p w:rsidR="00EB0EF4" w:rsidRPr="00EB0EF4" w:rsidRDefault="00EB0EF4" w:rsidP="00EB0EF4">
      <w:pPr>
        <w:widowControl w:val="0"/>
        <w:tabs>
          <w:tab w:val="left" w:pos="439"/>
        </w:tabs>
        <w:kinsoku w:val="0"/>
        <w:overflowPunct w:val="0"/>
        <w:autoSpaceDE w:val="0"/>
        <w:autoSpaceDN w:val="0"/>
        <w:adjustRightInd w:val="0"/>
        <w:spacing w:after="0" w:line="240" w:lineRule="auto"/>
        <w:rPr>
          <w:rFonts w:ascii="Times New Roman" w:eastAsiaTheme="minorEastAsia" w:hAnsi="Times New Roman" w:cs="Times New Roman"/>
          <w:color w:val="FF0000"/>
          <w:sz w:val="24"/>
          <w:szCs w:val="24"/>
        </w:rPr>
      </w:pPr>
    </w:p>
    <w:p w:rsidR="00EB0EF4" w:rsidRPr="00EB0EF4" w:rsidRDefault="00EB0EF4" w:rsidP="00EB0EF4">
      <w:pPr>
        <w:widowControl w:val="0"/>
        <w:tabs>
          <w:tab w:val="left" w:pos="439"/>
        </w:tabs>
        <w:kinsoku w:val="0"/>
        <w:overflowPunct w:val="0"/>
        <w:autoSpaceDE w:val="0"/>
        <w:autoSpaceDN w:val="0"/>
        <w:adjustRightInd w:val="0"/>
        <w:spacing w:after="0" w:line="240" w:lineRule="auto"/>
        <w:rPr>
          <w:rFonts w:ascii="Times New Roman" w:eastAsiaTheme="minorEastAsia" w:hAnsi="Times New Roman" w:cs="Times New Roman"/>
          <w:color w:val="FF0000"/>
          <w:sz w:val="24"/>
          <w:szCs w:val="24"/>
        </w:rPr>
      </w:pPr>
    </w:p>
    <w:p w:rsidR="00EB0EF4" w:rsidRPr="00EB0EF4" w:rsidRDefault="00EB0EF4" w:rsidP="00EB0EF4">
      <w:pPr>
        <w:widowControl w:val="0"/>
        <w:tabs>
          <w:tab w:val="left" w:pos="439"/>
        </w:tabs>
        <w:kinsoku w:val="0"/>
        <w:overflowPunct w:val="0"/>
        <w:autoSpaceDE w:val="0"/>
        <w:autoSpaceDN w:val="0"/>
        <w:adjustRightInd w:val="0"/>
        <w:spacing w:after="0" w:line="240" w:lineRule="auto"/>
        <w:rPr>
          <w:rFonts w:ascii="Times New Roman" w:eastAsiaTheme="minorEastAsia" w:hAnsi="Times New Roman" w:cs="Times New Roman"/>
          <w:color w:val="FF0000"/>
          <w:sz w:val="24"/>
          <w:szCs w:val="24"/>
        </w:rPr>
      </w:pPr>
    </w:p>
    <w:p w:rsidR="00EB0EF4" w:rsidRPr="00EB0EF4" w:rsidRDefault="00EB0EF4" w:rsidP="00EB0EF4">
      <w:pPr>
        <w:widowControl w:val="0"/>
        <w:tabs>
          <w:tab w:val="left" w:pos="439"/>
        </w:tabs>
        <w:kinsoku w:val="0"/>
        <w:overflowPunct w:val="0"/>
        <w:autoSpaceDE w:val="0"/>
        <w:autoSpaceDN w:val="0"/>
        <w:adjustRightInd w:val="0"/>
        <w:spacing w:after="0" w:line="240" w:lineRule="auto"/>
        <w:rPr>
          <w:rFonts w:ascii="Times New Roman" w:eastAsiaTheme="minorEastAsia" w:hAnsi="Times New Roman" w:cs="Times New Roman"/>
          <w:color w:val="FF0000"/>
          <w:sz w:val="24"/>
          <w:szCs w:val="24"/>
        </w:rPr>
      </w:pPr>
    </w:p>
    <w:p w:rsidR="00EB0EF4" w:rsidRPr="00EB0EF4" w:rsidRDefault="00EB0EF4" w:rsidP="00EB0EF4">
      <w:pPr>
        <w:widowControl w:val="0"/>
        <w:tabs>
          <w:tab w:val="left" w:pos="439"/>
        </w:tabs>
        <w:kinsoku w:val="0"/>
        <w:overflowPunct w:val="0"/>
        <w:autoSpaceDE w:val="0"/>
        <w:autoSpaceDN w:val="0"/>
        <w:adjustRightInd w:val="0"/>
        <w:spacing w:after="0" w:line="240" w:lineRule="auto"/>
        <w:rPr>
          <w:rFonts w:ascii="Times New Roman" w:eastAsiaTheme="minorEastAsia" w:hAnsi="Times New Roman" w:cs="Times New Roman"/>
          <w:color w:val="FF0000"/>
          <w:sz w:val="24"/>
          <w:szCs w:val="24"/>
        </w:rPr>
      </w:pPr>
    </w:p>
    <w:p w:rsidR="00EB0EF4" w:rsidRPr="00EB0EF4" w:rsidRDefault="00EB0EF4" w:rsidP="00EB0EF4">
      <w:pPr>
        <w:widowControl w:val="0"/>
        <w:kinsoku w:val="0"/>
        <w:overflowPunct w:val="0"/>
        <w:autoSpaceDE w:val="0"/>
        <w:autoSpaceDN w:val="0"/>
        <w:adjustRightInd w:val="0"/>
        <w:spacing w:before="10"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937"/>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COMISIA PENTRU PROMOVAREA IMAGINII UNITĂȚII</w:t>
      </w:r>
    </w:p>
    <w:p w:rsidR="00EB0EF4" w:rsidRPr="00EB0EF4" w:rsidRDefault="00EB0EF4" w:rsidP="00EB0EF4">
      <w:pPr>
        <w:widowControl w:val="0"/>
        <w:kinsoku w:val="0"/>
        <w:overflowPunct w:val="0"/>
        <w:autoSpaceDE w:val="0"/>
        <w:autoSpaceDN w:val="0"/>
        <w:adjustRightInd w:val="0"/>
        <w:spacing w:before="6"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322"/>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Art.54. </w:t>
      </w:r>
      <w:r w:rsidRPr="00EB0EF4">
        <w:rPr>
          <w:rFonts w:ascii="Times New Roman" w:eastAsiaTheme="minorEastAsia" w:hAnsi="Times New Roman" w:cs="Times New Roman"/>
          <w:sz w:val="24"/>
          <w:szCs w:val="24"/>
        </w:rPr>
        <w:t>Evalueaza strategia promovării unei imagini pozitive, precum și mijloacele de promovare;</w:t>
      </w:r>
    </w:p>
    <w:p w:rsidR="00EB0EF4" w:rsidRDefault="00EB0EF4" w:rsidP="00EB0EF4">
      <w:pPr>
        <w:widowControl w:val="0"/>
        <w:kinsoku w:val="0"/>
        <w:overflowPunct w:val="0"/>
        <w:autoSpaceDE w:val="0"/>
        <w:autoSpaceDN w:val="0"/>
        <w:adjustRightInd w:val="0"/>
        <w:spacing w:after="0" w:line="240" w:lineRule="auto"/>
        <w:ind w:right="322"/>
        <w:rPr>
          <w:rFonts w:ascii="Times New Roman" w:eastAsiaTheme="minorEastAsia" w:hAnsi="Times New Roman" w:cs="Times New Roman"/>
          <w:sz w:val="24"/>
          <w:szCs w:val="24"/>
        </w:rPr>
      </w:pPr>
    </w:p>
    <w:p w:rsidR="00EB0EF4" w:rsidRDefault="00EB0EF4" w:rsidP="00EB0EF4">
      <w:pPr>
        <w:widowControl w:val="0"/>
        <w:kinsoku w:val="0"/>
        <w:overflowPunct w:val="0"/>
        <w:autoSpaceDE w:val="0"/>
        <w:autoSpaceDN w:val="0"/>
        <w:adjustRightInd w:val="0"/>
        <w:spacing w:after="0" w:line="240" w:lineRule="auto"/>
        <w:ind w:right="322"/>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322"/>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199" w:after="0" w:line="175" w:lineRule="auto"/>
        <w:ind w:right="2892"/>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COMISIA PENTRU PREVENIREA ȘI ELIMINAREA    VIOLENȚEI, A FAPTELOR DE CORUPȚIE ȘI</w:t>
      </w:r>
    </w:p>
    <w:p w:rsidR="00EB0EF4" w:rsidRPr="00EB0EF4" w:rsidRDefault="00EB0EF4" w:rsidP="00EB0EF4">
      <w:pPr>
        <w:widowControl w:val="0"/>
        <w:kinsoku w:val="0"/>
        <w:overflowPunct w:val="0"/>
        <w:autoSpaceDE w:val="0"/>
        <w:autoSpaceDN w:val="0"/>
        <w:adjustRightInd w:val="0"/>
        <w:spacing w:after="0" w:line="213" w:lineRule="exact"/>
        <w:ind w:right="322"/>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DISCRIMINĂRII ÎN MEDIUL ȘCOLAR ȘI PROMOVAREA INTERCULTURALITĂȚII</w:t>
      </w:r>
    </w:p>
    <w:p w:rsidR="00EB0EF4" w:rsidRDefault="00EB0EF4" w:rsidP="00EB0EF4">
      <w:pPr>
        <w:widowControl w:val="0"/>
        <w:kinsoku w:val="0"/>
        <w:overflowPunct w:val="0"/>
        <w:autoSpaceDE w:val="0"/>
        <w:autoSpaceDN w:val="0"/>
        <w:adjustRightInd w:val="0"/>
        <w:spacing w:before="1"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before="1"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before="1" w:after="0" w:line="240" w:lineRule="auto"/>
        <w:ind w:right="1275"/>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Art.55 </w:t>
      </w:r>
      <w:r w:rsidRPr="00EB0EF4">
        <w:rPr>
          <w:rFonts w:ascii="Times New Roman" w:eastAsiaTheme="minorEastAsia" w:hAnsi="Times New Roman" w:cs="Times New Roman"/>
          <w:sz w:val="24"/>
          <w:szCs w:val="24"/>
        </w:rPr>
        <w:t>Atribuţiile Comisiei pentru prevenirea şi combaterea violenţei în mediul şcolar sunt următoarele:</w:t>
      </w: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1957E5">
      <w:pPr>
        <w:widowControl w:val="0"/>
        <w:numPr>
          <w:ilvl w:val="1"/>
          <w:numId w:val="124"/>
        </w:numPr>
        <w:tabs>
          <w:tab w:val="left" w:pos="562"/>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gestionează sistemul de comunicare între şcoală, autorităţi şi familie pentru</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identificarea,</w:t>
      </w:r>
    </w:p>
    <w:p w:rsidR="00EB0EF4" w:rsidRPr="00EB0EF4" w:rsidRDefault="00EB0EF4" w:rsidP="001957E5">
      <w:pPr>
        <w:widowControl w:val="0"/>
        <w:numPr>
          <w:ilvl w:val="1"/>
          <w:numId w:val="124"/>
        </w:numPr>
        <w:tabs>
          <w:tab w:val="left" w:pos="562"/>
        </w:tabs>
        <w:kinsoku w:val="0"/>
        <w:overflowPunct w:val="0"/>
        <w:autoSpaceDE w:val="0"/>
        <w:autoSpaceDN w:val="0"/>
        <w:adjustRightInd w:val="0"/>
        <w:spacing w:after="0" w:line="240" w:lineRule="auto"/>
        <w:rPr>
          <w:rFonts w:ascii="Times New Roman" w:eastAsiaTheme="minorEastAsia" w:hAnsi="Times New Roman" w:cs="Times New Roman"/>
          <w:sz w:val="24"/>
          <w:szCs w:val="24"/>
        </w:rPr>
        <w:sectPr w:rsidR="00EB0EF4" w:rsidRPr="00EB0EF4">
          <w:pgSz w:w="11900" w:h="16850"/>
          <w:pgMar w:top="960" w:right="660" w:bottom="280" w:left="1040" w:header="708" w:footer="708" w:gutter="0"/>
          <w:cols w:space="708" w:equalWidth="0">
            <w:col w:w="10200"/>
          </w:cols>
          <w:noEndnote/>
        </w:sectPr>
      </w:pPr>
    </w:p>
    <w:p w:rsidR="00EB0EF4" w:rsidRPr="00EB0EF4" w:rsidRDefault="00EB0EF4" w:rsidP="00EB0EF4">
      <w:pPr>
        <w:widowControl w:val="0"/>
        <w:kinsoku w:val="0"/>
        <w:overflowPunct w:val="0"/>
        <w:autoSpaceDE w:val="0"/>
        <w:autoSpaceDN w:val="0"/>
        <w:adjustRightInd w:val="0"/>
        <w:spacing w:before="51" w:after="0" w:line="240" w:lineRule="auto"/>
        <w:ind w:right="49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monitorizarea şi prevenirea actelor de violenţă/infracţiunilor, prin implicarea tuturor factorilor educaţionali;</w:t>
      </w:r>
    </w:p>
    <w:p w:rsidR="00EB0EF4" w:rsidRPr="00EB0EF4" w:rsidRDefault="00EB0EF4" w:rsidP="001957E5">
      <w:pPr>
        <w:widowControl w:val="0"/>
        <w:numPr>
          <w:ilvl w:val="1"/>
          <w:numId w:val="124"/>
        </w:numPr>
        <w:tabs>
          <w:tab w:val="left" w:pos="562"/>
        </w:tabs>
        <w:kinsoku w:val="0"/>
        <w:overflowPunct w:val="0"/>
        <w:autoSpaceDE w:val="0"/>
        <w:autoSpaceDN w:val="0"/>
        <w:adjustRightInd w:val="0"/>
        <w:spacing w:after="0" w:line="240" w:lineRule="auto"/>
        <w:ind w:right="78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sesizează conducerea şcolii şi comisia judeţeană pentru prevenirea şi combaterea violenţei în mediul şcolar în legătură cu fenomenele şi actele de violenţă</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constatate;</w:t>
      </w:r>
    </w:p>
    <w:p w:rsidR="00EB0EF4" w:rsidRPr="00EB0EF4" w:rsidRDefault="00EB0EF4" w:rsidP="001957E5">
      <w:pPr>
        <w:widowControl w:val="0"/>
        <w:numPr>
          <w:ilvl w:val="1"/>
          <w:numId w:val="124"/>
        </w:numPr>
        <w:tabs>
          <w:tab w:val="left" w:pos="562"/>
        </w:tabs>
        <w:kinsoku w:val="0"/>
        <w:overflowPunct w:val="0"/>
        <w:autoSpaceDE w:val="0"/>
        <w:autoSpaceDN w:val="0"/>
        <w:adjustRightInd w:val="0"/>
        <w:spacing w:after="0" w:line="240" w:lineRule="auto"/>
        <w:ind w:left="56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analizează cauzele fenomenelor şi actelor de violenţă</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constatate;</w:t>
      </w:r>
    </w:p>
    <w:p w:rsidR="00EB0EF4" w:rsidRPr="00EB0EF4" w:rsidRDefault="00EB0EF4" w:rsidP="001957E5">
      <w:pPr>
        <w:widowControl w:val="0"/>
        <w:numPr>
          <w:ilvl w:val="1"/>
          <w:numId w:val="124"/>
        </w:numPr>
        <w:tabs>
          <w:tab w:val="left" w:pos="562"/>
        </w:tabs>
        <w:kinsoku w:val="0"/>
        <w:overflowPunct w:val="0"/>
        <w:autoSpaceDE w:val="0"/>
        <w:autoSpaceDN w:val="0"/>
        <w:adjustRightInd w:val="0"/>
        <w:spacing w:after="0" w:line="240" w:lineRule="auto"/>
        <w:ind w:right="11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realizează planul operaţional privind reducerea fenomenului violenţei în mediul şcolar, adaptat condiţiilor şcolii şi în concordanţă cu strategia naţională pentru prevenirea şi combaterea violenţei în mediul şcolar, cu planul comisiei judeţene şi cu planul managerial al</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directorului;</w:t>
      </w:r>
    </w:p>
    <w:p w:rsidR="00EB0EF4" w:rsidRPr="00EB0EF4" w:rsidRDefault="00EB0EF4" w:rsidP="001957E5">
      <w:pPr>
        <w:widowControl w:val="0"/>
        <w:numPr>
          <w:ilvl w:val="1"/>
          <w:numId w:val="124"/>
        </w:numPr>
        <w:tabs>
          <w:tab w:val="left" w:pos="562"/>
        </w:tabs>
        <w:kinsoku w:val="0"/>
        <w:overflowPunct w:val="0"/>
        <w:autoSpaceDE w:val="0"/>
        <w:autoSpaceDN w:val="0"/>
        <w:adjustRightInd w:val="0"/>
        <w:spacing w:before="5" w:after="0" w:line="274" w:lineRule="exact"/>
        <w:ind w:right="71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urmăreşte modalităţile de aplicare a prevederilor legale, privind creşterea siguranţei la</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nivelul şcolii;</w:t>
      </w:r>
    </w:p>
    <w:p w:rsidR="00EB0EF4" w:rsidRPr="00EB0EF4" w:rsidRDefault="00EB0EF4" w:rsidP="001957E5">
      <w:pPr>
        <w:widowControl w:val="0"/>
        <w:numPr>
          <w:ilvl w:val="1"/>
          <w:numId w:val="124"/>
        </w:numPr>
        <w:tabs>
          <w:tab w:val="left" w:pos="562"/>
        </w:tabs>
        <w:kinsoku w:val="0"/>
        <w:overflowPunct w:val="0"/>
        <w:autoSpaceDE w:val="0"/>
        <w:autoSpaceDN w:val="0"/>
        <w:adjustRightInd w:val="0"/>
        <w:spacing w:after="0" w:line="240" w:lineRule="auto"/>
        <w:ind w:right="834"/>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evaluează şi monitorizează activităţile de prevenire şi combatere a violenţei în mediul şcolar propriu;</w:t>
      </w:r>
    </w:p>
    <w:p w:rsidR="00EB0EF4" w:rsidRPr="00EB0EF4" w:rsidRDefault="00EB0EF4" w:rsidP="001957E5">
      <w:pPr>
        <w:widowControl w:val="0"/>
        <w:numPr>
          <w:ilvl w:val="1"/>
          <w:numId w:val="124"/>
        </w:numPr>
        <w:tabs>
          <w:tab w:val="left" w:pos="562"/>
        </w:tabs>
        <w:kinsoku w:val="0"/>
        <w:overflowPunct w:val="0"/>
        <w:autoSpaceDE w:val="0"/>
        <w:autoSpaceDN w:val="0"/>
        <w:adjustRightInd w:val="0"/>
        <w:spacing w:after="0" w:line="240" w:lineRule="auto"/>
        <w:ind w:right="1274"/>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elaborează semestrial un raport de activitate şi îl transmite comisiei pentru prevenirea</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şi combaterea violenţei în mediul</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şcolar.</w:t>
      </w:r>
    </w:p>
    <w:p w:rsidR="00EB0EF4" w:rsidRPr="00EB0EF4" w:rsidRDefault="00EB0EF4" w:rsidP="001957E5">
      <w:pPr>
        <w:widowControl w:val="0"/>
        <w:numPr>
          <w:ilvl w:val="1"/>
          <w:numId w:val="124"/>
        </w:numPr>
        <w:tabs>
          <w:tab w:val="left" w:pos="562"/>
        </w:tabs>
        <w:kinsoku w:val="0"/>
        <w:overflowPunct w:val="0"/>
        <w:autoSpaceDE w:val="0"/>
        <w:autoSpaceDN w:val="0"/>
        <w:adjustRightInd w:val="0"/>
        <w:spacing w:after="0" w:line="240" w:lineRule="auto"/>
        <w:ind w:right="12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urma consultării Consiliului reprezentativ al părinților , Consiliul Profesoral din unitate  stabilește pentru elevi un semn distinctiv, și anume, ecusonul, în conformitate cu Legea nr. 35/2007 privind creșterea siguranței în unitățile de învățământ, cu modificările și completările</w:t>
      </w:r>
      <w:r w:rsidRPr="00EB0EF4">
        <w:rPr>
          <w:rFonts w:ascii="Times New Roman" w:eastAsiaTheme="minorEastAsia" w:hAnsi="Times New Roman" w:cs="Times New Roman"/>
          <w:spacing w:val="-19"/>
          <w:sz w:val="24"/>
          <w:szCs w:val="24"/>
        </w:rPr>
        <w:t xml:space="preserve"> </w:t>
      </w:r>
      <w:r w:rsidRPr="00EB0EF4">
        <w:rPr>
          <w:rFonts w:ascii="Times New Roman" w:eastAsiaTheme="minorEastAsia" w:hAnsi="Times New Roman" w:cs="Times New Roman"/>
          <w:sz w:val="24"/>
          <w:szCs w:val="24"/>
        </w:rPr>
        <w:t>ulterioare.</w:t>
      </w:r>
    </w:p>
    <w:p w:rsidR="00EB0EF4" w:rsidRPr="00EB0EF4" w:rsidRDefault="00EB0EF4" w:rsidP="00EB0EF4">
      <w:pPr>
        <w:widowControl w:val="0"/>
        <w:kinsoku w:val="0"/>
        <w:overflowPunct w:val="0"/>
        <w:autoSpaceDE w:val="0"/>
        <w:autoSpaceDN w:val="0"/>
        <w:adjustRightInd w:val="0"/>
        <w:spacing w:after="0" w:line="240" w:lineRule="auto"/>
        <w:ind w:right="11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(i) Comisia pentru prevenirea și combaterea violenței în mediul școlar este responsabilă de punerea în aplicare, la nivelul unității, a prevederilor Planului cadru de acțiune pentru creșterea gradului de siguranță aelevilor și a personalului și prevenirea delincvenței juvenile în incinta și în zonele adiacente unității. În acest sens, Comisia pentru prevenirea și combaterea violenței în mediul școlar:</w:t>
      </w:r>
    </w:p>
    <w:p w:rsidR="00EB0EF4" w:rsidRPr="00EB0EF4" w:rsidRDefault="00EB0EF4" w:rsidP="001957E5">
      <w:pPr>
        <w:widowControl w:val="0"/>
        <w:numPr>
          <w:ilvl w:val="0"/>
          <w:numId w:val="123"/>
        </w:numPr>
        <w:tabs>
          <w:tab w:val="left" w:pos="461"/>
        </w:tabs>
        <w:kinsoku w:val="0"/>
        <w:overflowPunct w:val="0"/>
        <w:autoSpaceDE w:val="0"/>
        <w:autoSpaceDN w:val="0"/>
        <w:adjustRightInd w:val="0"/>
        <w:spacing w:after="0" w:line="240" w:lineRule="auto"/>
        <w:ind w:right="514"/>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are obligația de a colabora cu autoritățile administrației publice locale, cu reprezentanții poliției și ai jandarmeriei pentru a crește siguranța în</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unitate;</w:t>
      </w:r>
    </w:p>
    <w:p w:rsidR="00EB0EF4" w:rsidRPr="00EB0EF4" w:rsidRDefault="00EB0EF4" w:rsidP="001957E5">
      <w:pPr>
        <w:widowControl w:val="0"/>
        <w:numPr>
          <w:ilvl w:val="0"/>
          <w:numId w:val="123"/>
        </w:numPr>
        <w:tabs>
          <w:tab w:val="left" w:pos="439"/>
        </w:tabs>
        <w:kinsoku w:val="0"/>
        <w:overflowPunct w:val="0"/>
        <w:autoSpaceDE w:val="0"/>
        <w:autoSpaceDN w:val="0"/>
        <w:adjustRightInd w:val="0"/>
        <w:spacing w:after="0" w:line="240" w:lineRule="auto"/>
        <w:ind w:left="438" w:hanging="33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elaborează rapoarte privind securitatea elevilor din</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unitate;</w:t>
      </w:r>
    </w:p>
    <w:p w:rsidR="00EB0EF4" w:rsidRPr="00EB0EF4" w:rsidRDefault="00EB0EF4" w:rsidP="001957E5">
      <w:pPr>
        <w:widowControl w:val="0"/>
        <w:numPr>
          <w:ilvl w:val="0"/>
          <w:numId w:val="122"/>
        </w:numPr>
        <w:tabs>
          <w:tab w:val="left" w:pos="461"/>
        </w:tabs>
        <w:kinsoku w:val="0"/>
        <w:overflowPunct w:val="0"/>
        <w:autoSpaceDE w:val="0"/>
        <w:autoSpaceDN w:val="0"/>
        <w:adjustRightInd w:val="0"/>
        <w:spacing w:after="0" w:line="240" w:lineRule="auto"/>
        <w:ind w:right="156"/>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propune conducerii unității măsuri specifice, rezultate după analiza factorilor de risc și a situației specifice, care să aibă drept consecință creșterea gradului de siguranță aelevilor și a personalului din unitate și prevenirea delincvenței juvenile în incinta și în zonele adiacente unității de</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învățământ.</w:t>
      </w:r>
    </w:p>
    <w:p w:rsidR="00EB0EF4" w:rsidRPr="00EB0EF4" w:rsidRDefault="00EB0EF4" w:rsidP="00EB0EF4">
      <w:pPr>
        <w:widowControl w:val="0"/>
        <w:tabs>
          <w:tab w:val="left" w:pos="461"/>
        </w:tabs>
        <w:kinsoku w:val="0"/>
        <w:overflowPunct w:val="0"/>
        <w:autoSpaceDE w:val="0"/>
        <w:autoSpaceDN w:val="0"/>
        <w:adjustRightInd w:val="0"/>
        <w:spacing w:after="0" w:line="240" w:lineRule="auto"/>
        <w:ind w:right="156"/>
        <w:jc w:val="both"/>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1" w:after="0" w:line="228" w:lineRule="auto"/>
        <w:ind w:right="116"/>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Art.56(1) </w:t>
      </w:r>
      <w:r w:rsidRPr="00EB0EF4">
        <w:rPr>
          <w:rFonts w:ascii="Times New Roman" w:eastAsiaTheme="minorEastAsia" w:hAnsi="Times New Roman" w:cs="Times New Roman"/>
          <w:sz w:val="24"/>
          <w:szCs w:val="24"/>
        </w:rPr>
        <w:t>La nivelul unității se constituie, prin decizia directorului, dată în baza hotărârii Consiliului de Administrație, Comisia pentru prevenirea și combaterea discriminării și promovarea interculturalității.</w:t>
      </w:r>
    </w:p>
    <w:p w:rsidR="00EB0EF4" w:rsidRPr="00EB0EF4" w:rsidRDefault="00EB0EF4" w:rsidP="001957E5">
      <w:pPr>
        <w:widowControl w:val="0"/>
        <w:numPr>
          <w:ilvl w:val="0"/>
          <w:numId w:val="121"/>
        </w:numPr>
        <w:tabs>
          <w:tab w:val="left" w:pos="821"/>
        </w:tabs>
        <w:kinsoku w:val="0"/>
        <w:overflowPunct w:val="0"/>
        <w:autoSpaceDE w:val="0"/>
        <w:autoSpaceDN w:val="0"/>
        <w:adjustRightInd w:val="0"/>
        <w:spacing w:before="20" w:after="0" w:line="259" w:lineRule="auto"/>
        <w:ind w:right="112" w:firstLine="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are drept scop promovarea, în cadrul unității, a principiilor școlii incluzive. Școala incluzivă este o școală prietenoasă și democratică, care valorifică diversitatea culturală, o școală încare toți copiii sunt respectați și integrați fără discriminare și excludere generate de originea etnică, naționalitate, deficiențe fizice sau mentale, origine culturală sau socio-economică, religie, limbă maternă, convingerile, sexul, vârsta, infecția HIV, apartenența la o categoriedezavantajată sau orice criteriu sancționat de legislația pentru prevenirea și combaterea discriminării din România. Prevenirea și eliminarea fenomenului de segregare școlară, care reprezintă o formă gravă de discriminare, constituie o condiție imperativă pentru implementarea principiilor școlii</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incluzive.</w:t>
      </w:r>
    </w:p>
    <w:p w:rsidR="00EB0EF4" w:rsidRPr="00EB0EF4" w:rsidRDefault="00EB0EF4" w:rsidP="001957E5">
      <w:pPr>
        <w:widowControl w:val="0"/>
        <w:numPr>
          <w:ilvl w:val="0"/>
          <w:numId w:val="121"/>
        </w:numPr>
        <w:tabs>
          <w:tab w:val="left" w:pos="1046"/>
        </w:tabs>
        <w:kinsoku w:val="0"/>
        <w:overflowPunct w:val="0"/>
        <w:autoSpaceDE w:val="0"/>
        <w:autoSpaceDN w:val="0"/>
        <w:adjustRightInd w:val="0"/>
        <w:spacing w:before="10" w:after="0" w:line="259" w:lineRule="auto"/>
        <w:ind w:right="113" w:firstLine="60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La nivelul unității, comisia este formată din 5 membri: trei cadre didactice, un reprezentant al părinților, tutorilor sau susținătorilor legali și un reprezentant al elevilor. La ședințele de lucru ale comisiei sunt invitați să participe, acolo unde este posibil, în calitate de observatori,reprezentanți ai organizațiilor non-guvernamentale cu activitate în domeniul drepturilor</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omului.</w:t>
      </w:r>
    </w:p>
    <w:p w:rsidR="00EB0EF4" w:rsidRPr="00EB0EF4" w:rsidRDefault="00EB0EF4" w:rsidP="001957E5">
      <w:pPr>
        <w:widowControl w:val="0"/>
        <w:numPr>
          <w:ilvl w:val="0"/>
          <w:numId w:val="121"/>
        </w:numPr>
        <w:tabs>
          <w:tab w:val="left" w:pos="982"/>
        </w:tabs>
        <w:kinsoku w:val="0"/>
        <w:overflowPunct w:val="0"/>
        <w:autoSpaceDE w:val="0"/>
        <w:autoSpaceDN w:val="0"/>
        <w:adjustRightInd w:val="0"/>
        <w:spacing w:before="6" w:after="0" w:line="268" w:lineRule="exact"/>
        <w:ind w:right="699" w:firstLine="60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Principalele responsabilități ale Comisiei pentru prevenirea și combaterea discriminării și promovarea interculturalității sunt</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următoarele:</w:t>
      </w:r>
    </w:p>
    <w:p w:rsidR="00EB0EF4" w:rsidRPr="00EB0EF4" w:rsidRDefault="00EB0EF4" w:rsidP="001957E5">
      <w:pPr>
        <w:widowControl w:val="0"/>
        <w:numPr>
          <w:ilvl w:val="0"/>
          <w:numId w:val="120"/>
        </w:numPr>
        <w:tabs>
          <w:tab w:val="left" w:pos="946"/>
        </w:tabs>
        <w:kinsoku w:val="0"/>
        <w:overflowPunct w:val="0"/>
        <w:autoSpaceDE w:val="0"/>
        <w:autoSpaceDN w:val="0"/>
        <w:adjustRightInd w:val="0"/>
        <w:spacing w:before="17" w:after="0" w:line="244" w:lineRule="auto"/>
        <w:ind w:right="465" w:firstLine="60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elaborarea unui plan de acțiune pentru prevenirea și combaterea discriminării și promovarea interculturalității, în scopul asigurării respectării principiilor școlii incluzive, în</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unitatea;</w:t>
      </w:r>
    </w:p>
    <w:p w:rsidR="00EB0EF4" w:rsidRPr="00EB0EF4" w:rsidRDefault="00EB0EF4" w:rsidP="001957E5">
      <w:pPr>
        <w:widowControl w:val="0"/>
        <w:numPr>
          <w:ilvl w:val="0"/>
          <w:numId w:val="120"/>
        </w:numPr>
        <w:tabs>
          <w:tab w:val="left" w:pos="1008"/>
        </w:tabs>
        <w:kinsoku w:val="0"/>
        <w:overflowPunct w:val="0"/>
        <w:autoSpaceDE w:val="0"/>
        <w:autoSpaceDN w:val="0"/>
        <w:adjustRightInd w:val="0"/>
        <w:spacing w:before="4" w:after="0" w:line="244" w:lineRule="auto"/>
        <w:ind w:right="152" w:firstLine="60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colaborarea cu părinții, tutorii sau susținătorii legali, mediatorii școlari, Consiliul elevilor, Direcția Generală de Asistență Socială și Protecția Copilului, Consiliul Național pentru Combaterea Discriminării, organizații nonguvernamentale în domeniul drepturilor omului și alți factori interesați în scopul prevenirii și combaterii cazurilor de discriminare și a promovării</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interculturalității;</w:t>
      </w:r>
    </w:p>
    <w:p w:rsidR="00EB0EF4" w:rsidRPr="00EB0EF4" w:rsidRDefault="00EB0EF4" w:rsidP="001957E5">
      <w:pPr>
        <w:widowControl w:val="0"/>
        <w:numPr>
          <w:ilvl w:val="0"/>
          <w:numId w:val="120"/>
        </w:numPr>
        <w:tabs>
          <w:tab w:val="left" w:pos="946"/>
        </w:tabs>
        <w:kinsoku w:val="0"/>
        <w:overflowPunct w:val="0"/>
        <w:autoSpaceDE w:val="0"/>
        <w:autoSpaceDN w:val="0"/>
        <w:adjustRightInd w:val="0"/>
        <w:spacing w:before="24" w:after="0" w:line="264" w:lineRule="exact"/>
        <w:ind w:right="881" w:firstLine="60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propunerea unor acțiuni specifice, la nivelul claselor sau al unității, care să contribuie la cunoașterea și valorizarea celuilalt, la promovarea</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interculturalității;</w:t>
      </w:r>
    </w:p>
    <w:p w:rsidR="00EB0EF4" w:rsidRPr="00EB0EF4" w:rsidRDefault="00EB0EF4" w:rsidP="001957E5">
      <w:pPr>
        <w:widowControl w:val="0"/>
        <w:numPr>
          <w:ilvl w:val="0"/>
          <w:numId w:val="120"/>
        </w:numPr>
        <w:tabs>
          <w:tab w:val="left" w:pos="986"/>
        </w:tabs>
        <w:kinsoku w:val="0"/>
        <w:overflowPunct w:val="0"/>
        <w:autoSpaceDE w:val="0"/>
        <w:autoSpaceDN w:val="0"/>
        <w:adjustRightInd w:val="0"/>
        <w:spacing w:before="18" w:after="0" w:line="266" w:lineRule="auto"/>
        <w:ind w:right="119" w:firstLine="60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elaborarea și implementarea unor coduri de conduită, care să reglementeze comportamentele nondiscriminatorii la nivelul unității. Politica unității, în acest sens, și procedurile respective sunt</w:t>
      </w:r>
      <w:r w:rsidRPr="00EB0EF4">
        <w:rPr>
          <w:rFonts w:ascii="Times New Roman" w:eastAsiaTheme="minorEastAsia" w:hAnsi="Times New Roman" w:cs="Times New Roman"/>
          <w:spacing w:val="-18"/>
          <w:sz w:val="24"/>
          <w:szCs w:val="24"/>
        </w:rPr>
        <w:t xml:space="preserve"> </w:t>
      </w:r>
      <w:r w:rsidRPr="00EB0EF4">
        <w:rPr>
          <w:rFonts w:ascii="Times New Roman" w:eastAsiaTheme="minorEastAsia" w:hAnsi="Times New Roman" w:cs="Times New Roman"/>
          <w:sz w:val="24"/>
          <w:szCs w:val="24"/>
        </w:rPr>
        <w:t>clare,</w:t>
      </w:r>
    </w:p>
    <w:p w:rsidR="00EB0EF4" w:rsidRPr="00EB0EF4" w:rsidRDefault="00EB0EF4" w:rsidP="001957E5">
      <w:pPr>
        <w:widowControl w:val="0"/>
        <w:numPr>
          <w:ilvl w:val="0"/>
          <w:numId w:val="120"/>
        </w:numPr>
        <w:tabs>
          <w:tab w:val="left" w:pos="986"/>
        </w:tabs>
        <w:kinsoku w:val="0"/>
        <w:overflowPunct w:val="0"/>
        <w:autoSpaceDE w:val="0"/>
        <w:autoSpaceDN w:val="0"/>
        <w:adjustRightInd w:val="0"/>
        <w:spacing w:before="18" w:after="0" w:line="266" w:lineRule="auto"/>
        <w:ind w:right="119" w:firstLine="600"/>
        <w:jc w:val="both"/>
        <w:rPr>
          <w:rFonts w:ascii="Times New Roman" w:eastAsiaTheme="minorEastAsia" w:hAnsi="Times New Roman" w:cs="Times New Roman"/>
          <w:sz w:val="24"/>
          <w:szCs w:val="24"/>
        </w:rPr>
        <w:sectPr w:rsidR="00EB0EF4" w:rsidRPr="00EB0EF4">
          <w:pgSz w:w="11900" w:h="16850"/>
          <w:pgMar w:top="960" w:right="600" w:bottom="280" w:left="1040" w:header="708" w:footer="708" w:gutter="0"/>
          <w:cols w:space="708" w:equalWidth="0">
            <w:col w:w="10260"/>
          </w:cols>
          <w:noEndnote/>
        </w:sectPr>
      </w:pPr>
    </w:p>
    <w:p w:rsidR="00EB0EF4" w:rsidRPr="00EB0EF4" w:rsidRDefault="00EB0EF4" w:rsidP="00EB0EF4">
      <w:pPr>
        <w:widowControl w:val="0"/>
        <w:kinsoku w:val="0"/>
        <w:overflowPunct w:val="0"/>
        <w:autoSpaceDE w:val="0"/>
        <w:autoSpaceDN w:val="0"/>
        <w:adjustRightInd w:val="0"/>
        <w:spacing w:before="53" w:after="0" w:line="240" w:lineRule="auto"/>
        <w:ind w:right="49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coerente, consecvent aplicate și presupun atât sancțiuni, cât și o abordare constructivă;</w:t>
      </w:r>
    </w:p>
    <w:p w:rsidR="00EB0EF4" w:rsidRPr="00EB0EF4" w:rsidRDefault="00EB0EF4" w:rsidP="001957E5">
      <w:pPr>
        <w:widowControl w:val="0"/>
        <w:numPr>
          <w:ilvl w:val="0"/>
          <w:numId w:val="120"/>
        </w:numPr>
        <w:tabs>
          <w:tab w:val="left" w:pos="946"/>
        </w:tabs>
        <w:kinsoku w:val="0"/>
        <w:overflowPunct w:val="0"/>
        <w:autoSpaceDE w:val="0"/>
        <w:autoSpaceDN w:val="0"/>
        <w:adjustRightInd w:val="0"/>
        <w:spacing w:before="26" w:after="0" w:line="264" w:lineRule="auto"/>
        <w:ind w:right="775" w:firstLine="60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identificarea și analiza cazurilor de discriminare și înaintarea de propuneri de soluționare a acestora, consiliului de administrație, directorului unității sau consiliului profesoral, după</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caz;</w:t>
      </w:r>
    </w:p>
    <w:p w:rsidR="00EB0EF4" w:rsidRPr="00EB0EF4" w:rsidRDefault="00EB0EF4" w:rsidP="001957E5">
      <w:pPr>
        <w:widowControl w:val="0"/>
        <w:numPr>
          <w:ilvl w:val="0"/>
          <w:numId w:val="120"/>
        </w:numPr>
        <w:tabs>
          <w:tab w:val="left" w:pos="919"/>
        </w:tabs>
        <w:kinsoku w:val="0"/>
        <w:overflowPunct w:val="0"/>
        <w:autoSpaceDE w:val="0"/>
        <w:autoSpaceDN w:val="0"/>
        <w:adjustRightInd w:val="0"/>
        <w:spacing w:after="0" w:line="247" w:lineRule="auto"/>
        <w:ind w:right="1173" w:firstLine="60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prevenirea și medierea conflictelor apărute ca urmare a aplicării măsurilor ce vizează respectarea principiilor școlii</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incluzive;</w:t>
      </w:r>
    </w:p>
    <w:p w:rsidR="00EB0EF4" w:rsidRPr="00EB0EF4" w:rsidRDefault="00EB0EF4" w:rsidP="001957E5">
      <w:pPr>
        <w:widowControl w:val="0"/>
        <w:numPr>
          <w:ilvl w:val="0"/>
          <w:numId w:val="120"/>
        </w:numPr>
        <w:tabs>
          <w:tab w:val="left" w:pos="1541"/>
        </w:tabs>
        <w:kinsoku w:val="0"/>
        <w:overflowPunct w:val="0"/>
        <w:autoSpaceDE w:val="0"/>
        <w:autoSpaceDN w:val="0"/>
        <w:adjustRightInd w:val="0"/>
        <w:spacing w:before="9" w:after="0" w:line="254" w:lineRule="auto"/>
        <w:ind w:right="1723" w:firstLine="60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sesizarea autorităților competente în cazul identificării formelor grave</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de discriminare;</w:t>
      </w:r>
    </w:p>
    <w:p w:rsidR="00EB0EF4" w:rsidRPr="00EB0EF4" w:rsidRDefault="00EB0EF4" w:rsidP="00EB0EF4">
      <w:pPr>
        <w:widowControl w:val="0"/>
        <w:kinsoku w:val="0"/>
        <w:overflowPunct w:val="0"/>
        <w:autoSpaceDE w:val="0"/>
        <w:autoSpaceDN w:val="0"/>
        <w:adjustRightInd w:val="0"/>
        <w:spacing w:before="1" w:after="0" w:line="247" w:lineRule="auto"/>
        <w:ind w:right="221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h)monitorizarea și evaluarea acțiunilor întreprinse pentru prevenirea și combaterea discriminării și promovarea interculturalității;</w:t>
      </w:r>
    </w:p>
    <w:p w:rsidR="00EB0EF4" w:rsidRPr="00EB0EF4" w:rsidRDefault="00EB0EF4" w:rsidP="001957E5">
      <w:pPr>
        <w:widowControl w:val="0"/>
        <w:numPr>
          <w:ilvl w:val="0"/>
          <w:numId w:val="119"/>
        </w:numPr>
        <w:tabs>
          <w:tab w:val="left" w:pos="907"/>
        </w:tabs>
        <w:kinsoku w:val="0"/>
        <w:overflowPunct w:val="0"/>
        <w:autoSpaceDE w:val="0"/>
        <w:autoSpaceDN w:val="0"/>
        <w:adjustRightInd w:val="0"/>
        <w:spacing w:before="11" w:after="0" w:line="240" w:lineRule="auto"/>
        <w:ind w:hanging="20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elaborarea și monitorizarea implementării planului de desegregare, acolo unde</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este</w:t>
      </w:r>
    </w:p>
    <w:p w:rsidR="00EB0EF4" w:rsidRPr="00EB0EF4" w:rsidRDefault="00EB0EF4" w:rsidP="00EB0EF4">
      <w:pPr>
        <w:widowControl w:val="0"/>
        <w:kinsoku w:val="0"/>
        <w:overflowPunct w:val="0"/>
        <w:autoSpaceDE w:val="0"/>
        <w:autoSpaceDN w:val="0"/>
        <w:adjustRightInd w:val="0"/>
        <w:spacing w:after="0" w:line="240" w:lineRule="auto"/>
        <w:ind w:right="49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cazul;</w:t>
      </w:r>
    </w:p>
    <w:p w:rsidR="00EB0EF4" w:rsidRPr="00EB0EF4" w:rsidRDefault="00EB0EF4" w:rsidP="001957E5">
      <w:pPr>
        <w:widowControl w:val="0"/>
        <w:numPr>
          <w:ilvl w:val="0"/>
          <w:numId w:val="119"/>
        </w:numPr>
        <w:tabs>
          <w:tab w:val="left" w:pos="915"/>
        </w:tabs>
        <w:kinsoku w:val="0"/>
        <w:overflowPunct w:val="0"/>
        <w:autoSpaceDE w:val="0"/>
        <w:autoSpaceDN w:val="0"/>
        <w:adjustRightInd w:val="0"/>
        <w:spacing w:before="26" w:after="0" w:line="240" w:lineRule="auto"/>
        <w:ind w:left="914" w:hanging="214"/>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elaborarea, anual, a unui raport care </w:t>
      </w:r>
      <w:r w:rsidRPr="00EB0EF4">
        <w:rPr>
          <w:rFonts w:ascii="Times New Roman" w:eastAsiaTheme="minorEastAsia" w:hAnsi="Times New Roman" w:cs="Times New Roman"/>
          <w:spacing w:val="2"/>
          <w:sz w:val="24"/>
          <w:szCs w:val="24"/>
        </w:rPr>
        <w:t xml:space="preserve">să </w:t>
      </w:r>
      <w:r w:rsidRPr="00EB0EF4">
        <w:rPr>
          <w:rFonts w:ascii="Times New Roman" w:eastAsiaTheme="minorEastAsia" w:hAnsi="Times New Roman" w:cs="Times New Roman"/>
          <w:sz w:val="24"/>
          <w:szCs w:val="24"/>
        </w:rPr>
        <w:t xml:space="preserve">conțină referiri la acțiunile întreprinse </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pentru</w:t>
      </w:r>
    </w:p>
    <w:p w:rsidR="00EB0EF4" w:rsidRPr="00EB0EF4" w:rsidRDefault="00EB0EF4" w:rsidP="00EB0EF4">
      <w:pPr>
        <w:widowControl w:val="0"/>
        <w:kinsoku w:val="0"/>
        <w:overflowPunct w:val="0"/>
        <w:autoSpaceDE w:val="0"/>
        <w:autoSpaceDN w:val="0"/>
        <w:adjustRightInd w:val="0"/>
        <w:spacing w:before="36" w:after="0" w:line="271" w:lineRule="auto"/>
        <w:ind w:right="117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prevenireadiscriminării și la rezultatele obținute în rezolvarea cazurilor de discriminare  și/sau, după caz, segregare. Raportul elaborat de comisia pentru prevenirea discriminării este inclus în raportul anual de analiză a activității desfășurate de</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unitate.</w:t>
      </w:r>
    </w:p>
    <w:p w:rsidR="00EB0EF4" w:rsidRPr="00EB0EF4" w:rsidRDefault="00EB0EF4" w:rsidP="001957E5">
      <w:pPr>
        <w:widowControl w:val="0"/>
        <w:numPr>
          <w:ilvl w:val="0"/>
          <w:numId w:val="121"/>
        </w:numPr>
        <w:tabs>
          <w:tab w:val="left" w:pos="1034"/>
        </w:tabs>
        <w:kinsoku w:val="0"/>
        <w:overflowPunct w:val="0"/>
        <w:autoSpaceDE w:val="0"/>
        <w:autoSpaceDN w:val="0"/>
        <w:adjustRightInd w:val="0"/>
        <w:spacing w:before="10" w:after="0" w:line="264" w:lineRule="exact"/>
        <w:ind w:right="1318" w:firstLine="59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I.S.J. Vrancea monitorizează activitatea Comisiei de combatere a discriminării din cadrul</w:t>
      </w:r>
      <w:r w:rsidRPr="00EB0EF4">
        <w:rPr>
          <w:rFonts w:ascii="Times New Roman" w:eastAsiaTheme="minorEastAsia" w:hAnsi="Times New Roman" w:cs="Times New Roman"/>
          <w:spacing w:val="-3"/>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EB0EF4">
      <w:pPr>
        <w:widowControl w:val="0"/>
        <w:kinsoku w:val="0"/>
        <w:overflowPunct w:val="0"/>
        <w:autoSpaceDE w:val="0"/>
        <w:autoSpaceDN w:val="0"/>
        <w:adjustRightInd w:val="0"/>
        <w:spacing w:before="10"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1" w:after="0" w:line="240" w:lineRule="auto"/>
        <w:jc w:val="both"/>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COMISIA DE DISCIPLINĂ</w:t>
      </w: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65" w:lineRule="exact"/>
        <w:jc w:val="both"/>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Art.57</w:t>
      </w:r>
    </w:p>
    <w:p w:rsidR="00EB0EF4" w:rsidRPr="00EB0EF4" w:rsidRDefault="00EB0EF4" w:rsidP="001957E5">
      <w:pPr>
        <w:widowControl w:val="0"/>
        <w:numPr>
          <w:ilvl w:val="1"/>
          <w:numId w:val="122"/>
        </w:numPr>
        <w:tabs>
          <w:tab w:val="left" w:pos="461"/>
        </w:tabs>
        <w:kinsoku w:val="0"/>
        <w:overflowPunct w:val="0"/>
        <w:autoSpaceDE w:val="0"/>
        <w:autoSpaceDN w:val="0"/>
        <w:adjustRightInd w:val="0"/>
        <w:spacing w:after="0" w:line="265" w:lineRule="exact"/>
        <w:ind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La nivelul unităţii se înfiinţează comisia de disciplină pentru elevi și personalul</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118"/>
        </w:numPr>
        <w:tabs>
          <w:tab w:val="left" w:pos="461"/>
        </w:tabs>
        <w:kinsoku w:val="0"/>
        <w:overflowPunct w:val="0"/>
        <w:autoSpaceDE w:val="0"/>
        <w:autoSpaceDN w:val="0"/>
        <w:adjustRightInd w:val="0"/>
        <w:spacing w:after="0" w:line="240" w:lineRule="auto"/>
        <w:ind w:right="26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de disciplină pentru elevi va fi formată din reprezentanţi ai corpului profesoral, ai elevilor, ai părinţilor din</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unitate;</w:t>
      </w:r>
    </w:p>
    <w:p w:rsidR="00EB0EF4" w:rsidRPr="00EB0EF4" w:rsidRDefault="00EB0EF4" w:rsidP="001957E5">
      <w:pPr>
        <w:widowControl w:val="0"/>
        <w:numPr>
          <w:ilvl w:val="0"/>
          <w:numId w:val="118"/>
        </w:numPr>
        <w:tabs>
          <w:tab w:val="left" w:pos="461"/>
        </w:tabs>
        <w:kinsoku w:val="0"/>
        <w:overflowPunct w:val="0"/>
        <w:autoSpaceDE w:val="0"/>
        <w:autoSpaceDN w:val="0"/>
        <w:adjustRightInd w:val="0"/>
        <w:spacing w:after="0" w:line="240" w:lineRule="auto"/>
        <w:ind w:right="55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Componenţa comisiei de disciplină se stabileşte prin decizia internă a directorului unităţii , după discutarea şi aprobarea ei în consiliul de</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administraţie.</w:t>
      </w:r>
    </w:p>
    <w:p w:rsidR="00EB0EF4" w:rsidRPr="00EB0EF4" w:rsidRDefault="00EB0EF4" w:rsidP="001957E5">
      <w:pPr>
        <w:widowControl w:val="0"/>
        <w:numPr>
          <w:ilvl w:val="0"/>
          <w:numId w:val="118"/>
        </w:numPr>
        <w:tabs>
          <w:tab w:val="left" w:pos="461"/>
        </w:tabs>
        <w:kinsoku w:val="0"/>
        <w:overflowPunct w:val="0"/>
        <w:autoSpaceDE w:val="0"/>
        <w:autoSpaceDN w:val="0"/>
        <w:adjustRightInd w:val="0"/>
        <w:spacing w:after="0" w:line="240" w:lineRule="auto"/>
        <w:ind w:left="460"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Atribuţiile comisiei de disciplină  sunt</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următoarele:</w:t>
      </w:r>
    </w:p>
    <w:p w:rsidR="00EB0EF4" w:rsidRPr="00EB0EF4" w:rsidRDefault="00EB0EF4" w:rsidP="001957E5">
      <w:pPr>
        <w:widowControl w:val="0"/>
        <w:numPr>
          <w:ilvl w:val="1"/>
          <w:numId w:val="118"/>
        </w:numPr>
        <w:tabs>
          <w:tab w:val="left" w:pos="461"/>
        </w:tabs>
        <w:kinsoku w:val="0"/>
        <w:overflowPunct w:val="0"/>
        <w:autoSpaceDE w:val="0"/>
        <w:autoSpaceDN w:val="0"/>
        <w:adjustRightInd w:val="0"/>
        <w:spacing w:after="0" w:line="240" w:lineRule="auto"/>
        <w:ind w:right="12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cercetează presupusele abateri disciplinare săvârşite faţă de prevederile prezentului regulament intern al unităţii şi întocmeşte un raport pe care îl prezintă în Consiliul Profesoral, în</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CA;</w:t>
      </w:r>
    </w:p>
    <w:p w:rsidR="00EB0EF4" w:rsidRPr="00EB0EF4" w:rsidRDefault="00EB0EF4" w:rsidP="001957E5">
      <w:pPr>
        <w:widowControl w:val="0"/>
        <w:numPr>
          <w:ilvl w:val="1"/>
          <w:numId w:val="118"/>
        </w:numPr>
        <w:tabs>
          <w:tab w:val="left" w:pos="461"/>
        </w:tabs>
        <w:kinsoku w:val="0"/>
        <w:overflowPunct w:val="0"/>
        <w:autoSpaceDE w:val="0"/>
        <w:autoSpaceDN w:val="0"/>
        <w:adjustRightInd w:val="0"/>
        <w:spacing w:after="0" w:line="240" w:lineRule="auto"/>
        <w:ind w:right="76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propune, după caz, consiliului profesoral sau CA sancţionarea persoanelor care au săvârşit abateri disciplinare, în conformitate cu prevederile prezentului regulament</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intern;</w:t>
      </w:r>
    </w:p>
    <w:p w:rsidR="00EB0EF4" w:rsidRPr="00EB0EF4" w:rsidRDefault="00EB0EF4" w:rsidP="001957E5">
      <w:pPr>
        <w:widowControl w:val="0"/>
        <w:numPr>
          <w:ilvl w:val="1"/>
          <w:numId w:val="118"/>
        </w:numPr>
        <w:tabs>
          <w:tab w:val="left" w:pos="461"/>
        </w:tabs>
        <w:kinsoku w:val="0"/>
        <w:overflowPunct w:val="0"/>
        <w:autoSpaceDE w:val="0"/>
        <w:autoSpaceDN w:val="0"/>
        <w:adjustRightInd w:val="0"/>
        <w:spacing w:after="0" w:line="240" w:lineRule="auto"/>
        <w:ind w:right="72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propune, atunci când consideră că este necesar, consilierea psihopedagogică a persoanei care</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a săvârşit</w:t>
      </w:r>
      <w:r w:rsidRPr="00EB0EF4">
        <w:rPr>
          <w:rFonts w:ascii="Times New Roman" w:eastAsiaTheme="minorEastAsia" w:hAnsi="Times New Roman" w:cs="Times New Roman"/>
          <w:spacing w:val="-3"/>
          <w:sz w:val="24"/>
          <w:szCs w:val="24"/>
        </w:rPr>
        <w:t xml:space="preserve"> </w:t>
      </w:r>
      <w:r w:rsidRPr="00EB0EF4">
        <w:rPr>
          <w:rFonts w:ascii="Times New Roman" w:eastAsiaTheme="minorEastAsia" w:hAnsi="Times New Roman" w:cs="Times New Roman"/>
          <w:sz w:val="24"/>
          <w:szCs w:val="24"/>
        </w:rPr>
        <w:t>abateri;.</w:t>
      </w:r>
    </w:p>
    <w:p w:rsidR="00EB0EF4" w:rsidRPr="00EB0EF4" w:rsidRDefault="00EB0EF4" w:rsidP="00EB0EF4">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Activitatea comisiei de disciplină se desfăşoară în conformitate cu legislatia în vigoare.</w:t>
      </w:r>
    </w:p>
    <w:p w:rsidR="00EB0EF4" w:rsidRPr="00EB0EF4" w:rsidRDefault="00EB0EF4" w:rsidP="001957E5">
      <w:pPr>
        <w:widowControl w:val="0"/>
        <w:numPr>
          <w:ilvl w:val="0"/>
          <w:numId w:val="118"/>
        </w:numPr>
        <w:tabs>
          <w:tab w:val="left" w:pos="439"/>
        </w:tabs>
        <w:kinsoku w:val="0"/>
        <w:overflowPunct w:val="0"/>
        <w:autoSpaceDE w:val="0"/>
        <w:autoSpaceDN w:val="0"/>
        <w:adjustRightInd w:val="0"/>
        <w:spacing w:after="0" w:line="240" w:lineRule="auto"/>
        <w:ind w:right="104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de disciplină a personalului din unitate funcţionează respectând prevederile</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legale. a)Principiile care stau la baza antrenării răspunderii disciplinare</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sunt:</w:t>
      </w:r>
    </w:p>
    <w:p w:rsidR="00EB0EF4" w:rsidRPr="00EB0EF4" w:rsidRDefault="00EB0EF4" w:rsidP="001957E5">
      <w:pPr>
        <w:widowControl w:val="0"/>
        <w:numPr>
          <w:ilvl w:val="0"/>
          <w:numId w:val="117"/>
        </w:numPr>
        <w:tabs>
          <w:tab w:val="left" w:pos="802"/>
        </w:tabs>
        <w:kinsoku w:val="0"/>
        <w:overflowPunct w:val="0"/>
        <w:autoSpaceDE w:val="0"/>
        <w:autoSpaceDN w:val="0"/>
        <w:adjustRightInd w:val="0"/>
        <w:spacing w:after="0" w:line="240" w:lineRule="auto"/>
        <w:ind w:right="71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prezumţia de nevinovăţie, conform căreia se prezumă angajatul cercetat disciplinar ca</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fiind nevinovat, atât timp cât vinovăţia sa nu a fost</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dovedită;</w:t>
      </w:r>
    </w:p>
    <w:p w:rsidR="00EB0EF4" w:rsidRPr="00EB0EF4" w:rsidRDefault="00EB0EF4" w:rsidP="001957E5">
      <w:pPr>
        <w:widowControl w:val="0"/>
        <w:numPr>
          <w:ilvl w:val="0"/>
          <w:numId w:val="117"/>
        </w:numPr>
        <w:tabs>
          <w:tab w:val="left" w:pos="802"/>
        </w:tabs>
        <w:kinsoku w:val="0"/>
        <w:overflowPunct w:val="0"/>
        <w:autoSpaceDE w:val="0"/>
        <w:autoSpaceDN w:val="0"/>
        <w:adjustRightInd w:val="0"/>
        <w:spacing w:after="0" w:line="240" w:lineRule="auto"/>
        <w:ind w:right="12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garantarea dreptului la apărare, conform căruia se recunoaşte dreptul angajatului cercetat disciplinar de a fi audiat, de a cunoaşte toate actele cercetării şi de a prezenta dovezi în apărarea sa;</w:t>
      </w:r>
    </w:p>
    <w:p w:rsidR="00EB0EF4" w:rsidRPr="00EB0EF4" w:rsidRDefault="00EB0EF4" w:rsidP="001957E5">
      <w:pPr>
        <w:widowControl w:val="0"/>
        <w:numPr>
          <w:ilvl w:val="0"/>
          <w:numId w:val="117"/>
        </w:numPr>
        <w:tabs>
          <w:tab w:val="left" w:pos="802"/>
        </w:tabs>
        <w:kinsoku w:val="0"/>
        <w:overflowPunct w:val="0"/>
        <w:autoSpaceDE w:val="0"/>
        <w:autoSpaceDN w:val="0"/>
        <w:adjustRightInd w:val="0"/>
        <w:spacing w:after="0" w:line="240" w:lineRule="auto"/>
        <w:ind w:right="50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obligaţia comisiei este de a proceda la soluţionarea cauzei cu respectarea termenului de 30 de zile, conform prevederilor</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legale;</w:t>
      </w:r>
    </w:p>
    <w:p w:rsidR="00EB0EF4" w:rsidRPr="00EB0EF4" w:rsidRDefault="00EB0EF4" w:rsidP="001957E5">
      <w:pPr>
        <w:widowControl w:val="0"/>
        <w:numPr>
          <w:ilvl w:val="0"/>
          <w:numId w:val="117"/>
        </w:numPr>
        <w:tabs>
          <w:tab w:val="left" w:pos="802"/>
        </w:tabs>
        <w:kinsoku w:val="0"/>
        <w:overflowPunct w:val="0"/>
        <w:autoSpaceDE w:val="0"/>
        <w:autoSpaceDN w:val="0"/>
        <w:adjustRightInd w:val="0"/>
        <w:spacing w:after="0" w:line="240" w:lineRule="auto"/>
        <w:ind w:right="76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legalitatea sancţiunii, conform căreia pot fi aplicate sancţiunile prevăzute de lege,</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conform prevederilor</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legii;</w:t>
      </w:r>
    </w:p>
    <w:p w:rsidR="00EB0EF4" w:rsidRPr="00EB0EF4" w:rsidRDefault="00EB0EF4" w:rsidP="001957E5">
      <w:pPr>
        <w:widowControl w:val="0"/>
        <w:numPr>
          <w:ilvl w:val="0"/>
          <w:numId w:val="117"/>
        </w:numPr>
        <w:tabs>
          <w:tab w:val="left" w:pos="802"/>
        </w:tabs>
        <w:kinsoku w:val="0"/>
        <w:overflowPunct w:val="0"/>
        <w:autoSpaceDE w:val="0"/>
        <w:autoSpaceDN w:val="0"/>
        <w:adjustRightInd w:val="0"/>
        <w:spacing w:after="0" w:line="240" w:lineRule="auto"/>
        <w:ind w:right="66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unicitatea sancţiunii, conform căreia pentru o abatere disciplinară nu se poate aplica decât</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o singură sancţiune</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disciplinară.</w:t>
      </w:r>
    </w:p>
    <w:p w:rsidR="00EB0EF4" w:rsidRPr="00EB0EF4" w:rsidRDefault="00EB0EF4" w:rsidP="001957E5">
      <w:pPr>
        <w:widowControl w:val="0"/>
        <w:numPr>
          <w:ilvl w:val="0"/>
          <w:numId w:val="116"/>
        </w:numPr>
        <w:tabs>
          <w:tab w:val="left" w:pos="475"/>
        </w:tabs>
        <w:kinsoku w:val="0"/>
        <w:overflowPunct w:val="0"/>
        <w:autoSpaceDE w:val="0"/>
        <w:autoSpaceDN w:val="0"/>
        <w:adjustRightInd w:val="0"/>
        <w:spacing w:after="0" w:line="240" w:lineRule="auto"/>
        <w:ind w:right="115"/>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Personalul didactic, personalul didactic auxiliar, precum şi cel de conducere, de îndrumare şi de control din învăţământul preuniversitar răspund disciplinar pentru încălcarea, cu vinovăţie, a  îndatoririlor ce le revin potrivit contractului individual de muncă, precum şi pentru încălcarea normelor de comportare care dăunează interesului învăţământului şi prestigiului unităţii/instituţiei, conform</w:t>
      </w:r>
      <w:r w:rsidRPr="00EB0EF4">
        <w:rPr>
          <w:rFonts w:ascii="Times New Roman" w:eastAsiaTheme="minorEastAsia" w:hAnsi="Times New Roman" w:cs="Times New Roman"/>
          <w:spacing w:val="-24"/>
          <w:sz w:val="24"/>
          <w:szCs w:val="24"/>
        </w:rPr>
        <w:t xml:space="preserve"> </w:t>
      </w:r>
      <w:r w:rsidRPr="00EB0EF4">
        <w:rPr>
          <w:rFonts w:ascii="Times New Roman" w:eastAsiaTheme="minorEastAsia" w:hAnsi="Times New Roman" w:cs="Times New Roman"/>
          <w:sz w:val="24"/>
          <w:szCs w:val="24"/>
        </w:rPr>
        <w:t>legii.</w:t>
      </w:r>
    </w:p>
    <w:p w:rsidR="00EB0EF4" w:rsidRPr="00EB0EF4" w:rsidRDefault="00EB0EF4" w:rsidP="001957E5">
      <w:pPr>
        <w:widowControl w:val="0"/>
        <w:numPr>
          <w:ilvl w:val="0"/>
          <w:numId w:val="116"/>
        </w:numPr>
        <w:tabs>
          <w:tab w:val="left" w:pos="425"/>
        </w:tabs>
        <w:kinsoku w:val="0"/>
        <w:overflowPunct w:val="0"/>
        <w:autoSpaceDE w:val="0"/>
        <w:autoSpaceDN w:val="0"/>
        <w:adjustRightInd w:val="0"/>
        <w:spacing w:after="0" w:line="240" w:lineRule="auto"/>
        <w:ind w:left="424" w:hanging="32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Propunerea pentru sancţiunile disciplinare, cercetarea</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acestora.</w:t>
      </w:r>
    </w:p>
    <w:p w:rsidR="00EB0EF4" w:rsidRPr="00EB0EF4" w:rsidRDefault="00EB0EF4" w:rsidP="00EB0EF4">
      <w:pPr>
        <w:widowControl w:val="0"/>
        <w:kinsoku w:val="0"/>
        <w:overflowPunct w:val="0"/>
        <w:autoSpaceDE w:val="0"/>
        <w:autoSpaceDN w:val="0"/>
        <w:adjustRightInd w:val="0"/>
        <w:spacing w:before="2"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lastRenderedPageBreak/>
        <w:t xml:space="preserve">                          COMISIA DE CONTROL MANAGERIAL INTERN</w:t>
      </w: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before="53" w:after="0" w:line="259" w:lineRule="auto"/>
        <w:ind w:right="11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58(1) </w:t>
      </w:r>
      <w:r w:rsidRPr="00EB0EF4">
        <w:rPr>
          <w:rFonts w:ascii="Times New Roman" w:eastAsiaTheme="minorEastAsia" w:hAnsi="Times New Roman" w:cs="Times New Roman"/>
          <w:sz w:val="24"/>
          <w:szCs w:val="24"/>
        </w:rPr>
        <w:t>La nivelul unității se constituie, prin decizie a directorului, în baza hotărârii Consiliului de Administrație, Comisia de control managerial intern, în conformitate cu prevederile Ordinului  ministrului  finanțelor  publice  nr.  946/2005  pentru  aprobarea  codului  controlului    intern</w:t>
      </w:r>
    </w:p>
    <w:p w:rsidR="00EB0EF4" w:rsidRPr="00EB0EF4" w:rsidRDefault="00EB0EF4" w:rsidP="00EB0EF4">
      <w:pPr>
        <w:widowControl w:val="0"/>
        <w:kinsoku w:val="0"/>
        <w:overflowPunct w:val="0"/>
        <w:autoSpaceDE w:val="0"/>
        <w:autoSpaceDN w:val="0"/>
        <w:adjustRightInd w:val="0"/>
        <w:spacing w:after="0" w:line="259" w:lineRule="auto"/>
        <w:ind w:right="49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/managerial, cuprinzând standardele de control intern /managerial la entitățile publice și pentru dezvoltarea sistemelor de control intern /managerial, cu modificările și completările ulterioare.</w:t>
      </w:r>
    </w:p>
    <w:p w:rsidR="00EB0EF4" w:rsidRPr="00EB0EF4" w:rsidRDefault="00EB0EF4" w:rsidP="001957E5">
      <w:pPr>
        <w:widowControl w:val="0"/>
        <w:numPr>
          <w:ilvl w:val="0"/>
          <w:numId w:val="115"/>
        </w:numPr>
        <w:tabs>
          <w:tab w:val="left" w:pos="463"/>
        </w:tabs>
        <w:kinsoku w:val="0"/>
        <w:overflowPunct w:val="0"/>
        <w:autoSpaceDE w:val="0"/>
        <w:autoSpaceDN w:val="0"/>
        <w:adjustRightInd w:val="0"/>
        <w:spacing w:before="4" w:after="0" w:line="232" w:lineRule="auto"/>
        <w:ind w:right="115"/>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Componența, modul de organizare și de lucru, precum și alte elemente privind această comisie se stabilesc, în funcție de complexitatea și de volumul activităților din unitate, de către director. Comisia se întrunește trimestrial sau ori de câte ori este</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nevoie.</w:t>
      </w:r>
    </w:p>
    <w:p w:rsidR="00EB0EF4" w:rsidRPr="00EB0EF4" w:rsidRDefault="00EB0EF4" w:rsidP="001957E5">
      <w:pPr>
        <w:widowControl w:val="0"/>
        <w:numPr>
          <w:ilvl w:val="0"/>
          <w:numId w:val="115"/>
        </w:numPr>
        <w:tabs>
          <w:tab w:val="left" w:pos="439"/>
        </w:tabs>
        <w:kinsoku w:val="0"/>
        <w:overflowPunct w:val="0"/>
        <w:autoSpaceDE w:val="0"/>
        <w:autoSpaceDN w:val="0"/>
        <w:adjustRightInd w:val="0"/>
        <w:spacing w:after="0" w:line="274" w:lineRule="exact"/>
        <w:ind w:left="438" w:hanging="33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de control managerial intern are următoarele</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atribuții:</w:t>
      </w:r>
    </w:p>
    <w:p w:rsidR="00EB0EF4" w:rsidRPr="00EB0EF4" w:rsidRDefault="00EB0EF4" w:rsidP="001957E5">
      <w:pPr>
        <w:widowControl w:val="0"/>
        <w:numPr>
          <w:ilvl w:val="0"/>
          <w:numId w:val="114"/>
        </w:numPr>
        <w:tabs>
          <w:tab w:val="left" w:pos="461"/>
        </w:tabs>
        <w:kinsoku w:val="0"/>
        <w:overflowPunct w:val="0"/>
        <w:autoSpaceDE w:val="0"/>
        <w:autoSpaceDN w:val="0"/>
        <w:adjustRightInd w:val="0"/>
        <w:spacing w:after="0" w:line="275"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asigură coordonarea deciziilor și acțiunilor compartimentelor structurale ale</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organizației;</w:t>
      </w:r>
    </w:p>
    <w:p w:rsidR="00EB0EF4" w:rsidRPr="00EB0EF4" w:rsidRDefault="00EB0EF4" w:rsidP="001957E5">
      <w:pPr>
        <w:widowControl w:val="0"/>
        <w:numPr>
          <w:ilvl w:val="0"/>
          <w:numId w:val="114"/>
        </w:numPr>
        <w:tabs>
          <w:tab w:val="left" w:pos="461"/>
        </w:tabs>
        <w:kinsoku w:val="0"/>
        <w:overflowPunct w:val="0"/>
        <w:autoSpaceDE w:val="0"/>
        <w:autoSpaceDN w:val="0"/>
        <w:adjustRightInd w:val="0"/>
        <w:spacing w:before="23" w:after="0" w:line="266" w:lineRule="exact"/>
        <w:ind w:right="1013"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organizează, când necesitățile o impun, structuri specializate care să sprijine managementul în activitatea de</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coordonare;</w:t>
      </w:r>
    </w:p>
    <w:p w:rsidR="00EB0EF4" w:rsidRPr="00EB0EF4" w:rsidRDefault="00EB0EF4" w:rsidP="001957E5">
      <w:pPr>
        <w:widowControl w:val="0"/>
        <w:numPr>
          <w:ilvl w:val="0"/>
          <w:numId w:val="114"/>
        </w:numPr>
        <w:tabs>
          <w:tab w:val="left" w:pos="461"/>
        </w:tabs>
        <w:kinsoku w:val="0"/>
        <w:overflowPunct w:val="0"/>
        <w:autoSpaceDE w:val="0"/>
        <w:autoSpaceDN w:val="0"/>
        <w:adjustRightInd w:val="0"/>
        <w:spacing w:before="17" w:after="0" w:line="266" w:lineRule="exact"/>
        <w:ind w:right="1767"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coordonează și influențează decisiv rezultatele interacțiunii dintre salariați în cadrul raporturilor</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profesionale;</w:t>
      </w:r>
    </w:p>
    <w:p w:rsidR="00EB0EF4" w:rsidRPr="00EB0EF4" w:rsidRDefault="00EB0EF4" w:rsidP="001957E5">
      <w:pPr>
        <w:widowControl w:val="0"/>
        <w:numPr>
          <w:ilvl w:val="0"/>
          <w:numId w:val="114"/>
        </w:numPr>
        <w:tabs>
          <w:tab w:val="left" w:pos="461"/>
        </w:tabs>
        <w:kinsoku w:val="0"/>
        <w:overflowPunct w:val="0"/>
        <w:autoSpaceDE w:val="0"/>
        <w:autoSpaceDN w:val="0"/>
        <w:adjustRightInd w:val="0"/>
        <w:spacing w:before="15" w:after="0" w:line="268" w:lineRule="exact"/>
        <w:ind w:right="1147"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conștientizează salariații asupra consecințelor deciziilor și ale acțiunilor lor asupra întregii organizații;</w:t>
      </w:r>
    </w:p>
    <w:p w:rsidR="00EB0EF4" w:rsidRPr="00EB0EF4" w:rsidRDefault="00EB0EF4" w:rsidP="001957E5">
      <w:pPr>
        <w:widowControl w:val="0"/>
        <w:numPr>
          <w:ilvl w:val="0"/>
          <w:numId w:val="114"/>
        </w:numPr>
        <w:tabs>
          <w:tab w:val="left" w:pos="461"/>
        </w:tabs>
        <w:kinsoku w:val="0"/>
        <w:overflowPunct w:val="0"/>
        <w:autoSpaceDE w:val="0"/>
        <w:autoSpaceDN w:val="0"/>
        <w:adjustRightInd w:val="0"/>
        <w:spacing w:before="16" w:after="0" w:line="264" w:lineRule="exact"/>
        <w:ind w:right="634"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organizează consultări prealabile, în vederea unei bune coordonări, în cadrul compartimentelor, cât și între structurile</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  </w:t>
      </w: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b/>
          <w:sz w:val="24"/>
          <w:szCs w:val="24"/>
        </w:rPr>
      </w:pP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b/>
          <w:sz w:val="24"/>
          <w:szCs w:val="24"/>
        </w:rPr>
      </w:pP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b/>
          <w:sz w:val="24"/>
          <w:szCs w:val="24"/>
        </w:rPr>
      </w:pPr>
      <w:r w:rsidRPr="00EB0EF4">
        <w:rPr>
          <w:rFonts w:ascii="Times New Roman" w:eastAsiaTheme="minorEastAsia" w:hAnsi="Times New Roman" w:cs="Times New Roman"/>
          <w:b/>
          <w:sz w:val="24"/>
          <w:szCs w:val="24"/>
        </w:rPr>
        <w:t xml:space="preserve">                            COMISIA  PENTRU  PROGRAME ȘI PROIECTE EDUCATIVE</w:t>
      </w: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a) coordoneaza, monitorizeaza si evalueaza activitatea educativa nonformala din unitatea de invatamant;</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b) avizeaza planificarea activitatilor din cadrul programului activitatilor educative ale clasei/grupei;</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c) elaboreaza proiectul programului/calendarul activitatilor educative scolare si extrascolare ale unitatii de invatamant, in conformitate cu planul de dezvoltare institutionala, cu directiile stabilite de catre</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inspectoratul scolar si minister, in urma consultarii parintilor si a elevilor, si il supune spre aprobare consiliului de administratie;</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d) elaboreaza, propune si implementeaza proiecte si programe educative;</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e) identifica tipurile de activitati educative extrascolare care corespund nevoilor elevilor, precum si posibilitatile de realizare a acestora, prin consultarea elevilor si parintilor;</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f) prezinta consiliului de administratie rapoarte semestriale privind activitatea educativa si rezultatele acesteia;</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g) disemineaza informatiile privind activitatile educative derulate in unitatea de invatamant;</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h) faciliteaza implicarea parintilor si a partenerilor educationali in activitatile educative;</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i) elaboreaza tematici si propune forme de desfasurare a consultatiilor cu parintii, tutorii sau sustinatorii legali pe teme educative;</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j) propune/elaboreaza instrumente de evaluare a activitatii educative nonformale desfasurate la nivelul unitatii de invatamant;</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lastRenderedPageBreak/>
        <w:t>k) faciliteaza vizite de studii pentru elevi, in tara si in strainatate, desfasurate in cadrul programelor de parteneriat educational;</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l) orice alte atributii rezultand din legislatia in vigoare.</w:t>
      </w: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sz w:val="24"/>
          <w:szCs w:val="24"/>
        </w:rPr>
        <w:sectPr w:rsidR="00EB0EF4" w:rsidRPr="00EB0EF4">
          <w:pgSz w:w="11900" w:h="16850"/>
          <w:pgMar w:top="960" w:right="600" w:bottom="280" w:left="1040" w:header="708" w:footer="708" w:gutter="0"/>
          <w:cols w:space="708"/>
          <w:noEndnote/>
        </w:sectPr>
      </w:pPr>
    </w:p>
    <w:p w:rsidR="00EB0EF4" w:rsidRPr="00EB0EF4" w:rsidRDefault="00EB0EF4" w:rsidP="00EB0EF4">
      <w:pPr>
        <w:autoSpaceDE w:val="0"/>
        <w:autoSpaceDN w:val="0"/>
        <w:spacing w:before="100" w:beforeAutospacing="1" w:after="0" w:line="240" w:lineRule="auto"/>
        <w:jc w:val="both"/>
        <w:rPr>
          <w:rFonts w:ascii="Times New Roman" w:eastAsiaTheme="minorEastAsia" w:hAnsi="Times New Roman" w:cs="Times New Roman"/>
          <w:b/>
          <w:sz w:val="24"/>
          <w:szCs w:val="24"/>
          <w:lang w:val="ro-RO" w:eastAsia="ro-RO"/>
        </w:rPr>
      </w:pPr>
      <w:r w:rsidRPr="00EB0EF4">
        <w:rPr>
          <w:rFonts w:ascii="Times New Roman" w:eastAsiaTheme="minorEastAsia" w:hAnsi="Times New Roman" w:cs="Times New Roman"/>
          <w:b/>
          <w:sz w:val="24"/>
          <w:szCs w:val="24"/>
          <w:lang w:val="ro-RO" w:eastAsia="ro-RO"/>
        </w:rPr>
        <w:lastRenderedPageBreak/>
        <w:t xml:space="preserve">                                 </w:t>
      </w:r>
    </w:p>
    <w:p w:rsidR="00EB0EF4" w:rsidRPr="00EB0EF4" w:rsidRDefault="00EB0EF4" w:rsidP="00EB0EF4">
      <w:pPr>
        <w:autoSpaceDE w:val="0"/>
        <w:autoSpaceDN w:val="0"/>
        <w:spacing w:before="100" w:beforeAutospacing="1" w:after="0" w:line="240" w:lineRule="auto"/>
        <w:jc w:val="both"/>
        <w:rPr>
          <w:rFonts w:ascii="Times New Roman" w:eastAsiaTheme="minorEastAsia" w:hAnsi="Times New Roman" w:cs="Times New Roman"/>
          <w:b/>
          <w:sz w:val="24"/>
          <w:szCs w:val="24"/>
          <w:lang w:val="ro-RO" w:eastAsia="ro-RO"/>
        </w:rPr>
      </w:pPr>
      <w:r w:rsidRPr="00EB0EF4">
        <w:rPr>
          <w:rFonts w:ascii="Times New Roman" w:eastAsiaTheme="minorEastAsia" w:hAnsi="Times New Roman" w:cs="Times New Roman"/>
          <w:b/>
          <w:sz w:val="24"/>
          <w:szCs w:val="24"/>
          <w:lang w:val="ro-RO" w:eastAsia="ro-RO"/>
        </w:rPr>
        <w:t xml:space="preserve">                   COMISIA  PENTRU  PERFECȚIONARE ȘI  FORMARE    CONTINUĂ</w:t>
      </w:r>
    </w:p>
    <w:p w:rsidR="00EB0EF4" w:rsidRPr="00EB0EF4" w:rsidRDefault="00EB0EF4" w:rsidP="00EB0EF4">
      <w:pPr>
        <w:autoSpaceDE w:val="0"/>
        <w:autoSpaceDN w:val="0"/>
        <w:spacing w:before="100" w:beforeAutospacing="1" w:after="0" w:line="240" w:lineRule="auto"/>
        <w:jc w:val="both"/>
        <w:rPr>
          <w:rFonts w:ascii="Times New Roman" w:eastAsiaTheme="minorEastAsia" w:hAnsi="Times New Roman" w:cs="Times New Roman"/>
          <w:sz w:val="24"/>
          <w:szCs w:val="24"/>
          <w:lang w:val="ro-RO" w:eastAsia="ro-RO"/>
        </w:rPr>
      </w:pP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a)      identificarea nevoilor de formare și perfecționare a cadrelor didactice pentru anul școlar în curs;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b)      colaborarea cu conducerea școlii în proiectarea, cordonarea și derularea unor programe de formare adresate cadrelor didactice din școală;</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c)      monitorizarea tuturor cadrelor didactice cu nevoi de formare pe anumite componente instructiv-educative;</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d)  monitorizarea tuturor cadrelor didactice implicate în anumite programe și cursuri de perfecționare și formare continuă;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e)  identificarea unor noi programe și proiecte destinate perfecționării și formării continue a cadrelor didactice din școală;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fr-FR" w:eastAsia="ro-RO"/>
        </w:rPr>
        <w:t xml:space="preserve">f)    participarea la cursuri de formare pe proiecte și programe comunitare;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g)  elaborarea unor scurte informări și rapoarte periodice privind perfecționarea și formarea continuă a cadrelor didactice din școală;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h)  monitorizarea progresului în plan instructiv-educativ și școlar în urma participării cadrelor didactice la programele și cursurile de formare.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p>
    <w:p w:rsidR="00EB0EF4" w:rsidRPr="00EB0EF4" w:rsidRDefault="00EB0EF4" w:rsidP="00EB0EF4">
      <w:pPr>
        <w:autoSpaceDE w:val="0"/>
        <w:autoSpaceDN w:val="0"/>
        <w:spacing w:before="100" w:beforeAutospacing="1" w:after="0" w:line="240" w:lineRule="auto"/>
        <w:jc w:val="both"/>
        <w:rPr>
          <w:rFonts w:ascii="Times New Roman" w:eastAsiaTheme="minorEastAsia" w:hAnsi="Times New Roman" w:cs="Times New Roman"/>
          <w:b/>
          <w:bCs/>
          <w:sz w:val="24"/>
          <w:szCs w:val="24"/>
          <w:lang w:val="ro-RO" w:eastAsia="ro-RO"/>
        </w:rPr>
      </w:pPr>
      <w:r w:rsidRPr="00EB0EF4">
        <w:rPr>
          <w:rFonts w:ascii="Times New Roman" w:eastAsiaTheme="minorEastAsia" w:hAnsi="Times New Roman" w:cs="Times New Roman"/>
          <w:b/>
          <w:bCs/>
          <w:sz w:val="24"/>
          <w:szCs w:val="24"/>
          <w:lang w:val="ro-RO" w:eastAsia="ro-RO"/>
        </w:rPr>
        <w:t xml:space="preserve">                </w:t>
      </w:r>
      <w:r w:rsidRPr="00EB0EF4">
        <w:rPr>
          <w:rFonts w:ascii="Times New Roman" w:eastAsiaTheme="minorEastAsia" w:hAnsi="Times New Roman" w:cs="Times New Roman"/>
          <w:b/>
          <w:sz w:val="24"/>
          <w:szCs w:val="24"/>
          <w:lang w:val="ro-RO" w:eastAsia="ro-RO"/>
        </w:rPr>
        <w:t>Responsabilul Comisiei de perfecționare și formare continuă are următoarele atribuții:</w:t>
      </w:r>
      <w:r w:rsidRPr="00EB0EF4">
        <w:rPr>
          <w:rFonts w:ascii="Times New Roman" w:eastAsiaTheme="minorEastAsia" w:hAnsi="Times New Roman" w:cs="Times New Roman"/>
          <w:b/>
          <w:bCs/>
          <w:sz w:val="24"/>
          <w:szCs w:val="24"/>
          <w:lang w:val="ro-RO" w:eastAsia="ro-RO"/>
        </w:rPr>
        <w:t xml:space="preserve"> </w:t>
      </w:r>
    </w:p>
    <w:p w:rsidR="00EB0EF4" w:rsidRPr="00EB0EF4" w:rsidRDefault="00EB0EF4" w:rsidP="00EB0EF4">
      <w:pPr>
        <w:autoSpaceDE w:val="0"/>
        <w:autoSpaceDN w:val="0"/>
        <w:spacing w:before="100" w:beforeAutospacing="1" w:after="0" w:line="240" w:lineRule="auto"/>
        <w:jc w:val="both"/>
        <w:rPr>
          <w:rFonts w:ascii="Times New Roman" w:eastAsiaTheme="minorEastAsia" w:hAnsi="Times New Roman" w:cs="Times New Roman"/>
          <w:b/>
          <w:bCs/>
          <w:sz w:val="24"/>
          <w:szCs w:val="24"/>
          <w:lang w:val="ro-RO" w:eastAsia="ro-RO"/>
        </w:rPr>
      </w:pPr>
    </w:p>
    <w:p w:rsidR="00EB0EF4" w:rsidRPr="00EB0EF4" w:rsidRDefault="00EB0EF4" w:rsidP="00EB0EF4">
      <w:pPr>
        <w:autoSpaceDE w:val="0"/>
        <w:autoSpaceDN w:val="0"/>
        <w:spacing w:before="100" w:beforeAutospacing="1" w:after="0" w:line="240" w:lineRule="auto"/>
        <w:jc w:val="both"/>
        <w:rPr>
          <w:rFonts w:ascii="Times New Roman" w:eastAsiaTheme="minorEastAsia" w:hAnsi="Times New Roman" w:cs="Times New Roman"/>
          <w:b/>
          <w:sz w:val="24"/>
          <w:szCs w:val="24"/>
          <w:lang w:val="ro-RO" w:eastAsia="ro-RO"/>
        </w:rPr>
      </w:pPr>
    </w:p>
    <w:p w:rsidR="00EB0EF4" w:rsidRPr="00EB0EF4" w:rsidRDefault="00EB0EF4" w:rsidP="00EB0EF4">
      <w:pPr>
        <w:autoSpaceDE w:val="0"/>
        <w:autoSpaceDN w:val="0"/>
        <w:spacing w:before="100" w:beforeAutospacing="1"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b/>
          <w:bCs/>
          <w:sz w:val="24"/>
          <w:szCs w:val="24"/>
          <w:lang w:val="ro-RO" w:eastAsia="ro-RO"/>
        </w:rPr>
        <w:t xml:space="preserve">(1) Informare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a)  se documentează privind legislația în vigoare referitoare la perfecționarea/formarea continuă a personalului didactic din școală;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b)  se documentează privind legislaţia în vigoare referitoare la perfecţionarea/ formarea continuă a personalului didactic din învăţământul preuniversitar;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fr-FR" w:eastAsia="ro-RO"/>
        </w:rPr>
        <w:t xml:space="preserve">c)  accesibilizează şi facilitează accesul la informaţie pentru toate cadrele didactice din unitatea de învăţământ;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fr-FR" w:eastAsia="ro-RO"/>
        </w:rPr>
        <w:t xml:space="preserve">d)  consultă zilnic site-ul ISJ - pagina inspectorului pentru perfecţionare şi informează personalul didactic din şcoală cu privire la noutăţile apărute pe site, concomitent cu recomandarea consultării site-ului de către toate cadrele didactice;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e)  diseminează toate informaţiile din domeniu referitoare la perfecţionarea/ formarea continuă a personalului didactic din învăţământul preuniversitar;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f)  organizează la nivelul unităţii de învăţământ un punct de informare unde se va găsi toată legislaţia în vigoare privind perfecţionarea/formarea continuă a personalului didactic din învăţământul preuniversitar, calendarul activităţilor de perfecţionare prin grade didactice şi examenul naţional de definitivat, pentru anul şcolar în curs, precum şi toate documentele referitoare la perfecţionarea/ formarea continuă a cadrelor didactice, transmise de către ISJ şcolii sau postate pe site- pagina inspectorului cu perfecţionarea, CCD ( Oferta CCD cursuri formare continuă pentru anul şcolar în curs etc.);</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g)  informează cadrele didactice din Şcoala Gimnazială nr.1, com. Sălătrucel privind informaţiile pe care trebuie să le transmită comisiei pentru perfecţionare și formare continuă din şcoală; </w:t>
      </w:r>
      <w:bookmarkStart w:id="1" w:name="page64"/>
      <w:bookmarkStart w:id="2" w:name="page63"/>
      <w:bookmarkEnd w:id="1"/>
      <w:bookmarkEnd w:id="2"/>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h)  realizează informări asupra activităţilor de perfecţionare și formare continuă a cadrelor didactice în cadrul CP şi CA din şcoală;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i)  întocmeşte rapoarte referitoare la domeniul de responsabilitate către inspectorul şcolar pentru dezvoltarea resursei umane din cadrul ISJ şi echipa managerială a instituţiei de învăţământ, spre informarea acestora privind activitatea de perfecţionare/ formarea continuă a cadrelor didactice din unitatea de învăţământ;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lastRenderedPageBreak/>
        <w:t xml:space="preserve">j)  întocmeşte diferite tipuri de statistici solicitate de ISJ Vâlcea sau MENCS, referitoare la activitatea de perfecţionare/formare continuă şi transmite, în timp util inspectoratului şcolar, împreună cu directorul unităţii de învăţământ statisticile întocmite. </w:t>
      </w: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autoSpaceDE w:val="0"/>
        <w:autoSpaceDN w:val="0"/>
        <w:spacing w:before="100" w:beforeAutospacing="1" w:after="0" w:line="240" w:lineRule="auto"/>
        <w:jc w:val="both"/>
        <w:rPr>
          <w:rFonts w:ascii="Times New Roman" w:eastAsiaTheme="minorEastAsia" w:hAnsi="Times New Roman" w:cs="Times New Roman"/>
          <w:b/>
          <w:bCs/>
          <w:sz w:val="24"/>
          <w:szCs w:val="24"/>
          <w:lang w:val="ro-RO" w:eastAsia="ro-RO"/>
        </w:rPr>
      </w:pPr>
      <w:r w:rsidRPr="00EB0EF4">
        <w:rPr>
          <w:rFonts w:ascii="Times New Roman" w:eastAsiaTheme="minorEastAsia" w:hAnsi="Times New Roman" w:cs="Times New Roman"/>
          <w:b/>
          <w:bCs/>
          <w:sz w:val="24"/>
          <w:szCs w:val="24"/>
          <w:lang w:val="ro-RO" w:eastAsia="ro-RO"/>
        </w:rPr>
        <w:t xml:space="preserve">2) Organizare/coordonare </w:t>
      </w:r>
    </w:p>
    <w:p w:rsidR="00EB0EF4" w:rsidRPr="00EB0EF4" w:rsidRDefault="00EB0EF4" w:rsidP="00EB0EF4">
      <w:pPr>
        <w:autoSpaceDE w:val="0"/>
        <w:autoSpaceDN w:val="0"/>
        <w:spacing w:before="100" w:beforeAutospacing="1" w:after="0" w:line="240" w:lineRule="auto"/>
        <w:jc w:val="both"/>
        <w:rPr>
          <w:rFonts w:ascii="Times New Roman" w:eastAsiaTheme="minorEastAsia" w:hAnsi="Times New Roman" w:cs="Times New Roman"/>
          <w:sz w:val="24"/>
          <w:szCs w:val="24"/>
          <w:lang w:val="ro-RO" w:eastAsia="ro-RO"/>
        </w:rPr>
      </w:pP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a)  alcătuieşte baza de date privind situaţia perfecţionării prin grade didactice şi alte modalităţi de perfecţionarea/ formarea continuă, perfecţionarea o dată la 5 ani (cu respectarea metodologiei de formare continuă) şi cursuri de formare continuă a cadrelor didactice din unitatea de învăţământ (macheta se află postată pe site- perfectionare)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b)  organizează şi coordonează participarea personalului didactic din unitatea de învăţământ la activităţile de formare continuă organizate la diferite niveluri (ISJ, CCD, universităţi, colegii, etc.) în conformitate cu prevederile Legii educaţiei, cu modificările şi completările ulterioare, ale Metodologiei formării continue a personalului didactic din învăţământul preuniversitar (Anexa la OMECTS nr.5561/2011, cu modificările şi completările ulterioare), ale OMECTS nr.5562/2011 şi ale Calendarului perfecţionării prin grade didactice, respectiv a Calendarului activităţilor pentru examenul de definitivare în învăţământ, pentru sesiunea curentă, precum şi a Calendarului activităţilor pentru fiecare tip de grad didactic, elaborat la nivelul ISJ, pentru anul şcolar curent.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c)  întocmeşte pentru fiecare cadru didactic, o Fişă individuală de formare continuă, fişă care va fi actualizată anual şi va fi inclusă în dosarul Comisiei pentru perfecţionare/formare continuă a cadrelor didactice, constituită la nivelul şcolii.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fr-FR" w:eastAsia="ro-RO"/>
        </w:rPr>
        <w:t xml:space="preserve">d)  Organizează şi conduce reuniuni/ateliere de lucru/lecţii/activităţi demonstrative pe teme profesionale în cadrul comisiilor metodice, etc.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fr-FR" w:eastAsia="ro-RO"/>
        </w:rPr>
        <w:t>e)  organizează şi coordonează activităţi de diseminare a cunoştinţelor, metodelor şi practicilor pedagogice dobândite de profesori prin participarea la stagii de formare continuă, burse de studiu în ţară şi străinătate (aceste activităţi vor fi consemnate şi în rapoartele realizate periodic la solicitarea ISJ sau echipei manageriale din şcoală).</w:t>
      </w:r>
    </w:p>
    <w:p w:rsidR="00EB0EF4" w:rsidRPr="00EB0EF4" w:rsidRDefault="00EB0EF4" w:rsidP="00EB0EF4">
      <w:pPr>
        <w:autoSpaceDE w:val="0"/>
        <w:autoSpaceDN w:val="0"/>
        <w:spacing w:before="100" w:beforeAutospacing="1"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fr-FR" w:eastAsia="ro-RO"/>
        </w:rPr>
        <w:t>f) sprijină echipa managerială din unitatea de învăţământ în desfăşurarea unor acţiuni de analiză, identificare şi stabilire a nevoii de formare a personalului didactic din şcoală (informaţiile legate de nevoile de formare identificate şi stabilite la nivelul unităţii de învăţământ vor fi aduse la cunoştinţa CCD Vâlcea şi consemnate în rapoartele de activitate).</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fr-FR" w:eastAsia="ro-RO"/>
        </w:rPr>
        <w:t xml:space="preserve">g)  coordonează, la solicitarea conducerii şcolii, monitorizarea impactului produs de programele de formare continuă asupra calităţii educaţiei .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fr-FR" w:eastAsia="ro-RO"/>
        </w:rPr>
        <w:t xml:space="preserve">h)  promovează la nivelul şcolii, împreună cu echipa managerială, oferta CCD cuprinzând cursurile de formare continuă pentru anul şcolar în curs, orientând cadrele didactice spre acele cursuri de formare care vin în întâmpinarea nevoilor de formare identificate la nivelul şcolii, în vederea asigurării calităţii educaţiei.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fr-FR" w:eastAsia="ro-RO"/>
        </w:rPr>
        <w:t xml:space="preserve">i)  coordonează şi monitorizează, împreună cu echipa managerială a şcolii, activitatea comisiilor metodice din cadrul </w:t>
      </w:r>
      <w:r w:rsidRPr="00EB0EF4">
        <w:rPr>
          <w:rFonts w:ascii="Times New Roman" w:eastAsiaTheme="minorEastAsia" w:hAnsi="Times New Roman" w:cs="Times New Roman"/>
          <w:sz w:val="24"/>
          <w:szCs w:val="24"/>
          <w:lang w:val="ro-RO" w:eastAsia="ro-RO"/>
        </w:rPr>
        <w:t>Şcoalii Gimnaziale  Găgești,com.Bolotești,jud.Vrancea.</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p>
    <w:p w:rsidR="00EB0EF4" w:rsidRPr="00EB0EF4" w:rsidRDefault="00EB0EF4" w:rsidP="00EB0EF4">
      <w:pPr>
        <w:autoSpaceDE w:val="0"/>
        <w:autoSpaceDN w:val="0"/>
        <w:spacing w:before="100" w:beforeAutospacing="1" w:after="0" w:line="240" w:lineRule="auto"/>
        <w:jc w:val="both"/>
        <w:rPr>
          <w:rFonts w:ascii="Times New Roman" w:eastAsiaTheme="minorEastAsia" w:hAnsi="Times New Roman" w:cs="Times New Roman"/>
          <w:b/>
          <w:bCs/>
          <w:sz w:val="24"/>
          <w:szCs w:val="24"/>
          <w:lang w:val="ro-RO" w:eastAsia="ro-RO"/>
        </w:rPr>
      </w:pPr>
      <w:r w:rsidRPr="00EB0EF4">
        <w:rPr>
          <w:rFonts w:ascii="Times New Roman" w:eastAsiaTheme="minorEastAsia" w:hAnsi="Times New Roman" w:cs="Times New Roman"/>
          <w:b/>
          <w:bCs/>
          <w:sz w:val="24"/>
          <w:szCs w:val="24"/>
          <w:lang w:val="ro-RO" w:eastAsia="ro-RO"/>
        </w:rPr>
        <w:t xml:space="preserve">3)Consiliere și consultanță </w:t>
      </w:r>
    </w:p>
    <w:p w:rsidR="00EB0EF4" w:rsidRPr="00EB0EF4" w:rsidRDefault="00EB0EF4" w:rsidP="00EB0EF4">
      <w:pPr>
        <w:autoSpaceDE w:val="0"/>
        <w:autoSpaceDN w:val="0"/>
        <w:spacing w:before="100" w:beforeAutospacing="1" w:after="0" w:line="240" w:lineRule="auto"/>
        <w:jc w:val="both"/>
        <w:rPr>
          <w:rFonts w:ascii="Times New Roman" w:eastAsiaTheme="minorEastAsia" w:hAnsi="Times New Roman" w:cs="Times New Roman"/>
          <w:sz w:val="24"/>
          <w:szCs w:val="24"/>
          <w:lang w:val="ro-RO" w:eastAsia="ro-RO"/>
        </w:rPr>
      </w:pP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a)  consiliază cadrele didactice din şcoală pe probleme de perfecţionare/formare continuă şi colaborează cu echipa managerială a şcolii pe această problematică.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b)  solicită consiliere/consultanţă, atunci când consideră necesar, inspectorului pentru dezvoltarea resursei umane din cadrul ISJ Vâlcea.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lastRenderedPageBreak/>
        <w:t xml:space="preserve">c)  facilitează comunicarea intercolegială la nivelul şcolii, formarea şi dezvoltarea unei culturi organizaţionale specifice, relaţionarea şcolii cu alte instituţii şi organizaţii, cu scopul asigurării unei imagini pozitive a şcolii în comunitate şi la nivelul judeţului.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d)  deprinde şi foloseşte tehnica observării şi analizei lecţiilor/ activităţilor susţinute de cadrele didactice, cu scopul îmbunătăţirii procesului de predare/învăţare/evaluare, prin consiliere colegială. </w:t>
      </w:r>
    </w:p>
    <w:p w:rsidR="00EB0EF4" w:rsidRPr="00EB0EF4" w:rsidRDefault="00EB0EF4" w:rsidP="00EB0EF4">
      <w:pPr>
        <w:autoSpaceDE w:val="0"/>
        <w:autoSpaceDN w:val="0"/>
        <w:spacing w:before="100" w:beforeAutospacing="1" w:after="0" w:line="240" w:lineRule="auto"/>
        <w:jc w:val="both"/>
        <w:rPr>
          <w:rFonts w:ascii="Times New Roman" w:eastAsiaTheme="minorEastAsia" w:hAnsi="Times New Roman" w:cs="Times New Roman"/>
          <w:b/>
          <w:bCs/>
          <w:sz w:val="24"/>
          <w:szCs w:val="24"/>
          <w:lang w:val="ro-RO" w:eastAsia="ro-RO"/>
        </w:rPr>
      </w:pPr>
    </w:p>
    <w:p w:rsidR="00EB0EF4" w:rsidRPr="00EB0EF4" w:rsidRDefault="00EB0EF4" w:rsidP="00EB0EF4">
      <w:pPr>
        <w:autoSpaceDE w:val="0"/>
        <w:autoSpaceDN w:val="0"/>
        <w:spacing w:before="100" w:beforeAutospacing="1" w:after="0" w:line="240" w:lineRule="auto"/>
        <w:jc w:val="both"/>
        <w:rPr>
          <w:rFonts w:ascii="Times New Roman" w:eastAsiaTheme="minorEastAsia" w:hAnsi="Times New Roman" w:cs="Times New Roman"/>
          <w:b/>
          <w:bCs/>
          <w:sz w:val="24"/>
          <w:szCs w:val="24"/>
          <w:lang w:val="ro-RO" w:eastAsia="ro-RO"/>
        </w:rPr>
      </w:pPr>
    </w:p>
    <w:p w:rsidR="00EB0EF4" w:rsidRPr="00EB0EF4" w:rsidRDefault="00EB0EF4" w:rsidP="00EB0EF4">
      <w:pPr>
        <w:autoSpaceDE w:val="0"/>
        <w:autoSpaceDN w:val="0"/>
        <w:spacing w:before="100" w:beforeAutospacing="1" w:after="0" w:line="240" w:lineRule="auto"/>
        <w:jc w:val="both"/>
        <w:rPr>
          <w:rFonts w:ascii="Times New Roman" w:eastAsiaTheme="minorEastAsia" w:hAnsi="Times New Roman" w:cs="Times New Roman"/>
          <w:b/>
          <w:bCs/>
          <w:sz w:val="24"/>
          <w:szCs w:val="24"/>
          <w:lang w:val="ro-RO" w:eastAsia="ro-RO"/>
        </w:rPr>
      </w:pPr>
      <w:r w:rsidRPr="00EB0EF4">
        <w:rPr>
          <w:rFonts w:ascii="Times New Roman" w:eastAsiaTheme="minorEastAsia" w:hAnsi="Times New Roman" w:cs="Times New Roman"/>
          <w:b/>
          <w:bCs/>
          <w:sz w:val="24"/>
          <w:szCs w:val="24"/>
          <w:lang w:val="ro-RO" w:eastAsia="ro-RO"/>
        </w:rPr>
        <w:t xml:space="preserve">4) Formare </w:t>
      </w:r>
    </w:p>
    <w:p w:rsidR="00EB0EF4" w:rsidRPr="00EB0EF4" w:rsidRDefault="00EB0EF4" w:rsidP="00EB0EF4">
      <w:pPr>
        <w:autoSpaceDE w:val="0"/>
        <w:autoSpaceDN w:val="0"/>
        <w:spacing w:before="100" w:beforeAutospacing="1" w:after="0" w:line="240" w:lineRule="auto"/>
        <w:jc w:val="both"/>
        <w:rPr>
          <w:rFonts w:ascii="Times New Roman" w:eastAsiaTheme="minorEastAsia" w:hAnsi="Times New Roman" w:cs="Times New Roman"/>
          <w:sz w:val="24"/>
          <w:szCs w:val="24"/>
          <w:lang w:val="ro-RO" w:eastAsia="ro-RO"/>
        </w:rPr>
      </w:pP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a)  participă la activităţile de perfecţionare/formare continuă organizate la diferite niveluri- ISJ, CCD, universităţi, colegii, asociaţii sau ONG-uri ce au ca scop îmbunătăţirea perfecţionării/formării continue a cadrelor didactice; </w:t>
      </w:r>
    </w:p>
    <w:p w:rsidR="00EB0EF4" w:rsidRPr="00EB0EF4" w:rsidRDefault="00EB0EF4" w:rsidP="00EB0EF4">
      <w:pPr>
        <w:autoSpaceDE w:val="0"/>
        <w:autoSpaceDN w:val="0"/>
        <w:spacing w:before="100" w:beforeAutospacing="1"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b) realizează, în colaborare cu echipa managerială, activităţi de diseminare a informaţiilor primate în cadrul cursurilor de formare continuă, instruirilor, întâlnirilor organizate de diferite instituţii abilitate în domeniu.</w:t>
      </w:r>
    </w:p>
    <w:p w:rsidR="00EB0EF4" w:rsidRPr="00EB0EF4" w:rsidRDefault="00EB0EF4" w:rsidP="00EB0EF4">
      <w:pPr>
        <w:autoSpaceDE w:val="0"/>
        <w:autoSpaceDN w:val="0"/>
        <w:spacing w:before="100" w:beforeAutospacing="1" w:after="0" w:line="240" w:lineRule="auto"/>
        <w:jc w:val="both"/>
        <w:rPr>
          <w:rFonts w:ascii="Times New Roman" w:eastAsiaTheme="minorEastAsia" w:hAnsi="Times New Roman" w:cs="Times New Roman"/>
          <w:sz w:val="24"/>
          <w:szCs w:val="24"/>
          <w:lang w:val="ro-RO" w:eastAsia="ro-RO"/>
        </w:rPr>
      </w:pPr>
    </w:p>
    <w:p w:rsidR="00EB0EF4" w:rsidRPr="00EB0EF4" w:rsidRDefault="00EB0EF4" w:rsidP="001957E5">
      <w:pPr>
        <w:widowControl w:val="0"/>
        <w:numPr>
          <w:ilvl w:val="0"/>
          <w:numId w:val="156"/>
        </w:numPr>
        <w:autoSpaceDE w:val="0"/>
        <w:autoSpaceDN w:val="0"/>
        <w:adjustRightInd w:val="0"/>
        <w:spacing w:before="100" w:beforeAutospacing="1" w:after="0" w:line="240" w:lineRule="auto"/>
        <w:jc w:val="both"/>
        <w:rPr>
          <w:rFonts w:ascii="Times New Roman" w:eastAsiaTheme="minorEastAsia" w:hAnsi="Times New Roman" w:cs="Times New Roman"/>
          <w:b/>
          <w:bCs/>
          <w:sz w:val="24"/>
          <w:szCs w:val="24"/>
          <w:lang w:val="ro-RO" w:eastAsia="ro-RO"/>
        </w:rPr>
      </w:pPr>
      <w:r w:rsidRPr="00EB0EF4">
        <w:rPr>
          <w:rFonts w:ascii="Times New Roman" w:eastAsiaTheme="minorEastAsia" w:hAnsi="Times New Roman" w:cs="Times New Roman"/>
          <w:b/>
          <w:bCs/>
          <w:sz w:val="24"/>
          <w:szCs w:val="24"/>
          <w:lang w:val="ro-RO" w:eastAsia="ro-RO"/>
        </w:rPr>
        <w:t>Monitorizare</w:t>
      </w:r>
    </w:p>
    <w:p w:rsidR="00EB0EF4" w:rsidRPr="00EB0EF4" w:rsidRDefault="00EB0EF4" w:rsidP="00EB0EF4">
      <w:pPr>
        <w:autoSpaceDE w:val="0"/>
        <w:autoSpaceDN w:val="0"/>
        <w:spacing w:before="100" w:beforeAutospacing="1" w:after="0" w:line="240" w:lineRule="auto"/>
        <w:jc w:val="both"/>
        <w:rPr>
          <w:rFonts w:ascii="Times New Roman" w:eastAsiaTheme="minorEastAsia" w:hAnsi="Times New Roman" w:cs="Times New Roman"/>
          <w:sz w:val="24"/>
          <w:szCs w:val="24"/>
          <w:lang w:val="ro-RO" w:eastAsia="ro-RO"/>
        </w:rPr>
      </w:pP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a)  realizează, împreună cu echipa managerială a şcolii, monitorizarea participării cadrelor didactice la activităţile de perfecţionare/formare continuă organizate la nivelul Şcolii Gimnaziale nr.1, com. Sălătrucel.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b)  monitorizează, împreună cu echipa managerială a şcolii, activităţile desfăşurate la nivelul şcolii în scopul promovării bunelor practici.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c) monitorizează, împreună cu echipa managerială a şcolii, parcursul în vederea perfecţionării prin grade didactice pentru tot personalul didactic din unitatea de învăţământ şi informează, în scris, inspectorul şcolar pentru dezvoltarea resursei umane din cadrul ISJ Vâlcea privind cadrele didactice care nu mai îndeplinesc condiţiile legale pentru obţinerea gradelor didactice (de vechime, concedii fără plată, concedii creştere copil, sancţiuni, calificativ necorespunzător, etc.).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p>
    <w:p w:rsidR="00EB0EF4" w:rsidRPr="00EB0EF4" w:rsidRDefault="00EB0EF4" w:rsidP="001957E5">
      <w:pPr>
        <w:widowControl w:val="0"/>
        <w:numPr>
          <w:ilvl w:val="0"/>
          <w:numId w:val="156"/>
        </w:numPr>
        <w:autoSpaceDE w:val="0"/>
        <w:autoSpaceDN w:val="0"/>
        <w:adjustRightInd w:val="0"/>
        <w:spacing w:before="100" w:beforeAutospacing="1" w:after="0" w:line="240" w:lineRule="auto"/>
        <w:jc w:val="both"/>
        <w:rPr>
          <w:rFonts w:ascii="Times New Roman" w:eastAsiaTheme="minorEastAsia" w:hAnsi="Times New Roman" w:cs="Times New Roman"/>
          <w:b/>
          <w:bCs/>
          <w:sz w:val="24"/>
          <w:szCs w:val="24"/>
          <w:lang w:val="ro-RO" w:eastAsia="ro-RO"/>
        </w:rPr>
      </w:pPr>
      <w:r w:rsidRPr="00EB0EF4">
        <w:rPr>
          <w:rFonts w:ascii="Times New Roman" w:eastAsiaTheme="minorEastAsia" w:hAnsi="Times New Roman" w:cs="Times New Roman"/>
          <w:b/>
          <w:bCs/>
          <w:sz w:val="24"/>
          <w:szCs w:val="24"/>
          <w:lang w:val="ro-RO" w:eastAsia="ro-RO"/>
        </w:rPr>
        <w:t xml:space="preserve">Evaluare </w:t>
      </w:r>
    </w:p>
    <w:p w:rsidR="00EB0EF4" w:rsidRPr="00EB0EF4" w:rsidRDefault="00EB0EF4" w:rsidP="00EB0EF4">
      <w:pPr>
        <w:autoSpaceDE w:val="0"/>
        <w:autoSpaceDN w:val="0"/>
        <w:spacing w:before="100" w:beforeAutospacing="1" w:after="0" w:line="240" w:lineRule="auto"/>
        <w:jc w:val="both"/>
        <w:rPr>
          <w:rFonts w:ascii="Times New Roman" w:eastAsiaTheme="minorEastAsia" w:hAnsi="Times New Roman" w:cs="Times New Roman"/>
          <w:sz w:val="24"/>
          <w:szCs w:val="24"/>
          <w:lang w:val="ro-RO" w:eastAsia="ro-RO"/>
        </w:rPr>
      </w:pP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a)  Realizează, împreună cu echipa managerială a şcolii, evaluarea activităţii de perfecţionare/formare continuă: </w:t>
      </w:r>
    </w:p>
    <w:p w:rsidR="00EB0EF4" w:rsidRPr="00EB0EF4" w:rsidRDefault="00EB0EF4" w:rsidP="00EB0EF4">
      <w:pPr>
        <w:autoSpaceDE w:val="0"/>
        <w:autoSpaceDN w:val="0"/>
        <w:spacing w:before="100" w:beforeAutospacing="1"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fr-FR" w:eastAsia="ro-RO"/>
        </w:rPr>
        <w:t xml:space="preserve">-de proces- pentru programele de perfecţionare/formare continuă aflate în derulare la nivelul unităţii de învăţământ </w:t>
      </w:r>
    </w:p>
    <w:p w:rsidR="00EB0EF4" w:rsidRPr="00EB0EF4" w:rsidRDefault="00EB0EF4" w:rsidP="00EB0EF4">
      <w:pPr>
        <w:autoSpaceDE w:val="0"/>
        <w:autoSpaceDN w:val="0"/>
        <w:spacing w:before="100" w:beforeAutospacing="1"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fr-FR" w:eastAsia="ro-RO"/>
        </w:rPr>
        <w:t xml:space="preserve">-de produs, pentru produsele finale ale formării continue, reflectate în activitatea didactică; </w:t>
      </w:r>
    </w:p>
    <w:p w:rsidR="00EB0EF4" w:rsidRPr="00EB0EF4" w:rsidRDefault="00EB0EF4" w:rsidP="00EB0EF4">
      <w:pPr>
        <w:autoSpaceDE w:val="0"/>
        <w:autoSpaceDN w:val="0"/>
        <w:spacing w:before="100" w:beforeAutospacing="1"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-de valorizare a bunelor practici</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b)  popularizează rezultatele evaluării realizată, la nivelul colectivului didactic, în cadrul CA şi CP, în vederea identificării unor soluţii pentru îmbunătăţirea activităţii de perfecţionare/ formare continuă şi a calităţii educaţiei la nivelul unităţii de învăţământ.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p>
    <w:p w:rsidR="00EB0EF4" w:rsidRPr="00EB0EF4" w:rsidRDefault="00EB0EF4" w:rsidP="00EB0EF4">
      <w:pPr>
        <w:autoSpaceDE w:val="0"/>
        <w:autoSpaceDN w:val="0"/>
        <w:spacing w:after="0" w:line="240" w:lineRule="auto"/>
        <w:jc w:val="both"/>
        <w:rPr>
          <w:rFonts w:ascii="Times New Roman" w:eastAsiaTheme="minorEastAsia" w:hAnsi="Times New Roman" w:cs="Times New Roman"/>
          <w:b/>
          <w:bCs/>
          <w:sz w:val="24"/>
          <w:szCs w:val="24"/>
          <w:lang w:val="ro-RO" w:eastAsia="ro-RO"/>
        </w:rPr>
      </w:pPr>
      <w:r w:rsidRPr="00EB0EF4">
        <w:rPr>
          <w:rFonts w:ascii="Times New Roman" w:eastAsiaTheme="minorEastAsia" w:hAnsi="Times New Roman" w:cs="Times New Roman"/>
          <w:b/>
          <w:sz w:val="24"/>
          <w:szCs w:val="24"/>
          <w:lang w:val="ro-RO" w:eastAsia="ro-RO"/>
        </w:rPr>
        <w:t xml:space="preserve">               </w:t>
      </w:r>
      <w:r w:rsidRPr="00EB0EF4">
        <w:rPr>
          <w:rFonts w:ascii="Times New Roman" w:eastAsiaTheme="minorEastAsia" w:hAnsi="Times New Roman" w:cs="Times New Roman"/>
          <w:b/>
          <w:bCs/>
          <w:sz w:val="24"/>
          <w:szCs w:val="24"/>
          <w:lang w:val="ro-RO" w:eastAsia="ro-RO"/>
        </w:rPr>
        <w:t xml:space="preserve"> </w:t>
      </w:r>
      <w:r w:rsidRPr="00EB0EF4">
        <w:rPr>
          <w:rFonts w:ascii="Times New Roman" w:eastAsiaTheme="minorEastAsia" w:hAnsi="Times New Roman" w:cs="Times New Roman"/>
          <w:b/>
          <w:sz w:val="24"/>
          <w:szCs w:val="24"/>
          <w:lang w:val="ro-RO" w:eastAsia="ro-RO"/>
        </w:rPr>
        <w:t>Dosarul comisiei pentru perfecționare și formare continuă trebuie să cuprindă:</w:t>
      </w:r>
      <w:r w:rsidRPr="00EB0EF4">
        <w:rPr>
          <w:rFonts w:ascii="Times New Roman" w:eastAsiaTheme="minorEastAsia" w:hAnsi="Times New Roman" w:cs="Times New Roman"/>
          <w:b/>
          <w:bCs/>
          <w:sz w:val="24"/>
          <w:szCs w:val="24"/>
          <w:lang w:val="ro-RO" w:eastAsia="ro-RO"/>
        </w:rPr>
        <w:t xml:space="preserve">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b/>
          <w:sz w:val="24"/>
          <w:szCs w:val="24"/>
          <w:lang w:val="ro-RO" w:eastAsia="ro-RO"/>
        </w:rPr>
      </w:pP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fr-FR" w:eastAsia="ro-RO"/>
        </w:rPr>
        <w:t xml:space="preserve">a)      copie după decizia de constituire a comisiei;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fr-FR" w:eastAsia="ro-RO"/>
        </w:rPr>
        <w:t xml:space="preserve">b)      fișa de atribuții a responsabilului comisiei de perfecționare/formare continuă;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lastRenderedPageBreak/>
        <w:t xml:space="preserve">c)      responsabilitățile membrilor comisiei;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d)      acte normative sau extrase din cadrul acestora cuprinzând prevederile legislative care reglementează activitatea de perfecționare/formare continuă a cadrelor didactice din învățământul preuniversitar (în format letric sau/și digital);</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fr-FR" w:eastAsia="ro-RO"/>
        </w:rPr>
        <w:t xml:space="preserve">e)      materiale informative transmise de ISJ Vâlcea sau de MENCS;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f)       plan managerial anual al comisiei elaborate în corelație cu obiectivele referitoare la activitatea de perfecționare/formare continuă stabilite prin planul managerial al unității de învățământ;</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fr-FR" w:eastAsia="ro-RO"/>
        </w:rPr>
        <w:t xml:space="preserve">g)      plan operațional al desfășurării activitășii de perfecționare/formare continuă la nivelul </w:t>
      </w:r>
      <w:r w:rsidRPr="00EB0EF4">
        <w:rPr>
          <w:rFonts w:ascii="Times New Roman" w:eastAsiaTheme="minorEastAsia" w:hAnsi="Times New Roman" w:cs="Times New Roman"/>
          <w:sz w:val="24"/>
          <w:szCs w:val="24"/>
          <w:lang w:val="ro-RO" w:eastAsia="ro-RO"/>
        </w:rPr>
        <w:t>Şcolii Gimnaziale nr.1, com. Sălătrucel;</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fr-FR" w:eastAsia="ro-RO"/>
        </w:rPr>
        <w:t xml:space="preserve">h)      fișe individuale de formare continuă;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i)        baza de date privind perfecționarea/formarea continuă a cadrelor didactice în ultimii 5 ani;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fr-FR" w:eastAsia="ro-RO"/>
        </w:rPr>
        <w:t>j)    chestionare, ghiduri de interviuri etc. pentru identificarea nevoilor de perfecționare/formare </w:t>
      </w:r>
      <w:r w:rsidRPr="00EB0EF4">
        <w:rPr>
          <w:rFonts w:ascii="Times New Roman" w:eastAsiaTheme="minorEastAsia" w:hAnsi="Times New Roman" w:cs="Times New Roman"/>
          <w:sz w:val="24"/>
          <w:szCs w:val="24"/>
          <w:lang w:val="ro-RO" w:eastAsia="ro-RO"/>
        </w:rPr>
        <w:t>continuă a cadrelor didactice din unitatea de învățământ, însoțite de prelucrări ale acestora și concluzii rezultate în urma analizei informațiilor oferite de aceste instrumente; planuri de dezvoltare personală elaborate de cadrele didactice;</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fr-FR" w:eastAsia="ro-RO"/>
        </w:rPr>
        <w:t xml:space="preserve">k)      planul instituțional de formare profesională;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l)        lista personalului didactic propus pentru perfecționarea periodică o dată la 5 ani (stabilită în urma analizei activității de perfecționare/formare continuă a fiecărui cadru didactic din școală)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m)   tabel nominal cuprinzând cadrele didactice încadrate în Şcoala Gimnazială nr.1, com. Sălătrucel cu menționarea următoarelor informații: statutul cadrului didactic în școală, încadrarea, gradul didactic, vechimea în învățământ;</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fr-FR" w:eastAsia="ro-RO"/>
        </w:rPr>
        <w:t>n)    tabel nominal cuprinzând cadrele didactice înscrise la grade didactice (nume și prenume-cu </w:t>
      </w:r>
      <w:r w:rsidRPr="00EB0EF4">
        <w:rPr>
          <w:rFonts w:ascii="Times New Roman" w:eastAsiaTheme="minorEastAsia" w:hAnsi="Times New Roman" w:cs="Times New Roman"/>
          <w:sz w:val="24"/>
          <w:szCs w:val="24"/>
          <w:lang w:val="ro-RO" w:eastAsia="ro-RO"/>
        </w:rPr>
        <w:t>mențiunea numelui avut înainte de căsătorie, gradul didactic la care este înscris, specializarea, seria în care este înscris, centrul de perfecționare, observații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fr-FR" w:eastAsia="ro-RO"/>
        </w:rPr>
        <w:t xml:space="preserve">o)      tabel nominal cuprinzând cadrele didactice înscrise la definitivat (dacă este cazul);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p)      informări privind activitatea de perfecționare/formare continuă din școală prezentate în CP sau CA; </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q)      raport de activitate semestrial și anual privind activitatea de perfecționare/formare continuă desfășurată de comisie la nivelul școlii;</w:t>
      </w:r>
    </w:p>
    <w:p w:rsidR="00EB0EF4" w:rsidRPr="00EB0EF4" w:rsidRDefault="00EB0EF4" w:rsidP="00EB0EF4">
      <w:pPr>
        <w:autoSpaceDE w:val="0"/>
        <w:autoSpaceDN w:val="0"/>
        <w:spacing w:after="0" w:line="240" w:lineRule="auto"/>
        <w:jc w:val="both"/>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fr-FR" w:eastAsia="ro-RO"/>
        </w:rPr>
        <w:t xml:space="preserve">r)       procese-verbale de la activitățile comisiei. </w:t>
      </w:r>
    </w:p>
    <w:p w:rsidR="00EB0EF4" w:rsidRPr="00EB0EF4" w:rsidRDefault="00EB0EF4" w:rsidP="00EB0EF4">
      <w:pPr>
        <w:autoSpaceDE w:val="0"/>
        <w:autoSpaceDN w:val="0"/>
        <w:spacing w:before="100" w:beforeAutospacing="1" w:after="0" w:line="240" w:lineRule="auto"/>
        <w:jc w:val="both"/>
        <w:rPr>
          <w:rFonts w:ascii="Times New Roman" w:eastAsiaTheme="minorEastAsia" w:hAnsi="Times New Roman" w:cs="Times New Roman"/>
          <w:sz w:val="24"/>
          <w:szCs w:val="24"/>
          <w:lang w:val="ro-RO" w:eastAsia="ro-RO"/>
        </w:rPr>
      </w:pPr>
    </w:p>
    <w:p w:rsidR="00EB0EF4" w:rsidRPr="00EB0EF4" w:rsidRDefault="00EB0EF4" w:rsidP="00EB0EF4">
      <w:pPr>
        <w:spacing w:before="100" w:beforeAutospacing="1" w:after="100" w:afterAutospacing="1" w:line="240" w:lineRule="auto"/>
        <w:jc w:val="center"/>
        <w:rPr>
          <w:rFonts w:ascii="Times New Roman" w:eastAsia="Times New Roman" w:hAnsi="Times New Roman" w:cs="Times New Roman"/>
          <w:b/>
          <w:sz w:val="24"/>
          <w:szCs w:val="24"/>
          <w:lang w:val="ro-RO" w:eastAsia="ro-RO"/>
        </w:rPr>
      </w:pPr>
      <w:r w:rsidRPr="00EB0EF4">
        <w:rPr>
          <w:rFonts w:ascii="Times New Roman" w:eastAsia="Times New Roman" w:hAnsi="Times New Roman" w:cs="Times New Roman"/>
          <w:b/>
          <w:sz w:val="24"/>
          <w:szCs w:val="24"/>
          <w:lang w:val="ro-RO" w:eastAsia="ro-RO"/>
        </w:rPr>
        <w:t xml:space="preserve"> COMISIA DE ÎNTOCMIRE A ORARULUI ȘI  GRAFICULUI DE SERVICIU PE ȘCOALĂ</w:t>
      </w:r>
    </w:p>
    <w:p w:rsidR="00EB0EF4" w:rsidRPr="00EB0EF4" w:rsidRDefault="00EB0EF4" w:rsidP="00EB0EF4">
      <w:pPr>
        <w:spacing w:before="100" w:beforeAutospacing="1" w:after="100" w:afterAutospacing="1" w:line="240" w:lineRule="auto"/>
        <w:jc w:val="center"/>
        <w:rPr>
          <w:rFonts w:ascii="Times New Roman" w:eastAsia="Times New Roman" w:hAnsi="Times New Roman" w:cs="Times New Roman"/>
          <w:sz w:val="24"/>
          <w:szCs w:val="24"/>
          <w:lang w:val="ro-RO" w:eastAsia="ro-RO"/>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    Întocmește  graficul de serviciu pe școală (elevii  claselor  VII-VIII  ) și orarul  școlii.</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rPr>
        <w:t xml:space="preserve">   </w:t>
      </w:r>
      <w:r w:rsidRPr="00EB0EF4">
        <w:rPr>
          <w:rFonts w:ascii="Times New Roman" w:eastAsiaTheme="minorEastAsia" w:hAnsi="Times New Roman" w:cs="Times New Roman"/>
          <w:bCs/>
          <w:sz w:val="24"/>
          <w:szCs w:val="24"/>
          <w:lang w:val="ro-RO" w:eastAsia="ro-RO"/>
        </w:rPr>
        <w:t xml:space="preserve"> </w:t>
      </w:r>
      <w:r w:rsidRPr="00EB0EF4">
        <w:rPr>
          <w:rFonts w:ascii="Times New Roman" w:eastAsiaTheme="minorEastAsia" w:hAnsi="Times New Roman" w:cs="Times New Roman"/>
          <w:color w:val="000000"/>
          <w:sz w:val="24"/>
          <w:szCs w:val="24"/>
          <w:lang w:val="ro-RO" w:eastAsia="ro-RO"/>
        </w:rPr>
        <w:t>Comisia pentru întocmirea orarului este formată din 2 membri, desemnaţi de Comisia de curriculum.</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xml:space="preserve">            </w:t>
      </w:r>
      <w:r w:rsidRPr="00EB0EF4">
        <w:rPr>
          <w:rFonts w:ascii="Times New Roman" w:eastAsiaTheme="minorEastAsia" w:hAnsi="Times New Roman" w:cs="Times New Roman"/>
          <w:b/>
          <w:sz w:val="24"/>
          <w:szCs w:val="24"/>
          <w:lang w:val="ro-RO" w:eastAsia="ro-RO"/>
        </w:rPr>
        <w:t xml:space="preserve">Atribuţiile comisiei de orar </w:t>
      </w:r>
      <w:r w:rsidRPr="00EB0EF4">
        <w:rPr>
          <w:rFonts w:ascii="Times New Roman" w:eastAsiaTheme="minorEastAsia" w:hAnsi="Times New Roman" w:cs="Times New Roman"/>
          <w:sz w:val="24"/>
          <w:szCs w:val="24"/>
          <w:lang w:val="ro-RO" w:eastAsia="ro-RO"/>
        </w:rPr>
        <w:t>sunt următoarele:</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a) alcătuieşte orarul şcolii;</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b) modifică orarul şcolii, când este cazul;</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c) comunică orarul claselor şi cadrelor didactice.</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d) în întocmirea orarului, respectă următoarele criterii:</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cadrele didactice să nu aibă ore în ziua metodică;</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color w:val="000000"/>
          <w:sz w:val="24"/>
          <w:szCs w:val="24"/>
          <w:lang w:val="ro-RO" w:eastAsia="ro-RO"/>
        </w:rPr>
        <w:t xml:space="preserve">– disciplinele </w:t>
      </w:r>
      <w:r w:rsidRPr="00EB0EF4">
        <w:rPr>
          <w:rFonts w:ascii="Times New Roman" w:eastAsiaTheme="minorEastAsia" w:hAnsi="Times New Roman" w:cs="Times New Roman"/>
          <w:i/>
          <w:iCs/>
          <w:color w:val="000000"/>
          <w:sz w:val="24"/>
          <w:szCs w:val="24"/>
          <w:lang w:val="ro-RO" w:eastAsia="ro-RO"/>
        </w:rPr>
        <w:t>Limba şi literatura română</w:t>
      </w:r>
      <w:r w:rsidRPr="00EB0EF4">
        <w:rPr>
          <w:rFonts w:ascii="Times New Roman" w:eastAsiaTheme="minorEastAsia" w:hAnsi="Times New Roman" w:cs="Times New Roman"/>
          <w:color w:val="000000"/>
          <w:sz w:val="24"/>
          <w:szCs w:val="24"/>
          <w:lang w:val="ro-RO" w:eastAsia="ro-RO"/>
        </w:rPr>
        <w:t xml:space="preserve"> şi </w:t>
      </w:r>
      <w:r w:rsidRPr="00EB0EF4">
        <w:rPr>
          <w:rFonts w:ascii="Times New Roman" w:eastAsiaTheme="minorEastAsia" w:hAnsi="Times New Roman" w:cs="Times New Roman"/>
          <w:i/>
          <w:iCs/>
          <w:color w:val="000000"/>
          <w:sz w:val="24"/>
          <w:szCs w:val="24"/>
          <w:lang w:val="ro-RO" w:eastAsia="ro-RO"/>
        </w:rPr>
        <w:t xml:space="preserve">Matematică </w:t>
      </w:r>
      <w:r w:rsidRPr="00EB0EF4">
        <w:rPr>
          <w:rFonts w:ascii="Times New Roman" w:eastAsiaTheme="minorEastAsia" w:hAnsi="Times New Roman" w:cs="Times New Roman"/>
          <w:color w:val="000000"/>
          <w:sz w:val="24"/>
          <w:szCs w:val="24"/>
          <w:lang w:val="ro-RO" w:eastAsia="ro-RO"/>
        </w:rPr>
        <w:t>să aibă câte 2 ore cuplate, cel puţin o dată pe</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color w:val="000000"/>
          <w:sz w:val="24"/>
          <w:szCs w:val="24"/>
          <w:lang w:val="ro-RO" w:eastAsia="ro-RO"/>
        </w:rPr>
        <w:t>săptămână;</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lastRenderedPageBreak/>
        <w:t>– programul elevilor să fie de maxim 6 ore pe zi;</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să nu existe clase „zburătoare”;</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 să nu existe „ferestre”(ore libere) în orarul cadrelor didactice şi al elevilor;</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e) să întocmească orarul pe clase şi cadre didactice.</w:t>
      </w: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            </w:t>
      </w: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           </w:t>
      </w: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b/>
          <w:sz w:val="24"/>
          <w:szCs w:val="24"/>
        </w:rPr>
      </w:pPr>
      <w:r w:rsidRPr="00EB0EF4">
        <w:rPr>
          <w:rFonts w:ascii="Times New Roman" w:eastAsiaTheme="minorEastAsia" w:hAnsi="Times New Roman" w:cs="Times New Roman"/>
          <w:sz w:val="24"/>
          <w:szCs w:val="24"/>
        </w:rPr>
        <w:t xml:space="preserve">                      </w:t>
      </w:r>
      <w:r w:rsidRPr="00EB0EF4">
        <w:rPr>
          <w:rFonts w:ascii="Times New Roman" w:eastAsiaTheme="minorEastAsia" w:hAnsi="Times New Roman" w:cs="Times New Roman"/>
          <w:b/>
          <w:sz w:val="24"/>
          <w:szCs w:val="24"/>
        </w:rPr>
        <w:t>COMISIA  DE  APLICARE A PREVEDERILOR O.U.G/2002</w:t>
      </w: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color w:val="000000"/>
          <w:sz w:val="24"/>
          <w:szCs w:val="24"/>
          <w:lang w:val="ro-RO" w:eastAsia="ro-RO"/>
        </w:rPr>
        <w:t xml:space="preserve">          Atribuţiile Comisiei de monitorizare a programului „ Lapte si corn” sunt:</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eastAsia="ro-RO"/>
        </w:rPr>
      </w:pPr>
      <w:r w:rsidRPr="00EB0EF4">
        <w:rPr>
          <w:rFonts w:ascii="Times New Roman" w:eastAsiaTheme="minorEastAsia" w:hAnsi="Times New Roman" w:cs="Times New Roman"/>
          <w:bCs/>
          <w:color w:val="000000"/>
          <w:sz w:val="24"/>
          <w:szCs w:val="24"/>
          <w:lang w:val="ro-RO" w:eastAsia="ro-RO"/>
        </w:rPr>
        <w:t xml:space="preserve">a) </w:t>
      </w:r>
      <w:r w:rsidRPr="00EB0EF4">
        <w:rPr>
          <w:rFonts w:ascii="Times New Roman" w:eastAsiaTheme="minorEastAsia" w:hAnsi="Times New Roman" w:cs="Times New Roman"/>
          <w:color w:val="000000"/>
          <w:sz w:val="24"/>
          <w:szCs w:val="24"/>
          <w:lang w:val="ro-RO" w:eastAsia="ro-RO"/>
        </w:rPr>
        <w:t>primeşte şi distribuie laptele şi cornul zilnic elevilor din clasele pregătitoare și cls. I-VIII;</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b) răspunde de păstrarea în condiţii de igiena a mostrelor necesare pentru verificare.</w:t>
      </w:r>
    </w:p>
    <w:p w:rsidR="00EB0EF4" w:rsidRPr="00EB0EF4" w:rsidRDefault="00EB0EF4" w:rsidP="00EB0EF4">
      <w:pPr>
        <w:spacing w:before="100" w:beforeAutospacing="1" w:after="100" w:afterAutospacing="1" w:line="240" w:lineRule="auto"/>
        <w:outlineLvl w:val="2"/>
        <w:rPr>
          <w:rFonts w:ascii="Times New Roman" w:eastAsia="Times New Roman" w:hAnsi="Times New Roman" w:cs="Times New Roman"/>
          <w:bCs/>
          <w:sz w:val="24"/>
          <w:szCs w:val="24"/>
          <w:lang w:val="ro-RO" w:eastAsia="ro-RO"/>
        </w:rPr>
      </w:pPr>
      <w:r w:rsidRPr="00EB0EF4">
        <w:rPr>
          <w:rFonts w:ascii="Times New Roman" w:eastAsia="Times New Roman" w:hAnsi="Times New Roman" w:cs="Times New Roman"/>
          <w:b/>
          <w:bCs/>
          <w:sz w:val="24"/>
          <w:szCs w:val="24"/>
          <w:lang w:val="ro-RO" w:eastAsia="ro-RO"/>
        </w:rPr>
        <w:t xml:space="preserve">        </w:t>
      </w:r>
      <w:r w:rsidRPr="00EB0EF4">
        <w:rPr>
          <w:rFonts w:ascii="Times New Roman" w:eastAsia="Times New Roman" w:hAnsi="Times New Roman" w:cs="Times New Roman"/>
          <w:bCs/>
          <w:sz w:val="24"/>
          <w:szCs w:val="24"/>
          <w:lang w:val="ro-RO" w:eastAsia="ro-RO"/>
        </w:rPr>
        <w:t>Legea 6/2012 pentru modificarea si completarea OUG 96/2002 privind acordarea de produse lactate si de panificatie pentru elevii din clasele I-VIII din invatamantul de stat si privat, precum si pentru copiii prescolari din gradinitele de stat si private cu program normal de 4 ore.</w:t>
      </w:r>
    </w:p>
    <w:p w:rsidR="00EB0EF4" w:rsidRPr="00EB0EF4" w:rsidRDefault="00EB0EF4" w:rsidP="00EB0EF4">
      <w:pPr>
        <w:spacing w:before="100" w:beforeAutospacing="1" w:after="100" w:afterAutospacing="1" w:line="240" w:lineRule="auto"/>
        <w:outlineLvl w:val="2"/>
        <w:rPr>
          <w:rFonts w:ascii="Times New Roman" w:eastAsia="Times New Roman" w:hAnsi="Times New Roman" w:cs="Times New Roman"/>
          <w:bCs/>
          <w:sz w:val="24"/>
          <w:szCs w:val="24"/>
          <w:lang w:val="ro-RO" w:eastAsia="ro-RO"/>
        </w:rPr>
      </w:pPr>
    </w:p>
    <w:p w:rsidR="00EB0EF4" w:rsidRPr="00EB0EF4" w:rsidRDefault="00EB0EF4" w:rsidP="00EB0EF4">
      <w:pPr>
        <w:spacing w:before="100" w:beforeAutospacing="1" w:after="100" w:afterAutospacing="1" w:line="240" w:lineRule="auto"/>
        <w:rPr>
          <w:rFonts w:ascii="Times New Roman" w:eastAsiaTheme="minorEastAsia" w:hAnsi="Times New Roman" w:cs="Times New Roman"/>
          <w:b/>
          <w:color w:val="000000"/>
          <w:sz w:val="24"/>
          <w:szCs w:val="24"/>
          <w:lang w:val="ro-RO" w:eastAsia="ro-RO"/>
        </w:rPr>
      </w:pPr>
      <w:r w:rsidRPr="00EB0EF4">
        <w:rPr>
          <w:rFonts w:ascii="Times New Roman" w:eastAsiaTheme="minorEastAsia" w:hAnsi="Times New Roman" w:cs="Times New Roman"/>
          <w:color w:val="000000"/>
          <w:sz w:val="24"/>
          <w:szCs w:val="24"/>
          <w:lang w:val="ro-RO" w:eastAsia="ro-RO"/>
        </w:rPr>
        <w:t xml:space="preserve">      </w:t>
      </w:r>
      <w:r w:rsidRPr="00EB0EF4">
        <w:rPr>
          <w:rFonts w:ascii="Times New Roman" w:eastAsiaTheme="minorEastAsia" w:hAnsi="Times New Roman" w:cs="Times New Roman"/>
          <w:b/>
          <w:color w:val="000000"/>
          <w:sz w:val="24"/>
          <w:szCs w:val="24"/>
          <w:lang w:val="ro-RO" w:eastAsia="ro-RO"/>
        </w:rPr>
        <w:t>COMISIA DE MONITORIZARE A ABSENȚELOR ȘI RITMICITATEA  NOTĂRII</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a)verificările se vor realiza lunar într-o perioadă stabilită de responsabilul comisiei;</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b)se vor întocmi rapoarte lunare care vor fi prezentate în C.P. și C. A.</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c)se va întocmi un plan de măsuri care va viza remedierea unor probleme apărute.</w:t>
      </w:r>
    </w:p>
    <w:p w:rsidR="00EB0EF4" w:rsidRPr="00EB0EF4" w:rsidRDefault="00EB0EF4" w:rsidP="00EB0EF4">
      <w:pPr>
        <w:spacing w:before="100" w:beforeAutospacing="1" w:after="100" w:afterAutospacing="1" w:line="240" w:lineRule="auto"/>
        <w:outlineLvl w:val="2"/>
        <w:rPr>
          <w:rFonts w:ascii="Times New Roman" w:eastAsia="Times New Roman" w:hAnsi="Times New Roman" w:cs="Times New Roman"/>
          <w:bCs/>
          <w:sz w:val="24"/>
          <w:szCs w:val="24"/>
          <w:lang w:val="ro-RO" w:eastAsia="ro-RO"/>
        </w:rPr>
      </w:pPr>
    </w:p>
    <w:p w:rsidR="00EB0EF4" w:rsidRPr="00EB0EF4" w:rsidRDefault="00EB0EF4" w:rsidP="00EB0EF4">
      <w:pPr>
        <w:spacing w:before="100" w:beforeAutospacing="1" w:after="100" w:afterAutospacing="1" w:line="240" w:lineRule="auto"/>
        <w:jc w:val="center"/>
        <w:rPr>
          <w:rFonts w:ascii="Times New Roman" w:eastAsiaTheme="minorEastAsia" w:hAnsi="Times New Roman" w:cs="Times New Roman"/>
          <w:sz w:val="24"/>
          <w:szCs w:val="24"/>
          <w:lang w:eastAsia="ro-RO"/>
        </w:rPr>
      </w:pPr>
      <w:r w:rsidRPr="00EB0EF4">
        <w:rPr>
          <w:rFonts w:ascii="Times New Roman" w:eastAsiaTheme="minorEastAsia" w:hAnsi="Times New Roman" w:cs="Times New Roman"/>
          <w:b/>
          <w:bCs/>
          <w:color w:val="000000"/>
          <w:sz w:val="24"/>
          <w:szCs w:val="24"/>
          <w:lang w:val="ro-RO" w:eastAsia="ro-RO"/>
        </w:rPr>
        <w:t xml:space="preserve">COMISIA DE INVENTARIERE ,DE CASARE, CLASARE </w:t>
      </w:r>
    </w:p>
    <w:p w:rsidR="00EB0EF4" w:rsidRPr="00EB0EF4" w:rsidRDefault="00EB0EF4" w:rsidP="00EB0EF4">
      <w:pPr>
        <w:spacing w:before="100" w:beforeAutospacing="1" w:after="100" w:afterAutospacing="1" w:line="240" w:lineRule="auto"/>
        <w:jc w:val="center"/>
        <w:rPr>
          <w:rFonts w:ascii="Times New Roman" w:eastAsiaTheme="minorEastAsia" w:hAnsi="Times New Roman" w:cs="Times New Roman"/>
          <w:b/>
          <w:bCs/>
          <w:sz w:val="24"/>
          <w:szCs w:val="24"/>
          <w:lang w:val="ro-RO" w:eastAsia="ro-RO"/>
        </w:rPr>
      </w:pPr>
      <w:r w:rsidRPr="00EB0EF4">
        <w:rPr>
          <w:rFonts w:ascii="Times New Roman" w:eastAsiaTheme="minorEastAsia" w:hAnsi="Times New Roman" w:cs="Times New Roman"/>
          <w:b/>
          <w:bCs/>
          <w:sz w:val="24"/>
          <w:szCs w:val="24"/>
          <w:lang w:val="ro-RO" w:eastAsia="ro-RO"/>
        </w:rPr>
        <w:t>ȘI VALORIFICARE A MATERIALELOR REZULTATE.</w:t>
      </w:r>
    </w:p>
    <w:p w:rsidR="00EB0EF4" w:rsidRPr="00EB0EF4" w:rsidRDefault="00EB0EF4" w:rsidP="00EB0EF4">
      <w:pPr>
        <w:spacing w:before="100" w:beforeAutospacing="1" w:after="100" w:afterAutospacing="1" w:line="240" w:lineRule="auto"/>
        <w:jc w:val="center"/>
        <w:rPr>
          <w:rFonts w:ascii="Times New Roman" w:eastAsiaTheme="minorEastAsia" w:hAnsi="Times New Roman" w:cs="Times New Roman"/>
          <w:sz w:val="24"/>
          <w:szCs w:val="24"/>
          <w:lang w:val="ro-RO" w:eastAsia="ro-RO"/>
        </w:rPr>
      </w:pP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b/>
          <w:bCs/>
          <w:color w:val="000000"/>
          <w:sz w:val="24"/>
          <w:szCs w:val="24"/>
          <w:lang w:val="ro-RO" w:eastAsia="ro-RO"/>
        </w:rPr>
        <w:t xml:space="preserve">   </w:t>
      </w:r>
      <w:r w:rsidRPr="00EB0EF4">
        <w:rPr>
          <w:rFonts w:ascii="Times New Roman" w:eastAsiaTheme="minorEastAsia" w:hAnsi="Times New Roman" w:cs="Times New Roman"/>
          <w:color w:val="000000"/>
          <w:sz w:val="24"/>
          <w:szCs w:val="24"/>
          <w:lang w:val="ro-RO" w:eastAsia="ro-RO"/>
        </w:rPr>
        <w:t>(1) Comisia de inventariere, de casare, clasare și valorificare a materialelor rezultate are</w:t>
      </w:r>
      <w:r w:rsidRPr="00EB0EF4">
        <w:rPr>
          <w:rFonts w:ascii="Times New Roman" w:eastAsiaTheme="minorEastAsia" w:hAnsi="Times New Roman" w:cs="Times New Roman"/>
          <w:bCs/>
          <w:sz w:val="24"/>
          <w:szCs w:val="24"/>
          <w:lang w:val="ro-RO" w:eastAsia="ro-RO"/>
        </w:rPr>
        <w:t xml:space="preserve"> </w:t>
      </w:r>
      <w:r w:rsidRPr="00EB0EF4">
        <w:rPr>
          <w:rFonts w:ascii="Times New Roman" w:eastAsiaTheme="minorEastAsia" w:hAnsi="Times New Roman" w:cs="Times New Roman"/>
          <w:color w:val="000000"/>
          <w:sz w:val="24"/>
          <w:szCs w:val="24"/>
          <w:lang w:val="ro-RO" w:eastAsia="ro-RO"/>
        </w:rPr>
        <w:t>următoarele</w:t>
      </w:r>
      <w:r w:rsidRPr="00EB0EF4">
        <w:rPr>
          <w:rFonts w:ascii="Times New Roman" w:eastAsiaTheme="minorEastAsia" w:hAnsi="Times New Roman" w:cs="Times New Roman"/>
          <w:bCs/>
          <w:sz w:val="24"/>
          <w:szCs w:val="24"/>
          <w:lang w:val="ro-RO" w:eastAsia="ro-RO"/>
        </w:rPr>
        <w:t xml:space="preserve"> </w:t>
      </w:r>
      <w:r w:rsidRPr="00EB0EF4">
        <w:rPr>
          <w:rFonts w:ascii="Times New Roman" w:eastAsiaTheme="minorEastAsia" w:hAnsi="Times New Roman" w:cs="Times New Roman"/>
          <w:color w:val="000000"/>
          <w:sz w:val="24"/>
          <w:szCs w:val="24"/>
          <w:lang w:val="ro-RO" w:eastAsia="ro-RO"/>
        </w:rPr>
        <w:t>atribuţii:</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lastRenderedPageBreak/>
        <w:t>a) întocmeşte inventarul şcolii;</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b) propune actualizarea preţurilor obiectelor de inventar;</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c) face propuneri de casare, care trebuie aprobate în Consiliul de administraţie;</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d) lunar actualizează listele de inventar cu obiectele/bunurile noi aduse în şcoală;</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e) centralizează propunerile făcute de către comisiile metodice şi de către comisia de inventar, şi apoi le comunică spre aprobare Consiliului de administraţie;</w:t>
      </w:r>
    </w:p>
    <w:p w:rsidR="00EB0EF4" w:rsidRPr="00EB0EF4" w:rsidRDefault="00EB0EF4" w:rsidP="00EB0EF4">
      <w:pPr>
        <w:spacing w:before="100" w:beforeAutospacing="1" w:after="100" w:afterAutospacing="1" w:line="240" w:lineRule="auto"/>
        <w:rPr>
          <w:rFonts w:ascii="Times New Roman" w:eastAsiaTheme="minorEastAsia" w:hAnsi="Times New Roman" w:cs="Times New Roman"/>
          <w:sz w:val="24"/>
          <w:szCs w:val="24"/>
          <w:lang w:val="ro-RO" w:eastAsia="ro-RO"/>
        </w:rPr>
      </w:pPr>
      <w:r w:rsidRPr="00EB0EF4">
        <w:rPr>
          <w:rFonts w:ascii="Times New Roman" w:eastAsiaTheme="minorEastAsia" w:hAnsi="Times New Roman" w:cs="Times New Roman"/>
          <w:sz w:val="24"/>
          <w:szCs w:val="24"/>
          <w:lang w:val="ro-RO" w:eastAsia="ro-RO"/>
        </w:rPr>
        <w:t>f) dupa primirea aprobării, participă la dezmembrarea, distrugerea materialelor/ obiectelor casate;</w:t>
      </w:r>
    </w:p>
    <w:p w:rsidR="00EB0EF4" w:rsidRPr="00EB0EF4" w:rsidRDefault="00EB0EF4" w:rsidP="00EB0EF4">
      <w:pPr>
        <w:spacing w:before="100" w:beforeAutospacing="1" w:after="100" w:afterAutospacing="1" w:line="240" w:lineRule="auto"/>
        <w:outlineLvl w:val="2"/>
        <w:rPr>
          <w:rFonts w:ascii="Times New Roman" w:eastAsia="Times New Roman" w:hAnsi="Times New Roman" w:cs="Times New Roman"/>
          <w:bCs/>
          <w:sz w:val="24"/>
          <w:szCs w:val="24"/>
          <w:lang w:val="ro-RO" w:eastAsia="ro-RO"/>
        </w:rPr>
      </w:pPr>
      <w:r w:rsidRPr="00EB0EF4">
        <w:rPr>
          <w:rFonts w:ascii="Times New Roman" w:eastAsiaTheme="minorEastAsia" w:hAnsi="Times New Roman" w:cs="Times New Roman"/>
          <w:sz w:val="24"/>
          <w:szCs w:val="24"/>
        </w:rPr>
        <w:t>g) propune valorificarea deşeurilor rezultate în urma lucrărilor de reparaţie</w:t>
      </w:r>
    </w:p>
    <w:p w:rsidR="00EB0EF4" w:rsidRPr="00EB0EF4" w:rsidRDefault="00EB0EF4" w:rsidP="00EB0EF4">
      <w:pPr>
        <w:spacing w:before="100" w:beforeAutospacing="1" w:after="100" w:afterAutospacing="1" w:line="240" w:lineRule="auto"/>
        <w:outlineLvl w:val="2"/>
        <w:rPr>
          <w:rFonts w:ascii="Times New Roman" w:eastAsia="Times New Roman" w:hAnsi="Times New Roman" w:cs="Times New Roman"/>
          <w:bCs/>
          <w:sz w:val="24"/>
          <w:szCs w:val="24"/>
          <w:lang w:val="ro-RO" w:eastAsia="ro-RO"/>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                     </w:t>
      </w: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498"/>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ALTE COMISII DIN UNITĂȚILE DE ÎNVĂȚĂMÂNT</w:t>
      </w:r>
    </w:p>
    <w:p w:rsidR="00EB0EF4" w:rsidRPr="00EB0EF4" w:rsidRDefault="00EB0EF4" w:rsidP="00EB0EF4">
      <w:pPr>
        <w:widowControl w:val="0"/>
        <w:kinsoku w:val="0"/>
        <w:overflowPunct w:val="0"/>
        <w:autoSpaceDE w:val="0"/>
        <w:autoSpaceDN w:val="0"/>
        <w:adjustRightInd w:val="0"/>
        <w:spacing w:before="5"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64" w:lineRule="exact"/>
        <w:ind w:right="115"/>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59 (1) </w:t>
      </w:r>
      <w:r w:rsidRPr="00EB0EF4">
        <w:rPr>
          <w:rFonts w:ascii="Times New Roman" w:eastAsiaTheme="minorEastAsia" w:hAnsi="Times New Roman" w:cs="Times New Roman"/>
          <w:sz w:val="24"/>
          <w:szCs w:val="24"/>
        </w:rPr>
        <w:t>La nivelul unității se constituie și funcționează comisiile de lucru, prevăzute de legislația în vigoare și contractele colective de muncă aplicabile, menționate în anexa nr. 1 a prezentului regulament. Comisiile se constituie prin decizie a directorului, în baza hotărârii Consiliului de administrație.</w:t>
      </w:r>
    </w:p>
    <w:p w:rsidR="00EB0EF4" w:rsidRPr="00EB0EF4" w:rsidRDefault="00EB0EF4" w:rsidP="001957E5">
      <w:pPr>
        <w:widowControl w:val="0"/>
        <w:numPr>
          <w:ilvl w:val="1"/>
          <w:numId w:val="122"/>
        </w:numPr>
        <w:kinsoku w:val="0"/>
        <w:overflowPunct w:val="0"/>
        <w:autoSpaceDE w:val="0"/>
        <w:autoSpaceDN w:val="0"/>
        <w:adjustRightInd w:val="0"/>
        <w:spacing w:before="23"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Pentru analiza, monitorizarea și rezolvarea unor situații specifice, Consiliul de Administrație poate hotărî constituirea unor comisii temporare, altele decât cele prevăzute în anexa nr. 1 la prezentul Regulament. Comisiile se constituie prin decizie a directorului, în baza hotărârii Consiliului de Administrație.</w:t>
      </w:r>
    </w:p>
    <w:p w:rsidR="00EB0EF4" w:rsidRPr="00EB0EF4" w:rsidRDefault="00EB0EF4" w:rsidP="00EB0EF4">
      <w:pPr>
        <w:widowControl w:val="0"/>
        <w:kinsoku w:val="0"/>
        <w:overflowPunct w:val="0"/>
        <w:autoSpaceDE w:val="0"/>
        <w:autoSpaceDN w:val="0"/>
        <w:adjustRightInd w:val="0"/>
        <w:spacing w:before="2"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498"/>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CAP     III</w:t>
      </w: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498"/>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RESPONSABILITĂȚI   ALE   PERSONALULUI   DIDACTIC  ÎN</w:t>
      </w:r>
      <w:r w:rsidRPr="00EB0EF4">
        <w:rPr>
          <w:rFonts w:ascii="Times New Roman" w:eastAsiaTheme="minorEastAsia" w:hAnsi="Times New Roman" w:cs="Times New Roman"/>
          <w:b/>
          <w:bCs/>
          <w:spacing w:val="53"/>
          <w:sz w:val="24"/>
          <w:szCs w:val="24"/>
        </w:rPr>
        <w:t xml:space="preserve"> </w:t>
      </w:r>
      <w:r w:rsidRPr="00EB0EF4">
        <w:rPr>
          <w:rFonts w:ascii="Times New Roman" w:eastAsiaTheme="minorEastAsia" w:hAnsi="Times New Roman" w:cs="Times New Roman"/>
          <w:b/>
          <w:bCs/>
          <w:sz w:val="24"/>
          <w:szCs w:val="24"/>
        </w:rPr>
        <w:t>UNITATE</w:t>
      </w: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498"/>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Secțiunea 1</w:t>
      </w:r>
    </w:p>
    <w:p w:rsidR="00EB0EF4" w:rsidRPr="00EB0EF4" w:rsidRDefault="00EB0EF4" w:rsidP="00EB0EF4">
      <w:pPr>
        <w:widowControl w:val="0"/>
        <w:kinsoku w:val="0"/>
        <w:overflowPunct w:val="0"/>
        <w:autoSpaceDE w:val="0"/>
        <w:autoSpaceDN w:val="0"/>
        <w:adjustRightInd w:val="0"/>
        <w:spacing w:before="38" w:after="0" w:line="240" w:lineRule="auto"/>
        <w:ind w:right="498"/>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COORDONATORUL PENTRU PROIECTE ȘI PROGRAME EDUCATIVE  ȘCOLARE ȘI EXTRAȘCOLARE</w:t>
      </w:r>
    </w:p>
    <w:p w:rsidR="00EB0EF4" w:rsidRPr="00EB0EF4" w:rsidRDefault="00EB0EF4" w:rsidP="00EB0EF4">
      <w:pPr>
        <w:widowControl w:val="0"/>
        <w:kinsoku w:val="0"/>
        <w:overflowPunct w:val="0"/>
        <w:autoSpaceDE w:val="0"/>
        <w:autoSpaceDN w:val="0"/>
        <w:adjustRightInd w:val="0"/>
        <w:spacing w:before="6"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28" w:lineRule="auto"/>
        <w:ind w:right="149"/>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60  </w:t>
      </w:r>
      <w:r w:rsidRPr="00EB0EF4">
        <w:rPr>
          <w:rFonts w:ascii="Times New Roman" w:eastAsiaTheme="minorEastAsia" w:hAnsi="Times New Roman" w:cs="Times New Roman"/>
          <w:sz w:val="24"/>
          <w:szCs w:val="24"/>
        </w:rPr>
        <w:t>(1) Coordonatorul pentru proiecte şi programe educative şcolare şi extraşcolare este, de regulă, un cadru didactic titular, propus de consiliul profesoral şi aprobat de către Consiliul de Administraţie, în baza unor criterii specifice aprobate de către Consiliul de Administraţie al unităţii de învăţământ.</w:t>
      </w:r>
    </w:p>
    <w:p w:rsidR="00EB0EF4" w:rsidRPr="00EB0EF4" w:rsidRDefault="00EB0EF4" w:rsidP="001957E5">
      <w:pPr>
        <w:widowControl w:val="0"/>
        <w:numPr>
          <w:ilvl w:val="0"/>
          <w:numId w:val="113"/>
        </w:numPr>
        <w:tabs>
          <w:tab w:val="left" w:pos="440"/>
        </w:tabs>
        <w:kinsoku w:val="0"/>
        <w:overflowPunct w:val="0"/>
        <w:autoSpaceDE w:val="0"/>
        <w:autoSpaceDN w:val="0"/>
        <w:adjustRightInd w:val="0"/>
        <w:spacing w:before="17" w:after="0" w:line="237" w:lineRule="auto"/>
        <w:ind w:right="18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 Coordonatorul pentru proiecte şi programe educative şcolare şi extraşcolare coordonează activitatea educativă din unitatea de învăţământ, iniţiază, organizează şi desfăşoară activităţi extraşcolare la nivelul unităţii de învăţământ, cu diriginţii, cu responsabilul comisiei de învăţământ primar, cu consiliul reprezentativ al părinţilor/asociaţia de părinţi, cu reprezentanţi ai consiliului elevilor, cu consilierul </w:t>
      </w:r>
      <w:r w:rsidRPr="00EB0EF4">
        <w:rPr>
          <w:rFonts w:ascii="Times New Roman" w:eastAsiaTheme="minorEastAsia" w:hAnsi="Times New Roman" w:cs="Times New Roman"/>
          <w:sz w:val="24"/>
          <w:szCs w:val="24"/>
        </w:rPr>
        <w:lastRenderedPageBreak/>
        <w:t>şcolar şi cu partenerii guvernamentali şi</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neguvernamentali.</w:t>
      </w:r>
    </w:p>
    <w:p w:rsidR="00EB0EF4" w:rsidRPr="00EB0EF4" w:rsidRDefault="00EB0EF4" w:rsidP="001957E5">
      <w:pPr>
        <w:widowControl w:val="0"/>
        <w:numPr>
          <w:ilvl w:val="0"/>
          <w:numId w:val="113"/>
        </w:numPr>
        <w:tabs>
          <w:tab w:val="left" w:pos="440"/>
        </w:tabs>
        <w:kinsoku w:val="0"/>
        <w:overflowPunct w:val="0"/>
        <w:autoSpaceDE w:val="0"/>
        <w:autoSpaceDN w:val="0"/>
        <w:adjustRightInd w:val="0"/>
        <w:spacing w:before="19" w:after="0" w:line="249" w:lineRule="auto"/>
        <w:ind w:right="119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Coordonatorul pentru proiecte şi programe educative şcolare şi extraşcolare îşi desfăşoară activitatea în baza prevederilor strategiilor ministerului educaţiei privind educaţia formală şi</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nonformală.</w:t>
      </w:r>
    </w:p>
    <w:p w:rsidR="00EB0EF4" w:rsidRPr="00EB0EF4" w:rsidRDefault="00EB0EF4" w:rsidP="001957E5">
      <w:pPr>
        <w:widowControl w:val="0"/>
        <w:numPr>
          <w:ilvl w:val="0"/>
          <w:numId w:val="113"/>
        </w:numPr>
        <w:tabs>
          <w:tab w:val="left" w:pos="440"/>
        </w:tabs>
        <w:kinsoku w:val="0"/>
        <w:overflowPunct w:val="0"/>
        <w:autoSpaceDE w:val="0"/>
        <w:autoSpaceDN w:val="0"/>
        <w:adjustRightInd w:val="0"/>
        <w:spacing w:before="6" w:after="0" w:line="268" w:lineRule="exact"/>
        <w:ind w:right="141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Directorul unităţii de învăţământ stabileşte atribuţiile coordonatorului pentru proiecte</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şi programe educative şcolare şi extraşcolare, în funcţie de specificul</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unităţii.</w:t>
      </w:r>
    </w:p>
    <w:p w:rsidR="00EB0EF4" w:rsidRPr="00EB0EF4" w:rsidRDefault="00EB0EF4" w:rsidP="001957E5">
      <w:pPr>
        <w:widowControl w:val="0"/>
        <w:numPr>
          <w:ilvl w:val="0"/>
          <w:numId w:val="113"/>
        </w:numPr>
        <w:tabs>
          <w:tab w:val="left" w:pos="439"/>
        </w:tabs>
        <w:kinsoku w:val="0"/>
        <w:overflowPunct w:val="0"/>
        <w:autoSpaceDE w:val="0"/>
        <w:autoSpaceDN w:val="0"/>
        <w:adjustRightInd w:val="0"/>
        <w:spacing w:before="15" w:after="0" w:line="268" w:lineRule="exact"/>
        <w:ind w:right="177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Coordonatorul pentru proiecte şi programe educative şcolare şi extraşcolare poate</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fi remunerat suplimentar din fonduri extrabugetare, conform legislaţiei în</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vigoare.</w:t>
      </w:r>
    </w:p>
    <w:p w:rsidR="00EB0EF4" w:rsidRPr="00EB0EF4" w:rsidRDefault="00EB0EF4" w:rsidP="00EB0EF4">
      <w:pPr>
        <w:widowControl w:val="0"/>
        <w:kinsoku w:val="0"/>
        <w:overflowPunct w:val="0"/>
        <w:autoSpaceDE w:val="0"/>
        <w:autoSpaceDN w:val="0"/>
        <w:adjustRightInd w:val="0"/>
        <w:spacing w:before="15" w:after="0" w:line="268" w:lineRule="exact"/>
        <w:ind w:right="49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61 </w:t>
      </w:r>
      <w:r w:rsidRPr="00EB0EF4">
        <w:rPr>
          <w:rFonts w:ascii="Times New Roman" w:eastAsiaTheme="minorEastAsia" w:hAnsi="Times New Roman" w:cs="Times New Roman"/>
          <w:sz w:val="24"/>
          <w:szCs w:val="24"/>
        </w:rPr>
        <w:t>Coordonatorul pentru proiecte şi programe educative şcolare şi extraşcolare are următoarele atribuţii:</w:t>
      </w:r>
    </w:p>
    <w:p w:rsidR="00EB0EF4" w:rsidRPr="00EB0EF4" w:rsidRDefault="00EB0EF4" w:rsidP="00EB0EF4">
      <w:pPr>
        <w:widowControl w:val="0"/>
        <w:kinsoku w:val="0"/>
        <w:overflowPunct w:val="0"/>
        <w:autoSpaceDE w:val="0"/>
        <w:autoSpaceDN w:val="0"/>
        <w:adjustRightInd w:val="0"/>
        <w:spacing w:before="15" w:after="0" w:line="268" w:lineRule="exact"/>
        <w:ind w:right="498"/>
        <w:rPr>
          <w:rFonts w:ascii="Times New Roman" w:eastAsiaTheme="minorEastAsia" w:hAnsi="Times New Roman" w:cs="Times New Roman"/>
          <w:sz w:val="24"/>
          <w:szCs w:val="24"/>
        </w:rPr>
        <w:sectPr w:rsidR="00EB0EF4" w:rsidRPr="00EB0EF4">
          <w:pgSz w:w="11900" w:h="16850"/>
          <w:pgMar w:top="960" w:right="600" w:bottom="280" w:left="1040" w:header="708" w:footer="708" w:gutter="0"/>
          <w:cols w:space="708"/>
          <w:noEndnote/>
        </w:sectPr>
      </w:pPr>
    </w:p>
    <w:p w:rsidR="00EB0EF4" w:rsidRPr="00EB0EF4" w:rsidRDefault="00EB0EF4" w:rsidP="001957E5">
      <w:pPr>
        <w:widowControl w:val="0"/>
        <w:numPr>
          <w:ilvl w:val="0"/>
          <w:numId w:val="112"/>
        </w:numPr>
        <w:tabs>
          <w:tab w:val="left" w:pos="346"/>
        </w:tabs>
        <w:kinsoku w:val="0"/>
        <w:overflowPunct w:val="0"/>
        <w:autoSpaceDE w:val="0"/>
        <w:autoSpaceDN w:val="0"/>
        <w:adjustRightInd w:val="0"/>
        <w:spacing w:before="53" w:after="0" w:line="247" w:lineRule="auto"/>
        <w:ind w:right="109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coordonează, monitorizează şi evaluează activitatea educativă nonformală din unitatea</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de învăţământ;</w:t>
      </w:r>
    </w:p>
    <w:p w:rsidR="00EB0EF4" w:rsidRPr="00EB0EF4" w:rsidRDefault="00EB0EF4" w:rsidP="001957E5">
      <w:pPr>
        <w:widowControl w:val="0"/>
        <w:numPr>
          <w:ilvl w:val="0"/>
          <w:numId w:val="112"/>
        </w:numPr>
        <w:tabs>
          <w:tab w:val="left" w:pos="360"/>
        </w:tabs>
        <w:kinsoku w:val="0"/>
        <w:overflowPunct w:val="0"/>
        <w:autoSpaceDE w:val="0"/>
        <w:autoSpaceDN w:val="0"/>
        <w:adjustRightInd w:val="0"/>
        <w:spacing w:before="1" w:after="0" w:line="240" w:lineRule="auto"/>
        <w:ind w:left="359" w:hanging="25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avizează planificarea activităţilor din cadrul programului activităţilor educative ale</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clasei/grupei;</w:t>
      </w:r>
    </w:p>
    <w:p w:rsidR="00EB0EF4" w:rsidRPr="00EB0EF4" w:rsidRDefault="00EB0EF4" w:rsidP="001957E5">
      <w:pPr>
        <w:widowControl w:val="0"/>
        <w:numPr>
          <w:ilvl w:val="0"/>
          <w:numId w:val="112"/>
        </w:numPr>
        <w:tabs>
          <w:tab w:val="left" w:pos="346"/>
        </w:tabs>
        <w:kinsoku w:val="0"/>
        <w:overflowPunct w:val="0"/>
        <w:autoSpaceDE w:val="0"/>
        <w:autoSpaceDN w:val="0"/>
        <w:adjustRightInd w:val="0"/>
        <w:spacing w:before="12" w:after="0" w:line="237" w:lineRule="auto"/>
        <w:ind w:right="26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elaborează proiectul programului/calendarul activităţilor educative şcolare şi extraşcolare ale unităţii de învăţământ, în conformitate cu planul de dezvoltare instituţională, cu direcţiile stabilite</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de către inspectoratul şcolar şi minister, în urma consultării părinţilor şi a elevilor, şi îl supune spre aprobare consiliului de</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administraţie;</w:t>
      </w:r>
    </w:p>
    <w:p w:rsidR="00EB0EF4" w:rsidRPr="00EB0EF4" w:rsidRDefault="00EB0EF4" w:rsidP="001957E5">
      <w:pPr>
        <w:widowControl w:val="0"/>
        <w:numPr>
          <w:ilvl w:val="0"/>
          <w:numId w:val="112"/>
        </w:numPr>
        <w:tabs>
          <w:tab w:val="left" w:pos="360"/>
        </w:tabs>
        <w:kinsoku w:val="0"/>
        <w:overflowPunct w:val="0"/>
        <w:autoSpaceDE w:val="0"/>
        <w:autoSpaceDN w:val="0"/>
        <w:adjustRightInd w:val="0"/>
        <w:spacing w:before="3" w:after="0" w:line="240" w:lineRule="auto"/>
        <w:ind w:left="359" w:hanging="25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elaborează, propune şi implementează proiecte şi programe</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educative;</w:t>
      </w:r>
    </w:p>
    <w:p w:rsidR="00EB0EF4" w:rsidRPr="00EB0EF4" w:rsidRDefault="00EB0EF4" w:rsidP="001957E5">
      <w:pPr>
        <w:widowControl w:val="0"/>
        <w:numPr>
          <w:ilvl w:val="0"/>
          <w:numId w:val="112"/>
        </w:numPr>
        <w:tabs>
          <w:tab w:val="left" w:pos="346"/>
        </w:tabs>
        <w:kinsoku w:val="0"/>
        <w:overflowPunct w:val="0"/>
        <w:autoSpaceDE w:val="0"/>
        <w:autoSpaceDN w:val="0"/>
        <w:adjustRightInd w:val="0"/>
        <w:spacing w:before="19" w:after="0" w:line="268" w:lineRule="exact"/>
        <w:ind w:right="62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identifică tipurile de activităţi educative extraşcolare care corespund nevoilor elevilor, precum şi posibilităţile de realizare a acestora, prin consultarea elevilor şi</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părinţilor;</w:t>
      </w:r>
    </w:p>
    <w:p w:rsidR="00EB0EF4" w:rsidRPr="00EB0EF4" w:rsidRDefault="00EB0EF4" w:rsidP="001957E5">
      <w:pPr>
        <w:widowControl w:val="0"/>
        <w:numPr>
          <w:ilvl w:val="0"/>
          <w:numId w:val="112"/>
        </w:numPr>
        <w:tabs>
          <w:tab w:val="left" w:pos="319"/>
        </w:tabs>
        <w:kinsoku w:val="0"/>
        <w:overflowPunct w:val="0"/>
        <w:autoSpaceDE w:val="0"/>
        <w:autoSpaceDN w:val="0"/>
        <w:adjustRightInd w:val="0"/>
        <w:spacing w:before="9" w:after="0" w:line="272" w:lineRule="exact"/>
        <w:ind w:right="127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prezintă consiliului de administraţie rapoarte semestriale privind activitatea educativă</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şi rezultatele</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acesteia;</w:t>
      </w:r>
    </w:p>
    <w:p w:rsidR="00EB0EF4" w:rsidRPr="00EB0EF4" w:rsidRDefault="00EB0EF4" w:rsidP="001957E5">
      <w:pPr>
        <w:widowControl w:val="0"/>
        <w:numPr>
          <w:ilvl w:val="0"/>
          <w:numId w:val="112"/>
        </w:numPr>
        <w:tabs>
          <w:tab w:val="left" w:pos="358"/>
        </w:tabs>
        <w:kinsoku w:val="0"/>
        <w:overflowPunct w:val="0"/>
        <w:autoSpaceDE w:val="0"/>
        <w:autoSpaceDN w:val="0"/>
        <w:adjustRightInd w:val="0"/>
        <w:spacing w:before="7" w:after="0" w:line="247" w:lineRule="auto"/>
        <w:ind w:right="229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diseminează informaţiile privind activităţile educative derulate în unitatea</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de învăţământ;</w:t>
      </w:r>
    </w:p>
    <w:p w:rsidR="00EB0EF4" w:rsidRPr="00EB0EF4" w:rsidRDefault="00EB0EF4" w:rsidP="001957E5">
      <w:pPr>
        <w:widowControl w:val="0"/>
        <w:numPr>
          <w:ilvl w:val="0"/>
          <w:numId w:val="112"/>
        </w:numPr>
        <w:tabs>
          <w:tab w:val="left" w:pos="360"/>
        </w:tabs>
        <w:kinsoku w:val="0"/>
        <w:overflowPunct w:val="0"/>
        <w:autoSpaceDE w:val="0"/>
        <w:autoSpaceDN w:val="0"/>
        <w:adjustRightInd w:val="0"/>
        <w:spacing w:before="4" w:after="0" w:line="240" w:lineRule="auto"/>
        <w:ind w:left="359" w:hanging="25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facilitează implicarea părinţilor şi a partenerilor educaţionali în activităţile</w:t>
      </w:r>
      <w:r w:rsidRPr="00EB0EF4">
        <w:rPr>
          <w:rFonts w:ascii="Times New Roman" w:eastAsiaTheme="minorEastAsia" w:hAnsi="Times New Roman" w:cs="Times New Roman"/>
          <w:spacing w:val="-20"/>
          <w:sz w:val="24"/>
          <w:szCs w:val="24"/>
        </w:rPr>
        <w:t xml:space="preserve"> </w:t>
      </w:r>
      <w:r w:rsidRPr="00EB0EF4">
        <w:rPr>
          <w:rFonts w:ascii="Times New Roman" w:eastAsiaTheme="minorEastAsia" w:hAnsi="Times New Roman" w:cs="Times New Roman"/>
          <w:sz w:val="24"/>
          <w:szCs w:val="24"/>
        </w:rPr>
        <w:t>educative;</w:t>
      </w:r>
    </w:p>
    <w:p w:rsidR="00EB0EF4" w:rsidRPr="00EB0EF4" w:rsidRDefault="00EB0EF4" w:rsidP="001957E5">
      <w:pPr>
        <w:widowControl w:val="0"/>
        <w:numPr>
          <w:ilvl w:val="0"/>
          <w:numId w:val="112"/>
        </w:numPr>
        <w:tabs>
          <w:tab w:val="left" w:pos="307"/>
        </w:tabs>
        <w:kinsoku w:val="0"/>
        <w:overflowPunct w:val="0"/>
        <w:autoSpaceDE w:val="0"/>
        <w:autoSpaceDN w:val="0"/>
        <w:adjustRightInd w:val="0"/>
        <w:spacing w:before="15" w:after="0" w:line="270" w:lineRule="exact"/>
        <w:ind w:right="109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elaborează tematici şi propune forme de desfăşurare a consultaţiilor cu părinţii, tutorii sau susţinătorii legali pe teme</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educative;</w:t>
      </w:r>
    </w:p>
    <w:p w:rsidR="00EB0EF4" w:rsidRPr="00EB0EF4" w:rsidRDefault="00EB0EF4" w:rsidP="001957E5">
      <w:pPr>
        <w:widowControl w:val="0"/>
        <w:numPr>
          <w:ilvl w:val="0"/>
          <w:numId w:val="112"/>
        </w:numPr>
        <w:tabs>
          <w:tab w:val="left" w:pos="307"/>
        </w:tabs>
        <w:kinsoku w:val="0"/>
        <w:overflowPunct w:val="0"/>
        <w:autoSpaceDE w:val="0"/>
        <w:autoSpaceDN w:val="0"/>
        <w:adjustRightInd w:val="0"/>
        <w:spacing w:before="15" w:after="0" w:line="268" w:lineRule="exact"/>
        <w:ind w:right="10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propune/elaborează instrumente de evaluare a activităţii educative nonformale desfăşurate la nivelul unităţii de</w:t>
      </w:r>
      <w:r w:rsidRPr="00EB0EF4">
        <w:rPr>
          <w:rFonts w:ascii="Times New Roman" w:eastAsiaTheme="minorEastAsia" w:hAnsi="Times New Roman" w:cs="Times New Roman"/>
          <w:spacing w:val="-3"/>
          <w:sz w:val="24"/>
          <w:szCs w:val="24"/>
        </w:rPr>
        <w:t xml:space="preserve"> </w:t>
      </w:r>
      <w:r w:rsidRPr="00EB0EF4">
        <w:rPr>
          <w:rFonts w:ascii="Times New Roman" w:eastAsiaTheme="minorEastAsia" w:hAnsi="Times New Roman" w:cs="Times New Roman"/>
          <w:sz w:val="24"/>
          <w:szCs w:val="24"/>
        </w:rPr>
        <w:t>învăţământ;</w:t>
      </w:r>
    </w:p>
    <w:p w:rsidR="00EB0EF4" w:rsidRPr="00EB0EF4" w:rsidRDefault="00EB0EF4" w:rsidP="001957E5">
      <w:pPr>
        <w:widowControl w:val="0"/>
        <w:numPr>
          <w:ilvl w:val="0"/>
          <w:numId w:val="112"/>
        </w:numPr>
        <w:tabs>
          <w:tab w:val="left" w:pos="360"/>
        </w:tabs>
        <w:kinsoku w:val="0"/>
        <w:overflowPunct w:val="0"/>
        <w:autoSpaceDE w:val="0"/>
        <w:autoSpaceDN w:val="0"/>
        <w:adjustRightInd w:val="0"/>
        <w:spacing w:before="15" w:after="0" w:line="268" w:lineRule="exact"/>
        <w:ind w:right="12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facilitează vizite de studii pentru elevi, în ţară şi în străinătate, desfăşurate în cadrul programelor de parteneriat</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educaţional;</w:t>
      </w:r>
    </w:p>
    <w:p w:rsidR="00EB0EF4" w:rsidRPr="00EB0EF4" w:rsidRDefault="00EB0EF4" w:rsidP="001957E5">
      <w:pPr>
        <w:widowControl w:val="0"/>
        <w:numPr>
          <w:ilvl w:val="0"/>
          <w:numId w:val="112"/>
        </w:numPr>
        <w:tabs>
          <w:tab w:val="left" w:pos="307"/>
        </w:tabs>
        <w:kinsoku w:val="0"/>
        <w:overflowPunct w:val="0"/>
        <w:autoSpaceDE w:val="0"/>
        <w:autoSpaceDN w:val="0"/>
        <w:adjustRightInd w:val="0"/>
        <w:spacing w:after="0" w:line="272" w:lineRule="exact"/>
        <w:ind w:left="306" w:hanging="20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orice alte atribuţii rezultând din legislaţia în</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vigoare.</w:t>
      </w:r>
    </w:p>
    <w:p w:rsidR="00EB0EF4" w:rsidRPr="00EB0EF4" w:rsidRDefault="00EB0EF4" w:rsidP="00EB0EF4">
      <w:pPr>
        <w:widowControl w:val="0"/>
        <w:kinsoku w:val="0"/>
        <w:overflowPunct w:val="0"/>
        <w:autoSpaceDE w:val="0"/>
        <w:autoSpaceDN w:val="0"/>
        <w:adjustRightInd w:val="0"/>
        <w:spacing w:before="19" w:after="0" w:line="268" w:lineRule="exact"/>
        <w:ind w:right="623"/>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Ârt. 62 </w:t>
      </w:r>
      <w:r w:rsidRPr="00EB0EF4">
        <w:rPr>
          <w:rFonts w:ascii="Times New Roman" w:eastAsiaTheme="minorEastAsia" w:hAnsi="Times New Roman" w:cs="Times New Roman"/>
          <w:sz w:val="24"/>
          <w:szCs w:val="24"/>
        </w:rPr>
        <w:t>Portofoliul coordonatorului pentru proiecte şi programe educative şcolare şi extraşcolare conţine:</w:t>
      </w:r>
    </w:p>
    <w:p w:rsidR="00EB0EF4" w:rsidRPr="00EB0EF4" w:rsidRDefault="00EB0EF4" w:rsidP="001957E5">
      <w:pPr>
        <w:widowControl w:val="0"/>
        <w:numPr>
          <w:ilvl w:val="0"/>
          <w:numId w:val="111"/>
        </w:numPr>
        <w:tabs>
          <w:tab w:val="left" w:pos="346"/>
        </w:tabs>
        <w:kinsoku w:val="0"/>
        <w:overflowPunct w:val="0"/>
        <w:autoSpaceDE w:val="0"/>
        <w:autoSpaceDN w:val="0"/>
        <w:adjustRightInd w:val="0"/>
        <w:spacing w:after="0" w:line="270"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oferta educaţională a unităţii de învăţământ în domeniul activităţii educative</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extraşcolare;</w:t>
      </w:r>
    </w:p>
    <w:p w:rsidR="00EB0EF4" w:rsidRPr="00EB0EF4" w:rsidRDefault="00EB0EF4" w:rsidP="001957E5">
      <w:pPr>
        <w:widowControl w:val="0"/>
        <w:numPr>
          <w:ilvl w:val="0"/>
          <w:numId w:val="111"/>
        </w:numPr>
        <w:tabs>
          <w:tab w:val="left" w:pos="360"/>
        </w:tabs>
        <w:kinsoku w:val="0"/>
        <w:overflowPunct w:val="0"/>
        <w:autoSpaceDE w:val="0"/>
        <w:autoSpaceDN w:val="0"/>
        <w:adjustRightInd w:val="0"/>
        <w:spacing w:before="96" w:after="0" w:line="240" w:lineRule="auto"/>
        <w:ind w:left="359" w:hanging="25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planul anual şi semestrial al activităţii educative</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extraşcolare;</w:t>
      </w:r>
    </w:p>
    <w:p w:rsidR="00EB0EF4" w:rsidRPr="00EB0EF4" w:rsidRDefault="00EB0EF4" w:rsidP="001957E5">
      <w:pPr>
        <w:widowControl w:val="0"/>
        <w:numPr>
          <w:ilvl w:val="0"/>
          <w:numId w:val="111"/>
        </w:numPr>
        <w:tabs>
          <w:tab w:val="left" w:pos="348"/>
        </w:tabs>
        <w:kinsoku w:val="0"/>
        <w:overflowPunct w:val="0"/>
        <w:autoSpaceDE w:val="0"/>
        <w:autoSpaceDN w:val="0"/>
        <w:adjustRightInd w:val="0"/>
        <w:spacing w:before="19" w:after="0" w:line="268" w:lineRule="exact"/>
        <w:ind w:right="542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programe de parteneriat pentru realizarea</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de activităţi educative</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extraşcolare;</w:t>
      </w:r>
    </w:p>
    <w:p w:rsidR="00EB0EF4" w:rsidRPr="00EB0EF4" w:rsidRDefault="00EB0EF4" w:rsidP="001957E5">
      <w:pPr>
        <w:widowControl w:val="0"/>
        <w:numPr>
          <w:ilvl w:val="0"/>
          <w:numId w:val="111"/>
        </w:numPr>
        <w:tabs>
          <w:tab w:val="left" w:pos="360"/>
        </w:tabs>
        <w:kinsoku w:val="0"/>
        <w:overflowPunct w:val="0"/>
        <w:autoSpaceDE w:val="0"/>
        <w:autoSpaceDN w:val="0"/>
        <w:adjustRightInd w:val="0"/>
        <w:spacing w:after="0" w:line="272" w:lineRule="exact"/>
        <w:ind w:left="359" w:hanging="25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programe educative de prevenţie şi</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intervenţie;</w:t>
      </w:r>
    </w:p>
    <w:p w:rsidR="00EB0EF4" w:rsidRPr="00EB0EF4" w:rsidRDefault="00EB0EF4" w:rsidP="001957E5">
      <w:pPr>
        <w:widowControl w:val="0"/>
        <w:numPr>
          <w:ilvl w:val="0"/>
          <w:numId w:val="111"/>
        </w:numPr>
        <w:tabs>
          <w:tab w:val="left" w:pos="341"/>
        </w:tabs>
        <w:kinsoku w:val="0"/>
        <w:overflowPunct w:val="0"/>
        <w:autoSpaceDE w:val="0"/>
        <w:autoSpaceDN w:val="0"/>
        <w:adjustRightInd w:val="0"/>
        <w:spacing w:after="0" w:line="240" w:lineRule="auto"/>
        <w:ind w:left="340" w:hanging="24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modalităţi de monitorizare şi evaluare a activităţii educative</w:t>
      </w:r>
      <w:r w:rsidRPr="00EB0EF4">
        <w:rPr>
          <w:rFonts w:ascii="Times New Roman" w:eastAsiaTheme="minorEastAsia" w:hAnsi="Times New Roman" w:cs="Times New Roman"/>
          <w:spacing w:val="-18"/>
          <w:sz w:val="24"/>
          <w:szCs w:val="24"/>
        </w:rPr>
        <w:t xml:space="preserve"> </w:t>
      </w:r>
      <w:r w:rsidRPr="00EB0EF4">
        <w:rPr>
          <w:rFonts w:ascii="Times New Roman" w:eastAsiaTheme="minorEastAsia" w:hAnsi="Times New Roman" w:cs="Times New Roman"/>
          <w:sz w:val="24"/>
          <w:szCs w:val="24"/>
        </w:rPr>
        <w:t>extraşcolare;</w:t>
      </w:r>
    </w:p>
    <w:p w:rsidR="00EB0EF4" w:rsidRPr="00EB0EF4" w:rsidRDefault="00EB0EF4" w:rsidP="001957E5">
      <w:pPr>
        <w:widowControl w:val="0"/>
        <w:numPr>
          <w:ilvl w:val="0"/>
          <w:numId w:val="111"/>
        </w:numPr>
        <w:tabs>
          <w:tab w:val="left" w:pos="322"/>
        </w:tabs>
        <w:kinsoku w:val="0"/>
        <w:overflowPunct w:val="0"/>
        <w:autoSpaceDE w:val="0"/>
        <w:autoSpaceDN w:val="0"/>
        <w:adjustRightInd w:val="0"/>
        <w:spacing w:after="0" w:line="240" w:lineRule="auto"/>
        <w:ind w:left="321" w:hanging="22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măsuri de optimizare a ofertei educaţionale</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extraşcolare;</w:t>
      </w:r>
    </w:p>
    <w:p w:rsidR="00EB0EF4" w:rsidRPr="00EB0EF4" w:rsidRDefault="00EB0EF4" w:rsidP="001957E5">
      <w:pPr>
        <w:widowControl w:val="0"/>
        <w:numPr>
          <w:ilvl w:val="0"/>
          <w:numId w:val="111"/>
        </w:numPr>
        <w:tabs>
          <w:tab w:val="left" w:pos="360"/>
        </w:tabs>
        <w:kinsoku w:val="0"/>
        <w:overflowPunct w:val="0"/>
        <w:autoSpaceDE w:val="0"/>
        <w:autoSpaceDN w:val="0"/>
        <w:adjustRightInd w:val="0"/>
        <w:spacing w:after="0" w:line="240" w:lineRule="auto"/>
        <w:ind w:left="359" w:hanging="25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rapoarte de activitate semestriale şi</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anuale;</w:t>
      </w:r>
    </w:p>
    <w:p w:rsidR="00EB0EF4" w:rsidRPr="00EB0EF4" w:rsidRDefault="00EB0EF4" w:rsidP="001957E5">
      <w:pPr>
        <w:widowControl w:val="0"/>
        <w:numPr>
          <w:ilvl w:val="0"/>
          <w:numId w:val="111"/>
        </w:numPr>
        <w:tabs>
          <w:tab w:val="left" w:pos="360"/>
        </w:tabs>
        <w:kinsoku w:val="0"/>
        <w:overflowPunct w:val="0"/>
        <w:autoSpaceDE w:val="0"/>
        <w:autoSpaceDN w:val="0"/>
        <w:adjustRightInd w:val="0"/>
        <w:spacing w:before="19" w:after="0" w:line="268" w:lineRule="exact"/>
        <w:ind w:right="824"/>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documente care reglementează activitatea extraşcolară, în format letric/electronic,</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transmise de inspectoratul şcolar şi minister, privind activitatea educativă</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extraşcolară.</w:t>
      </w:r>
    </w:p>
    <w:p w:rsidR="00EB0EF4" w:rsidRPr="00EB0EF4" w:rsidRDefault="00EB0EF4" w:rsidP="00EB0EF4">
      <w:pPr>
        <w:widowControl w:val="0"/>
        <w:kinsoku w:val="0"/>
        <w:overflowPunct w:val="0"/>
        <w:autoSpaceDE w:val="0"/>
        <w:autoSpaceDN w:val="0"/>
        <w:adjustRightInd w:val="0"/>
        <w:spacing w:before="15" w:after="0" w:line="268" w:lineRule="exact"/>
        <w:ind w:right="623"/>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63 </w:t>
      </w:r>
      <w:r w:rsidRPr="00EB0EF4">
        <w:rPr>
          <w:rFonts w:ascii="Times New Roman" w:eastAsiaTheme="minorEastAsia" w:hAnsi="Times New Roman" w:cs="Times New Roman"/>
          <w:sz w:val="24"/>
          <w:szCs w:val="24"/>
        </w:rPr>
        <w:t>(1) Inspectoratul şcolar stabileşte o zi metodică pentru coordonatorii pentru proiecte şi programe educative şcolare şi extraşcolare.</w:t>
      </w:r>
    </w:p>
    <w:p w:rsidR="00EB0EF4" w:rsidRPr="00EB0EF4" w:rsidRDefault="00EB0EF4" w:rsidP="00EB0EF4">
      <w:pPr>
        <w:widowControl w:val="0"/>
        <w:kinsoku w:val="0"/>
        <w:overflowPunct w:val="0"/>
        <w:autoSpaceDE w:val="0"/>
        <w:autoSpaceDN w:val="0"/>
        <w:adjustRightInd w:val="0"/>
        <w:spacing w:before="7" w:after="0" w:line="237" w:lineRule="auto"/>
        <w:ind w:right="87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(2) Activitatea desfăşurată de coordonatorul pentru proiecte şi programe educative şcolare şi extraşcolare se regăseşte în raportul anual de activitate, prezentat în consiliul de administraţie. Activitatea educativă şcolară şi extraşcolară este parte a planului de dezvoltare instituţională a unităţii de învăţământ.</w:t>
      </w: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2"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68" w:lineRule="auto"/>
        <w:ind w:right="7880"/>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Secțiunea 2 Profesorul diriginte</w:t>
      </w:r>
    </w:p>
    <w:p w:rsidR="00EB0EF4" w:rsidRPr="00EB0EF4" w:rsidRDefault="00EB0EF4" w:rsidP="00EB0EF4">
      <w:pPr>
        <w:widowControl w:val="0"/>
        <w:kinsoku w:val="0"/>
        <w:overflowPunct w:val="0"/>
        <w:autoSpaceDE w:val="0"/>
        <w:autoSpaceDN w:val="0"/>
        <w:adjustRightInd w:val="0"/>
        <w:spacing w:before="2"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216"/>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64 (1) </w:t>
      </w:r>
      <w:r w:rsidRPr="00EB0EF4">
        <w:rPr>
          <w:rFonts w:ascii="Times New Roman" w:eastAsiaTheme="minorEastAsia" w:hAnsi="Times New Roman" w:cs="Times New Roman"/>
          <w:sz w:val="24"/>
          <w:szCs w:val="24"/>
        </w:rPr>
        <w:t>Coordonarea activității claselor de elevi se realizează prin profesorii diriginți.</w:t>
      </w:r>
    </w:p>
    <w:p w:rsidR="00EB0EF4" w:rsidRPr="00EB0EF4" w:rsidRDefault="00EB0EF4" w:rsidP="001957E5">
      <w:pPr>
        <w:widowControl w:val="0"/>
        <w:numPr>
          <w:ilvl w:val="0"/>
          <w:numId w:val="110"/>
        </w:numPr>
        <w:tabs>
          <w:tab w:val="left" w:pos="461"/>
        </w:tabs>
        <w:kinsoku w:val="0"/>
        <w:overflowPunct w:val="0"/>
        <w:autoSpaceDE w:val="0"/>
        <w:autoSpaceDN w:val="0"/>
        <w:adjustRightInd w:val="0"/>
        <w:spacing w:before="21"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Pentru activitatea de diriginte, cadrul didactic primește o indemnizație, conform</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legii.</w:t>
      </w:r>
    </w:p>
    <w:p w:rsidR="00EB0EF4" w:rsidRPr="00EB0EF4" w:rsidRDefault="00EB0EF4" w:rsidP="001957E5">
      <w:pPr>
        <w:widowControl w:val="0"/>
        <w:numPr>
          <w:ilvl w:val="0"/>
          <w:numId w:val="110"/>
        </w:numPr>
        <w:tabs>
          <w:tab w:val="left" w:pos="440"/>
        </w:tabs>
        <w:kinsoku w:val="0"/>
        <w:overflowPunct w:val="0"/>
        <w:autoSpaceDE w:val="0"/>
        <w:autoSpaceDN w:val="0"/>
        <w:adjustRightInd w:val="0"/>
        <w:spacing w:before="26" w:after="0" w:line="240" w:lineRule="auto"/>
        <w:ind w:left="439" w:hanging="33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Un cadru didactic poate îndeplini atribuțiile de profesor diriginte la o singură</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clasă.</w:t>
      </w:r>
    </w:p>
    <w:p w:rsidR="00EB0EF4" w:rsidRPr="00EB0EF4" w:rsidRDefault="00EB0EF4" w:rsidP="00EB0EF4">
      <w:pPr>
        <w:widowControl w:val="0"/>
        <w:kinsoku w:val="0"/>
        <w:overflowPunct w:val="0"/>
        <w:autoSpaceDE w:val="0"/>
        <w:autoSpaceDN w:val="0"/>
        <w:adjustRightInd w:val="0"/>
        <w:spacing w:before="26" w:after="0" w:line="268" w:lineRule="exact"/>
        <w:ind w:right="216"/>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65 (1) </w:t>
      </w:r>
      <w:r w:rsidRPr="00EB0EF4">
        <w:rPr>
          <w:rFonts w:ascii="Times New Roman" w:eastAsiaTheme="minorEastAsia" w:hAnsi="Times New Roman" w:cs="Times New Roman"/>
          <w:sz w:val="24"/>
          <w:szCs w:val="24"/>
        </w:rPr>
        <w:t>Profesorii diriginți sunt numiți, anual, de către directorul unității, în baza hotărârii Consiliului de Administrație, după consultarea Consiliului Profesoral.</w:t>
      </w:r>
    </w:p>
    <w:p w:rsidR="00EB0EF4" w:rsidRPr="00EB0EF4" w:rsidRDefault="00EB0EF4" w:rsidP="001957E5">
      <w:pPr>
        <w:widowControl w:val="0"/>
        <w:numPr>
          <w:ilvl w:val="0"/>
          <w:numId w:val="109"/>
        </w:numPr>
        <w:tabs>
          <w:tab w:val="left" w:pos="461"/>
        </w:tabs>
        <w:kinsoku w:val="0"/>
        <w:overflowPunct w:val="0"/>
        <w:autoSpaceDE w:val="0"/>
        <w:autoSpaceDN w:val="0"/>
        <w:adjustRightInd w:val="0"/>
        <w:spacing w:before="20" w:after="0" w:line="264" w:lineRule="exact"/>
        <w:ind w:right="267" w:hanging="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La numirea diriginților se are în vedere principiul continuității, astfel încât o clasă să aibă același diriginte pe parcursul unui ciclu de</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învățământ.</w:t>
      </w:r>
    </w:p>
    <w:p w:rsidR="00EB0EF4" w:rsidRPr="00EB0EF4" w:rsidRDefault="00EB0EF4" w:rsidP="001957E5">
      <w:pPr>
        <w:widowControl w:val="0"/>
        <w:numPr>
          <w:ilvl w:val="0"/>
          <w:numId w:val="109"/>
        </w:numPr>
        <w:tabs>
          <w:tab w:val="left" w:pos="461"/>
        </w:tabs>
        <w:kinsoku w:val="0"/>
        <w:overflowPunct w:val="0"/>
        <w:autoSpaceDE w:val="0"/>
        <w:autoSpaceDN w:val="0"/>
        <w:adjustRightInd w:val="0"/>
        <w:spacing w:before="18" w:after="0" w:line="242" w:lineRule="auto"/>
        <w:ind w:right="411" w:hanging="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De regulă, poate fi numit ca diriginte un cadru didactic titular sau suplinitor care are cel puțin o jumătate din norma didactică în unitatea de învățământ și care predă la clasa</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respectivă.</w:t>
      </w:r>
    </w:p>
    <w:p w:rsidR="00EB0EF4" w:rsidRPr="00EB0EF4" w:rsidRDefault="00EB0EF4" w:rsidP="001957E5">
      <w:pPr>
        <w:widowControl w:val="0"/>
        <w:numPr>
          <w:ilvl w:val="0"/>
          <w:numId w:val="109"/>
        </w:numPr>
        <w:tabs>
          <w:tab w:val="left" w:pos="461"/>
        </w:tabs>
        <w:kinsoku w:val="0"/>
        <w:overflowPunct w:val="0"/>
        <w:autoSpaceDE w:val="0"/>
        <w:autoSpaceDN w:val="0"/>
        <w:adjustRightInd w:val="0"/>
        <w:spacing w:before="18" w:after="0" w:line="242" w:lineRule="auto"/>
        <w:ind w:right="411" w:hanging="60"/>
        <w:rPr>
          <w:rFonts w:ascii="Times New Roman" w:eastAsiaTheme="minorEastAsia" w:hAnsi="Times New Roman" w:cs="Times New Roman"/>
          <w:sz w:val="24"/>
          <w:szCs w:val="24"/>
        </w:rPr>
        <w:sectPr w:rsidR="00EB0EF4" w:rsidRPr="00EB0EF4">
          <w:pgSz w:w="11900" w:h="16850"/>
          <w:pgMar w:top="960" w:right="840" w:bottom="280" w:left="1040" w:header="708" w:footer="708" w:gutter="0"/>
          <w:cols w:space="708" w:equalWidth="0">
            <w:col w:w="10020"/>
          </w:cols>
          <w:noEndnote/>
        </w:sectPr>
      </w:pPr>
    </w:p>
    <w:p w:rsidR="00EB0EF4" w:rsidRPr="00EB0EF4" w:rsidRDefault="00EB0EF4" w:rsidP="00EB0EF4">
      <w:pPr>
        <w:widowControl w:val="0"/>
        <w:kinsoku w:val="0"/>
        <w:overflowPunct w:val="0"/>
        <w:autoSpaceDE w:val="0"/>
        <w:autoSpaceDN w:val="0"/>
        <w:adjustRightInd w:val="0"/>
        <w:spacing w:before="51" w:after="0" w:line="247" w:lineRule="auto"/>
        <w:ind w:right="256"/>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lastRenderedPageBreak/>
        <w:t xml:space="preserve">Art. 66 (1) </w:t>
      </w:r>
      <w:r w:rsidRPr="00EB0EF4">
        <w:rPr>
          <w:rFonts w:ascii="Times New Roman" w:eastAsiaTheme="minorEastAsia" w:hAnsi="Times New Roman" w:cs="Times New Roman"/>
          <w:sz w:val="24"/>
          <w:szCs w:val="24"/>
        </w:rPr>
        <w:t>Activitățile specifice funcției de diriginte sunt prevăzute într-o anexă la fișa postului cadrului didactic învestit cu această responsabilitate.</w:t>
      </w:r>
    </w:p>
    <w:p w:rsidR="00EB0EF4" w:rsidRPr="00EB0EF4" w:rsidRDefault="00EB0EF4" w:rsidP="001957E5">
      <w:pPr>
        <w:widowControl w:val="0"/>
        <w:numPr>
          <w:ilvl w:val="0"/>
          <w:numId w:val="108"/>
        </w:numPr>
        <w:tabs>
          <w:tab w:val="left" w:pos="461"/>
        </w:tabs>
        <w:kinsoku w:val="0"/>
        <w:overflowPunct w:val="0"/>
        <w:autoSpaceDE w:val="0"/>
        <w:autoSpaceDN w:val="0"/>
        <w:adjustRightInd w:val="0"/>
        <w:spacing w:before="15" w:after="0" w:line="235" w:lineRule="auto"/>
        <w:ind w:right="119" w:hanging="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Planificarea activităților dirigintelui se realizează, semestrial și anual, de către acesta, conform proiectului de dezvoltare instituțională și nevoilor educaționale ale colectivului de elevi pe care îl coordonează și se avizează de către directorul adjunct sau directorul</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108"/>
        </w:numPr>
        <w:tabs>
          <w:tab w:val="left" w:pos="461"/>
        </w:tabs>
        <w:kinsoku w:val="0"/>
        <w:overflowPunct w:val="0"/>
        <w:autoSpaceDE w:val="0"/>
        <w:autoSpaceDN w:val="0"/>
        <w:adjustRightInd w:val="0"/>
        <w:spacing w:before="17" w:after="0" w:line="232" w:lineRule="auto"/>
        <w:ind w:right="414" w:hanging="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Profesorul diriginte își proiectează și își desfășoară activitatea potrivit sarcinilor prevăzute de planul anual de dezvoltare instituțională al unității, în acord cu particularitățile educaționale ale  clasei</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respective.</w:t>
      </w:r>
    </w:p>
    <w:p w:rsidR="00EB0EF4" w:rsidRPr="00EB0EF4" w:rsidRDefault="00EB0EF4" w:rsidP="001957E5">
      <w:pPr>
        <w:widowControl w:val="0"/>
        <w:numPr>
          <w:ilvl w:val="0"/>
          <w:numId w:val="108"/>
        </w:numPr>
        <w:tabs>
          <w:tab w:val="left" w:pos="461"/>
        </w:tabs>
        <w:kinsoku w:val="0"/>
        <w:overflowPunct w:val="0"/>
        <w:autoSpaceDE w:val="0"/>
        <w:autoSpaceDN w:val="0"/>
        <w:adjustRightInd w:val="0"/>
        <w:spacing w:before="26" w:after="0" w:line="264" w:lineRule="exact"/>
        <w:ind w:right="447" w:hanging="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Profesorul diriginte desfășoară activități de suport educațional, consiliere și orientare profesională pentru elevii clasei pe care o coordonează. Activitățile se referă</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la:</w:t>
      </w:r>
    </w:p>
    <w:p w:rsidR="00EB0EF4" w:rsidRPr="00EB0EF4" w:rsidRDefault="00EB0EF4" w:rsidP="001957E5">
      <w:pPr>
        <w:widowControl w:val="0"/>
        <w:numPr>
          <w:ilvl w:val="0"/>
          <w:numId w:val="107"/>
        </w:numPr>
        <w:tabs>
          <w:tab w:val="left" w:pos="461"/>
        </w:tabs>
        <w:kinsoku w:val="0"/>
        <w:overflowPunct w:val="0"/>
        <w:autoSpaceDE w:val="0"/>
        <w:autoSpaceDN w:val="0"/>
        <w:adjustRightInd w:val="0"/>
        <w:spacing w:before="22" w:after="0" w:line="266" w:lineRule="exact"/>
        <w:ind w:right="115" w:firstLine="5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teme stabilite în concordanță cu specificul vârstei, cu interesele sau solicitările elevilor, pe baza programelor școlare în vigoare elaborate pentru aria curriculară „Consiliere și</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orientare“;</w:t>
      </w:r>
    </w:p>
    <w:p w:rsidR="00EB0EF4" w:rsidRPr="00EB0EF4" w:rsidRDefault="00EB0EF4" w:rsidP="001957E5">
      <w:pPr>
        <w:widowControl w:val="0"/>
        <w:numPr>
          <w:ilvl w:val="0"/>
          <w:numId w:val="107"/>
        </w:numPr>
        <w:tabs>
          <w:tab w:val="left" w:pos="521"/>
        </w:tabs>
        <w:kinsoku w:val="0"/>
        <w:overflowPunct w:val="0"/>
        <w:autoSpaceDE w:val="0"/>
        <w:autoSpaceDN w:val="0"/>
        <w:adjustRightInd w:val="0"/>
        <w:spacing w:before="15" w:after="0" w:line="235" w:lineRule="auto"/>
        <w:ind w:right="153" w:firstLine="5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teme de educație pentru sănătate și de promovare a unui stil de viață sănătos, educație rutieră, educație civică, educația și pregătirea antiinfracțională a elevilor, protecție civilă, educație antiseismică, antidrog, prevenirea și combaterea traficului de persoane, teme de prevenire a violenței etc., în conformitate cu prevederile actelor normative și ale strategiilor naționale, precum și în baza parteneriatelor stabilite de Ministerul Educației Naționale, în colaborare cu alte ministere, instituții și organizații.</w:t>
      </w:r>
    </w:p>
    <w:p w:rsidR="00EB0EF4" w:rsidRPr="00EB0EF4" w:rsidRDefault="00EB0EF4" w:rsidP="001957E5">
      <w:pPr>
        <w:widowControl w:val="0"/>
        <w:numPr>
          <w:ilvl w:val="0"/>
          <w:numId w:val="108"/>
        </w:numPr>
        <w:tabs>
          <w:tab w:val="left" w:pos="461"/>
        </w:tabs>
        <w:kinsoku w:val="0"/>
        <w:overflowPunct w:val="0"/>
        <w:autoSpaceDE w:val="0"/>
        <w:autoSpaceDN w:val="0"/>
        <w:adjustRightInd w:val="0"/>
        <w:spacing w:before="22" w:after="0" w:line="232" w:lineRule="auto"/>
        <w:ind w:right="296" w:hanging="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Dirigintele desfășoară activități educative extrașcolare, activități pe care le stabilește după consultarea elevilor și a părinților, în concordanță cu specificul vârstei și nevoilor identificate pentru colectivul respectiv de</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elevi.</w:t>
      </w:r>
    </w:p>
    <w:p w:rsidR="00EB0EF4" w:rsidRPr="00EB0EF4" w:rsidRDefault="00EB0EF4" w:rsidP="001957E5">
      <w:pPr>
        <w:widowControl w:val="0"/>
        <w:numPr>
          <w:ilvl w:val="0"/>
          <w:numId w:val="108"/>
        </w:numPr>
        <w:tabs>
          <w:tab w:val="left" w:pos="461"/>
        </w:tabs>
        <w:kinsoku w:val="0"/>
        <w:overflowPunct w:val="0"/>
        <w:autoSpaceDE w:val="0"/>
        <w:autoSpaceDN w:val="0"/>
        <w:adjustRightInd w:val="0"/>
        <w:spacing w:before="23" w:after="0" w:line="256" w:lineRule="auto"/>
        <w:ind w:left="100" w:right="11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Activitățile de suport educațional, consiliere și orientare profesională pentru elevii clasei pe care o coordonează, sunt obligatorii și sunt desfășurate de diriginte, în cadrul orelor de consiliere și orientare, orelor de dirigenție sau în afara orelor de curs, după caz. </w:t>
      </w:r>
      <w:r w:rsidRPr="00EB0EF4">
        <w:rPr>
          <w:rFonts w:ascii="Times New Roman" w:eastAsiaTheme="minorEastAsia" w:hAnsi="Times New Roman" w:cs="Times New Roman"/>
          <w:spacing w:val="-3"/>
          <w:sz w:val="24"/>
          <w:szCs w:val="24"/>
        </w:rPr>
        <w:t xml:space="preserve">În </w:t>
      </w:r>
      <w:r w:rsidRPr="00EB0EF4">
        <w:rPr>
          <w:rFonts w:ascii="Times New Roman" w:eastAsiaTheme="minorEastAsia" w:hAnsi="Times New Roman" w:cs="Times New Roman"/>
          <w:sz w:val="24"/>
          <w:szCs w:val="24"/>
        </w:rPr>
        <w:t>situația în care aceste activități se desfășoară în afara orelor de curs, dirigintele stabilește, consultând colectivul de elevi, un interval orar pentru desfășurarea activităților de suport educațional, consiliere și orientare profesională, într-un spațiu prestabilit și destinat acestei activități, cu aprobarea conducerii unității. Intervalul orar este anunțat de către profesorul diriginte elevilor, părinților și celorlalte cadre didactice. Planificarea orei destinate acestor activități se realizează cu aprobarea directorului unității, iar ora respectivă se consemnează în condica de prezență a cadrelor</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didactice.</w:t>
      </w:r>
    </w:p>
    <w:p w:rsidR="00EB0EF4" w:rsidRPr="00EB0EF4" w:rsidRDefault="00EB0EF4" w:rsidP="00EB0EF4">
      <w:pPr>
        <w:widowControl w:val="0"/>
        <w:kinsoku w:val="0"/>
        <w:overflowPunct w:val="0"/>
        <w:autoSpaceDE w:val="0"/>
        <w:autoSpaceDN w:val="0"/>
        <w:adjustRightInd w:val="0"/>
        <w:spacing w:before="7" w:after="0" w:line="235" w:lineRule="auto"/>
        <w:ind w:right="155"/>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67 (1) </w:t>
      </w:r>
      <w:r w:rsidRPr="00EB0EF4">
        <w:rPr>
          <w:rFonts w:ascii="Times New Roman" w:eastAsiaTheme="minorEastAsia" w:hAnsi="Times New Roman" w:cs="Times New Roman"/>
          <w:sz w:val="24"/>
          <w:szCs w:val="24"/>
        </w:rPr>
        <w:t>Pentru a se asigura o comunicare constantă, promptă și eficientă cu părinții, dirigintele realizează activități de suport educațional și consiliere pentru părinți, tutori sau susținătorii legali.</w:t>
      </w:r>
    </w:p>
    <w:p w:rsidR="00EB0EF4" w:rsidRPr="00EB0EF4" w:rsidRDefault="00EB0EF4" w:rsidP="001957E5">
      <w:pPr>
        <w:widowControl w:val="0"/>
        <w:numPr>
          <w:ilvl w:val="0"/>
          <w:numId w:val="106"/>
        </w:numPr>
        <w:tabs>
          <w:tab w:val="left" w:pos="461"/>
        </w:tabs>
        <w:kinsoku w:val="0"/>
        <w:overflowPunct w:val="0"/>
        <w:autoSpaceDE w:val="0"/>
        <w:autoSpaceDN w:val="0"/>
        <w:adjustRightInd w:val="0"/>
        <w:spacing w:before="30" w:after="0" w:line="268" w:lineRule="exact"/>
        <w:ind w:right="155" w:hanging="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Pentru realizarea unei comunicări constante cu părinții, tutorii sau susținătorii legali, profesorul diriginte stabilește o oră săptămânal în care este la dispoziția acestora, pentru prezentarea situației școlare a elevilor, pentru discutarea problemelor educaționale sau comportamentale specifice ale acestora.</w:t>
      </w:r>
    </w:p>
    <w:p w:rsidR="00EB0EF4" w:rsidRPr="00EB0EF4" w:rsidRDefault="00EB0EF4" w:rsidP="001957E5">
      <w:pPr>
        <w:widowControl w:val="0"/>
        <w:numPr>
          <w:ilvl w:val="0"/>
          <w:numId w:val="106"/>
        </w:numPr>
        <w:tabs>
          <w:tab w:val="left" w:pos="461"/>
        </w:tabs>
        <w:kinsoku w:val="0"/>
        <w:overflowPunct w:val="0"/>
        <w:autoSpaceDE w:val="0"/>
        <w:autoSpaceDN w:val="0"/>
        <w:adjustRightInd w:val="0"/>
        <w:spacing w:before="17" w:after="0" w:line="268" w:lineRule="exact"/>
        <w:ind w:right="174" w:hanging="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Planificarea orelor dedicate întâlnirilor diriginților cu părinții, tutorii sau susținătorii legali de la fiecare clasă se aprobă de către director, se comunică elevilor și părinților, tutorilor sau susținătorilor legali ai acestora și se afișează la avizierul</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școlii.</w:t>
      </w:r>
    </w:p>
    <w:p w:rsidR="00EB0EF4" w:rsidRPr="00EB0EF4" w:rsidRDefault="00EB0EF4" w:rsidP="00EB0EF4">
      <w:pPr>
        <w:widowControl w:val="0"/>
        <w:kinsoku w:val="0"/>
        <w:overflowPunct w:val="0"/>
        <w:autoSpaceDE w:val="0"/>
        <w:autoSpaceDN w:val="0"/>
        <w:adjustRightInd w:val="0"/>
        <w:spacing w:after="0" w:line="270" w:lineRule="exact"/>
        <w:ind w:right="256"/>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68  </w:t>
      </w:r>
      <w:r w:rsidRPr="00EB0EF4">
        <w:rPr>
          <w:rFonts w:ascii="Times New Roman" w:eastAsiaTheme="minorEastAsia" w:hAnsi="Times New Roman" w:cs="Times New Roman"/>
          <w:sz w:val="24"/>
          <w:szCs w:val="24"/>
        </w:rPr>
        <w:t>Profesorul diriginte are următoarele atribuții:</w:t>
      </w:r>
    </w:p>
    <w:p w:rsidR="00EB0EF4" w:rsidRPr="00EB0EF4" w:rsidRDefault="00EB0EF4" w:rsidP="001957E5">
      <w:pPr>
        <w:widowControl w:val="0"/>
        <w:numPr>
          <w:ilvl w:val="0"/>
          <w:numId w:val="105"/>
        </w:numPr>
        <w:tabs>
          <w:tab w:val="left" w:pos="401"/>
        </w:tabs>
        <w:kinsoku w:val="0"/>
        <w:overflowPunct w:val="0"/>
        <w:autoSpaceDE w:val="0"/>
        <w:autoSpaceDN w:val="0"/>
        <w:adjustRightInd w:val="0"/>
        <w:spacing w:after="0" w:line="274" w:lineRule="exact"/>
        <w:ind w:hanging="353"/>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organizează și</w:t>
      </w:r>
      <w:r w:rsidRPr="00EB0EF4">
        <w:rPr>
          <w:rFonts w:ascii="Times New Roman" w:eastAsiaTheme="minorEastAsia" w:hAnsi="Times New Roman" w:cs="Times New Roman"/>
          <w:spacing w:val="-2"/>
          <w:sz w:val="24"/>
          <w:szCs w:val="24"/>
        </w:rPr>
        <w:t xml:space="preserve"> </w:t>
      </w:r>
      <w:r w:rsidRPr="00EB0EF4">
        <w:rPr>
          <w:rFonts w:ascii="Times New Roman" w:eastAsiaTheme="minorEastAsia" w:hAnsi="Times New Roman" w:cs="Times New Roman"/>
          <w:sz w:val="24"/>
          <w:szCs w:val="24"/>
        </w:rPr>
        <w:t>coordonează:</w:t>
      </w:r>
    </w:p>
    <w:p w:rsidR="00EB0EF4" w:rsidRPr="00EB0EF4" w:rsidRDefault="00EB0EF4" w:rsidP="001957E5">
      <w:pPr>
        <w:widowControl w:val="0"/>
        <w:numPr>
          <w:ilvl w:val="0"/>
          <w:numId w:val="104"/>
        </w:numPr>
        <w:tabs>
          <w:tab w:val="left" w:pos="420"/>
        </w:tabs>
        <w:kinsoku w:val="0"/>
        <w:overflowPunct w:val="0"/>
        <w:autoSpaceDE w:val="0"/>
        <w:autoSpaceDN w:val="0"/>
        <w:adjustRightInd w:val="0"/>
        <w:spacing w:after="0" w:line="275" w:lineRule="exact"/>
        <w:ind w:firstLine="7"/>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activitatea colectivului de</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elevi;</w:t>
      </w:r>
    </w:p>
    <w:p w:rsidR="00EB0EF4" w:rsidRPr="00EB0EF4" w:rsidRDefault="00EB0EF4" w:rsidP="001957E5">
      <w:pPr>
        <w:widowControl w:val="0"/>
        <w:numPr>
          <w:ilvl w:val="0"/>
          <w:numId w:val="104"/>
        </w:numPr>
        <w:tabs>
          <w:tab w:val="left" w:pos="420"/>
        </w:tabs>
        <w:kinsoku w:val="0"/>
        <w:overflowPunct w:val="0"/>
        <w:autoSpaceDE w:val="0"/>
        <w:autoSpaceDN w:val="0"/>
        <w:adjustRightInd w:val="0"/>
        <w:spacing w:after="0" w:line="275" w:lineRule="exact"/>
        <w:ind w:left="419" w:hanging="31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activitatea consiliului</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clasei;</w:t>
      </w:r>
    </w:p>
    <w:p w:rsidR="00EB0EF4" w:rsidRPr="00EB0EF4" w:rsidRDefault="00EB0EF4" w:rsidP="001957E5">
      <w:pPr>
        <w:widowControl w:val="0"/>
        <w:numPr>
          <w:ilvl w:val="0"/>
          <w:numId w:val="104"/>
        </w:numPr>
        <w:tabs>
          <w:tab w:val="left" w:pos="442"/>
        </w:tabs>
        <w:kinsoku w:val="0"/>
        <w:overflowPunct w:val="0"/>
        <w:autoSpaceDE w:val="0"/>
        <w:autoSpaceDN w:val="0"/>
        <w:adjustRightInd w:val="0"/>
        <w:spacing w:before="12" w:after="0" w:line="240" w:lineRule="auto"/>
        <w:ind w:right="409" w:firstLine="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ședințele cu părinții, tutorii sau susținătorii legali la începutul și sfârșitul semestrului, și ori de câte ori este</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cazul;</w:t>
      </w:r>
    </w:p>
    <w:p w:rsidR="00EB0EF4" w:rsidRPr="00EB0EF4" w:rsidRDefault="00EB0EF4" w:rsidP="001957E5">
      <w:pPr>
        <w:widowControl w:val="0"/>
        <w:numPr>
          <w:ilvl w:val="0"/>
          <w:numId w:val="104"/>
        </w:numPr>
        <w:tabs>
          <w:tab w:val="left" w:pos="420"/>
        </w:tabs>
        <w:kinsoku w:val="0"/>
        <w:overflowPunct w:val="0"/>
        <w:autoSpaceDE w:val="0"/>
        <w:autoSpaceDN w:val="0"/>
        <w:adjustRightInd w:val="0"/>
        <w:spacing w:after="0" w:line="275" w:lineRule="exact"/>
        <w:ind w:left="419" w:hanging="31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acțiuni de orientare școlară și profesională pentru elevii</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clasei;</w:t>
      </w:r>
    </w:p>
    <w:p w:rsidR="00EB0EF4" w:rsidRPr="00EB0EF4" w:rsidRDefault="00EB0EF4" w:rsidP="001957E5">
      <w:pPr>
        <w:widowControl w:val="0"/>
        <w:numPr>
          <w:ilvl w:val="0"/>
          <w:numId w:val="104"/>
        </w:numPr>
        <w:tabs>
          <w:tab w:val="left" w:pos="420"/>
        </w:tabs>
        <w:kinsoku w:val="0"/>
        <w:overflowPunct w:val="0"/>
        <w:autoSpaceDE w:val="0"/>
        <w:autoSpaceDN w:val="0"/>
        <w:adjustRightInd w:val="0"/>
        <w:spacing w:after="0" w:line="275" w:lineRule="exact"/>
        <w:ind w:left="419" w:hanging="31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activități educative și de</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consiliere;</w:t>
      </w:r>
    </w:p>
    <w:p w:rsidR="00EB0EF4" w:rsidRPr="00EB0EF4" w:rsidRDefault="00EB0EF4" w:rsidP="001957E5">
      <w:pPr>
        <w:widowControl w:val="0"/>
        <w:numPr>
          <w:ilvl w:val="0"/>
          <w:numId w:val="104"/>
        </w:numPr>
        <w:tabs>
          <w:tab w:val="left" w:pos="442"/>
        </w:tabs>
        <w:kinsoku w:val="0"/>
        <w:overflowPunct w:val="0"/>
        <w:autoSpaceDE w:val="0"/>
        <w:autoSpaceDN w:val="0"/>
        <w:adjustRightInd w:val="0"/>
        <w:spacing w:after="0" w:line="275" w:lineRule="exact"/>
        <w:ind w:left="441" w:hanging="33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activități extracurriculare, în școală și în afara</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acesteia;</w:t>
      </w:r>
    </w:p>
    <w:p w:rsidR="00EB0EF4" w:rsidRPr="00EB0EF4" w:rsidRDefault="00EB0EF4" w:rsidP="001957E5">
      <w:pPr>
        <w:widowControl w:val="0"/>
        <w:numPr>
          <w:ilvl w:val="0"/>
          <w:numId w:val="105"/>
        </w:numPr>
        <w:tabs>
          <w:tab w:val="left" w:pos="348"/>
        </w:tabs>
        <w:kinsoku w:val="0"/>
        <w:overflowPunct w:val="0"/>
        <w:autoSpaceDE w:val="0"/>
        <w:autoSpaceDN w:val="0"/>
        <w:adjustRightInd w:val="0"/>
        <w:spacing w:after="0" w:line="275" w:lineRule="exact"/>
        <w:ind w:left="347" w:hanging="24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monitorizează:</w:t>
      </w:r>
    </w:p>
    <w:p w:rsidR="00EB0EF4" w:rsidRPr="00EB0EF4" w:rsidRDefault="00EB0EF4" w:rsidP="001957E5">
      <w:pPr>
        <w:widowControl w:val="0"/>
        <w:numPr>
          <w:ilvl w:val="0"/>
          <w:numId w:val="103"/>
        </w:numPr>
        <w:tabs>
          <w:tab w:val="left" w:pos="420"/>
        </w:tabs>
        <w:kinsoku w:val="0"/>
        <w:overflowPunct w:val="0"/>
        <w:autoSpaceDE w:val="0"/>
        <w:autoSpaceDN w:val="0"/>
        <w:adjustRightInd w:val="0"/>
        <w:spacing w:after="0" w:line="275" w:lineRule="exact"/>
        <w:ind w:hanging="31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situația la învățătură a</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widowControl w:val="0"/>
        <w:numPr>
          <w:ilvl w:val="0"/>
          <w:numId w:val="103"/>
        </w:numPr>
        <w:tabs>
          <w:tab w:val="left" w:pos="420"/>
        </w:tabs>
        <w:kinsoku w:val="0"/>
        <w:overflowPunct w:val="0"/>
        <w:autoSpaceDE w:val="0"/>
        <w:autoSpaceDN w:val="0"/>
        <w:adjustRightInd w:val="0"/>
        <w:spacing w:after="0" w:line="275" w:lineRule="exact"/>
        <w:ind w:hanging="31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frecvența la ore a</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widowControl w:val="0"/>
        <w:numPr>
          <w:ilvl w:val="0"/>
          <w:numId w:val="103"/>
        </w:numPr>
        <w:tabs>
          <w:tab w:val="left" w:pos="420"/>
        </w:tabs>
        <w:kinsoku w:val="0"/>
        <w:overflowPunct w:val="0"/>
        <w:autoSpaceDE w:val="0"/>
        <w:autoSpaceDN w:val="0"/>
        <w:adjustRightInd w:val="0"/>
        <w:spacing w:after="0" w:line="240" w:lineRule="auto"/>
        <w:ind w:hanging="31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participarea și rezultatele elevilor la concursurile și competițiile</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școlare;</w:t>
      </w:r>
    </w:p>
    <w:p w:rsidR="00EB0EF4" w:rsidRPr="00EB0EF4" w:rsidRDefault="00EB0EF4" w:rsidP="001957E5">
      <w:pPr>
        <w:widowControl w:val="0"/>
        <w:numPr>
          <w:ilvl w:val="0"/>
          <w:numId w:val="103"/>
        </w:numPr>
        <w:tabs>
          <w:tab w:val="left" w:pos="420"/>
        </w:tabs>
        <w:kinsoku w:val="0"/>
        <w:overflowPunct w:val="0"/>
        <w:autoSpaceDE w:val="0"/>
        <w:autoSpaceDN w:val="0"/>
        <w:adjustRightInd w:val="0"/>
        <w:spacing w:after="0" w:line="240" w:lineRule="auto"/>
        <w:ind w:hanging="31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comportamentul elevilor în timpul activităților școlare și</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extrașcolare;</w:t>
      </w:r>
    </w:p>
    <w:p w:rsidR="00EB0EF4" w:rsidRPr="00EB0EF4" w:rsidRDefault="00EB0EF4" w:rsidP="001957E5">
      <w:pPr>
        <w:widowControl w:val="0"/>
        <w:numPr>
          <w:ilvl w:val="0"/>
          <w:numId w:val="103"/>
        </w:numPr>
        <w:tabs>
          <w:tab w:val="left" w:pos="420"/>
        </w:tabs>
        <w:kinsoku w:val="0"/>
        <w:overflowPunct w:val="0"/>
        <w:autoSpaceDE w:val="0"/>
        <w:autoSpaceDN w:val="0"/>
        <w:adjustRightInd w:val="0"/>
        <w:spacing w:after="0" w:line="240" w:lineRule="auto"/>
        <w:ind w:hanging="312"/>
        <w:jc w:val="both"/>
        <w:rPr>
          <w:rFonts w:ascii="Times New Roman" w:eastAsiaTheme="minorEastAsia" w:hAnsi="Times New Roman" w:cs="Times New Roman"/>
          <w:sz w:val="24"/>
          <w:szCs w:val="24"/>
        </w:rPr>
        <w:sectPr w:rsidR="00EB0EF4" w:rsidRPr="00EB0EF4">
          <w:pgSz w:w="11900" w:h="16850"/>
          <w:pgMar w:top="960" w:right="560" w:bottom="280" w:left="1040" w:header="708" w:footer="708" w:gutter="0"/>
          <w:cols w:space="708" w:equalWidth="0">
            <w:col w:w="10300"/>
          </w:cols>
          <w:noEndnote/>
        </w:sectPr>
      </w:pPr>
    </w:p>
    <w:p w:rsidR="00EB0EF4" w:rsidRPr="00EB0EF4" w:rsidRDefault="00EB0EF4" w:rsidP="001957E5">
      <w:pPr>
        <w:widowControl w:val="0"/>
        <w:numPr>
          <w:ilvl w:val="0"/>
          <w:numId w:val="103"/>
        </w:numPr>
        <w:tabs>
          <w:tab w:val="left" w:pos="420"/>
        </w:tabs>
        <w:kinsoku w:val="0"/>
        <w:overflowPunct w:val="0"/>
        <w:autoSpaceDE w:val="0"/>
        <w:autoSpaceDN w:val="0"/>
        <w:adjustRightInd w:val="0"/>
        <w:spacing w:before="51" w:after="0" w:line="240" w:lineRule="auto"/>
        <w:ind w:hanging="31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participarea elevilor la programe sau proiecte și implicarea acestora în activități de</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voluntariat;</w:t>
      </w:r>
    </w:p>
    <w:p w:rsidR="00EB0EF4" w:rsidRPr="00EB0EF4" w:rsidRDefault="00EB0EF4" w:rsidP="001957E5">
      <w:pPr>
        <w:widowControl w:val="0"/>
        <w:numPr>
          <w:ilvl w:val="0"/>
          <w:numId w:val="105"/>
        </w:numPr>
        <w:tabs>
          <w:tab w:val="left" w:pos="340"/>
        </w:tabs>
        <w:kinsoku w:val="0"/>
        <w:overflowPunct w:val="0"/>
        <w:autoSpaceDE w:val="0"/>
        <w:autoSpaceDN w:val="0"/>
        <w:adjustRightInd w:val="0"/>
        <w:spacing w:after="0" w:line="240" w:lineRule="auto"/>
        <w:ind w:left="340" w:hanging="24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colaborează</w:t>
      </w:r>
      <w:r w:rsidRPr="00EB0EF4">
        <w:rPr>
          <w:rFonts w:ascii="Times New Roman" w:eastAsiaTheme="minorEastAsia" w:hAnsi="Times New Roman" w:cs="Times New Roman"/>
          <w:spacing w:val="-3"/>
          <w:sz w:val="24"/>
          <w:szCs w:val="24"/>
        </w:rPr>
        <w:t xml:space="preserve"> </w:t>
      </w:r>
      <w:r w:rsidRPr="00EB0EF4">
        <w:rPr>
          <w:rFonts w:ascii="Times New Roman" w:eastAsiaTheme="minorEastAsia" w:hAnsi="Times New Roman" w:cs="Times New Roman"/>
          <w:sz w:val="24"/>
          <w:szCs w:val="24"/>
        </w:rPr>
        <w:t>cu:</w:t>
      </w:r>
    </w:p>
    <w:p w:rsidR="00EB0EF4" w:rsidRPr="00EB0EF4" w:rsidRDefault="00EB0EF4" w:rsidP="001957E5">
      <w:pPr>
        <w:widowControl w:val="0"/>
        <w:numPr>
          <w:ilvl w:val="0"/>
          <w:numId w:val="102"/>
        </w:numPr>
        <w:tabs>
          <w:tab w:val="left" w:pos="461"/>
        </w:tabs>
        <w:kinsoku w:val="0"/>
        <w:overflowPunct w:val="0"/>
        <w:autoSpaceDE w:val="0"/>
        <w:autoSpaceDN w:val="0"/>
        <w:adjustRightInd w:val="0"/>
        <w:spacing w:before="17" w:after="0" w:line="256" w:lineRule="auto"/>
        <w:ind w:right="112"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profesorii clasei și coordonatorul pentru proiecte și programe educative școlare și extrașcolare  pentru informarea privind activitatea elevilor, pentru soluționarea unor situații specifice activităților școlare și pentru toate aspectele care vizează procesul instructiv-educativ, care-i implică pe</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elevi;</w:t>
      </w:r>
    </w:p>
    <w:p w:rsidR="00EB0EF4" w:rsidRPr="00EB0EF4" w:rsidRDefault="00EB0EF4" w:rsidP="001957E5">
      <w:pPr>
        <w:widowControl w:val="0"/>
        <w:numPr>
          <w:ilvl w:val="0"/>
          <w:numId w:val="102"/>
        </w:numPr>
        <w:tabs>
          <w:tab w:val="left" w:pos="461"/>
        </w:tabs>
        <w:kinsoku w:val="0"/>
        <w:overflowPunct w:val="0"/>
        <w:autoSpaceDE w:val="0"/>
        <w:autoSpaceDN w:val="0"/>
        <w:adjustRightInd w:val="0"/>
        <w:spacing w:before="3"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cabinetele de asistență psihopedagogică, în activități de consiliere și orientare a elevilor</w:t>
      </w:r>
      <w:r w:rsidRPr="00EB0EF4">
        <w:rPr>
          <w:rFonts w:ascii="Times New Roman" w:eastAsiaTheme="minorEastAsia" w:hAnsi="Times New Roman" w:cs="Times New Roman"/>
          <w:spacing w:val="-18"/>
          <w:sz w:val="24"/>
          <w:szCs w:val="24"/>
        </w:rPr>
        <w:t xml:space="preserve"> </w:t>
      </w:r>
      <w:r w:rsidRPr="00EB0EF4">
        <w:rPr>
          <w:rFonts w:ascii="Times New Roman" w:eastAsiaTheme="minorEastAsia" w:hAnsi="Times New Roman" w:cs="Times New Roman"/>
          <w:sz w:val="24"/>
          <w:szCs w:val="24"/>
        </w:rPr>
        <w:t>clasei;</w:t>
      </w:r>
    </w:p>
    <w:p w:rsidR="00EB0EF4" w:rsidRPr="00EB0EF4" w:rsidRDefault="00EB0EF4" w:rsidP="001957E5">
      <w:pPr>
        <w:widowControl w:val="0"/>
        <w:numPr>
          <w:ilvl w:val="0"/>
          <w:numId w:val="102"/>
        </w:numPr>
        <w:tabs>
          <w:tab w:val="left" w:pos="461"/>
        </w:tabs>
        <w:kinsoku w:val="0"/>
        <w:overflowPunct w:val="0"/>
        <w:autoSpaceDE w:val="0"/>
        <w:autoSpaceDN w:val="0"/>
        <w:adjustRightInd w:val="0"/>
        <w:spacing w:before="21" w:after="0" w:line="244" w:lineRule="auto"/>
        <w:ind w:right="114"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conducerea școlii, pentru organizarea unor activități ale colectivului de elevi, pentru inițierea unor proiecte educaționale cu elevii, pentru rezolvarea unor probleme administrative referitoare la întreținerea și dotarea sălii de clasă, inclusiv în scopul păstrării bazei materiale, pentru soluționarea unor probleme sau situații deosebite, apărute în legătură cu colectivul de</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elevi;</w:t>
      </w:r>
    </w:p>
    <w:p w:rsidR="00EB0EF4" w:rsidRPr="00EB0EF4" w:rsidRDefault="00EB0EF4" w:rsidP="001957E5">
      <w:pPr>
        <w:widowControl w:val="0"/>
        <w:numPr>
          <w:ilvl w:val="0"/>
          <w:numId w:val="102"/>
        </w:numPr>
        <w:tabs>
          <w:tab w:val="left" w:pos="461"/>
        </w:tabs>
        <w:kinsoku w:val="0"/>
        <w:overflowPunct w:val="0"/>
        <w:autoSpaceDE w:val="0"/>
        <w:autoSpaceDN w:val="0"/>
        <w:adjustRightInd w:val="0"/>
        <w:spacing w:before="18" w:after="0" w:line="268" w:lineRule="exact"/>
        <w:ind w:right="656"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comitetul de părinți al clasei și cu părinții, tutorii sau susținători legali pentru toate aspectele care vizează activitatea elevilor și evenimentele importante la care aceștia participă și cu alți parteneri implicați în activitatea educativă școlară și</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extrașcolară;</w:t>
      </w:r>
    </w:p>
    <w:p w:rsidR="00EB0EF4" w:rsidRPr="00EB0EF4" w:rsidRDefault="00EB0EF4" w:rsidP="001957E5">
      <w:pPr>
        <w:widowControl w:val="0"/>
        <w:numPr>
          <w:ilvl w:val="0"/>
          <w:numId w:val="102"/>
        </w:numPr>
        <w:tabs>
          <w:tab w:val="left" w:pos="461"/>
        </w:tabs>
        <w:kinsoku w:val="0"/>
        <w:overflowPunct w:val="0"/>
        <w:autoSpaceDE w:val="0"/>
        <w:autoSpaceDN w:val="0"/>
        <w:adjustRightInd w:val="0"/>
        <w:spacing w:before="10" w:after="0" w:line="240" w:lineRule="auto"/>
        <w:ind w:left="100" w:right="97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compartimentul secretariat, pentru întocmirea documentelor școlare și a actelor de studii ale elevilor</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clasei;</w:t>
      </w:r>
    </w:p>
    <w:p w:rsidR="00EB0EF4" w:rsidRPr="00EB0EF4" w:rsidRDefault="00EB0EF4" w:rsidP="001957E5">
      <w:pPr>
        <w:widowControl w:val="0"/>
        <w:numPr>
          <w:ilvl w:val="0"/>
          <w:numId w:val="102"/>
        </w:numPr>
        <w:tabs>
          <w:tab w:val="left" w:pos="461"/>
        </w:tabs>
        <w:kinsoku w:val="0"/>
        <w:overflowPunct w:val="0"/>
        <w:autoSpaceDE w:val="0"/>
        <w:autoSpaceDN w:val="0"/>
        <w:adjustRightInd w:val="0"/>
        <w:spacing w:before="26" w:after="0" w:line="242" w:lineRule="auto"/>
        <w:ind w:right="115"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persoana desemnată de conducerea unității de învățământ pentru gestionarea Sistemului de Informații Integrat al învățământului din Romania (SIIIR), în vederea completării și actualizării datelor referitoare la elevii</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clasei;</w:t>
      </w:r>
    </w:p>
    <w:p w:rsidR="00EB0EF4" w:rsidRPr="00EB0EF4" w:rsidRDefault="00EB0EF4" w:rsidP="001957E5">
      <w:pPr>
        <w:widowControl w:val="0"/>
        <w:numPr>
          <w:ilvl w:val="0"/>
          <w:numId w:val="105"/>
        </w:numPr>
        <w:tabs>
          <w:tab w:val="left" w:pos="701"/>
        </w:tabs>
        <w:kinsoku w:val="0"/>
        <w:overflowPunct w:val="0"/>
        <w:autoSpaceDE w:val="0"/>
        <w:autoSpaceDN w:val="0"/>
        <w:adjustRightInd w:val="0"/>
        <w:spacing w:before="9" w:after="0" w:line="240" w:lineRule="auto"/>
        <w:ind w:left="700" w:hanging="24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informează:</w:t>
      </w:r>
    </w:p>
    <w:p w:rsidR="00EB0EF4" w:rsidRPr="00EB0EF4" w:rsidRDefault="00EB0EF4" w:rsidP="001957E5">
      <w:pPr>
        <w:widowControl w:val="0"/>
        <w:numPr>
          <w:ilvl w:val="0"/>
          <w:numId w:val="101"/>
        </w:numPr>
        <w:tabs>
          <w:tab w:val="left" w:pos="461"/>
        </w:tabs>
        <w:kinsoku w:val="0"/>
        <w:overflowPunct w:val="0"/>
        <w:autoSpaceDE w:val="0"/>
        <w:autoSpaceDN w:val="0"/>
        <w:adjustRightInd w:val="0"/>
        <w:spacing w:before="5"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elevii și părinții, tutorii sau susținătorii legali acestora despre prevederile</w:t>
      </w:r>
      <w:r w:rsidRPr="00EB0EF4">
        <w:rPr>
          <w:rFonts w:ascii="Times New Roman" w:eastAsiaTheme="minorEastAsia" w:hAnsi="Times New Roman" w:cs="Times New Roman"/>
          <w:spacing w:val="-20"/>
          <w:sz w:val="24"/>
          <w:szCs w:val="24"/>
        </w:rPr>
        <w:t xml:space="preserve"> </w:t>
      </w:r>
      <w:r w:rsidRPr="00EB0EF4">
        <w:rPr>
          <w:rFonts w:ascii="Times New Roman" w:eastAsiaTheme="minorEastAsia" w:hAnsi="Times New Roman" w:cs="Times New Roman"/>
          <w:sz w:val="24"/>
          <w:szCs w:val="24"/>
        </w:rPr>
        <w:t>R.O.F.U.I.P.;</w:t>
      </w:r>
    </w:p>
    <w:p w:rsidR="00EB0EF4" w:rsidRPr="00EB0EF4" w:rsidRDefault="00EB0EF4" w:rsidP="001957E5">
      <w:pPr>
        <w:widowControl w:val="0"/>
        <w:numPr>
          <w:ilvl w:val="0"/>
          <w:numId w:val="101"/>
        </w:numPr>
        <w:tabs>
          <w:tab w:val="left" w:pos="461"/>
        </w:tabs>
        <w:kinsoku w:val="0"/>
        <w:overflowPunct w:val="0"/>
        <w:autoSpaceDE w:val="0"/>
        <w:autoSpaceDN w:val="0"/>
        <w:adjustRightInd w:val="0"/>
        <w:spacing w:before="21" w:after="0" w:line="242" w:lineRule="auto"/>
        <w:ind w:right="761"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elevii și părinții acestora cu privire la reglementările referitoare la examene/testări naționale și cu privire la alte documente care reglementează activitatea și parcursul școlar al</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widowControl w:val="0"/>
        <w:numPr>
          <w:ilvl w:val="0"/>
          <w:numId w:val="101"/>
        </w:numPr>
        <w:tabs>
          <w:tab w:val="left" w:pos="461"/>
        </w:tabs>
        <w:kinsoku w:val="0"/>
        <w:overflowPunct w:val="0"/>
        <w:autoSpaceDE w:val="0"/>
        <w:autoSpaceDN w:val="0"/>
        <w:adjustRightInd w:val="0"/>
        <w:spacing w:before="20" w:after="0" w:line="266" w:lineRule="exact"/>
        <w:ind w:right="116"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părinții tutori sau susținători legali despre situația școlară, despre comportamentul elevilor, despre frecvența acestora la ore; informarea se realizează în cadrul întâlnirilor cu părinții, precum și în  scris, ori de câte ori este</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nevoie;</w:t>
      </w:r>
    </w:p>
    <w:p w:rsidR="00EB0EF4" w:rsidRPr="00EB0EF4" w:rsidRDefault="00EB0EF4" w:rsidP="00EB0EF4">
      <w:pPr>
        <w:widowControl w:val="0"/>
        <w:kinsoku w:val="0"/>
        <w:overflowPunct w:val="0"/>
        <w:autoSpaceDE w:val="0"/>
        <w:autoSpaceDN w:val="0"/>
        <w:adjustRightInd w:val="0"/>
        <w:spacing w:before="22" w:after="0" w:line="266" w:lineRule="exact"/>
        <w:ind w:right="753"/>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 părinții, tutorii sau susținătorii legali în cazul în care elevul înregistrează peste 10 absențe nemotivate; informarea se face în scris; părinții, tutorii sau susținătorii legali, în scris, în legătură cu situațiile de corigență, sancționările disciplinare, neîncheierea situației școlare sau repetenție;</w:t>
      </w:r>
    </w:p>
    <w:p w:rsidR="00EB0EF4" w:rsidRPr="00EB0EF4" w:rsidRDefault="00EB0EF4" w:rsidP="001957E5">
      <w:pPr>
        <w:widowControl w:val="0"/>
        <w:numPr>
          <w:ilvl w:val="0"/>
          <w:numId w:val="105"/>
        </w:numPr>
        <w:tabs>
          <w:tab w:val="left" w:pos="461"/>
        </w:tabs>
        <w:kinsoku w:val="0"/>
        <w:overflowPunct w:val="0"/>
        <w:autoSpaceDE w:val="0"/>
        <w:autoSpaceDN w:val="0"/>
        <w:adjustRightInd w:val="0"/>
        <w:spacing w:before="26" w:after="0" w:line="264" w:lineRule="exact"/>
        <w:ind w:right="2008"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îndeplinește alte atribuții stabilite de către conducerea unității, în conformitate</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cu reglementările în vigoare sau cu fișa</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postului.</w:t>
      </w:r>
    </w:p>
    <w:p w:rsidR="00EB0EF4" w:rsidRPr="00EB0EF4" w:rsidRDefault="00EB0EF4" w:rsidP="00EB0EF4">
      <w:pPr>
        <w:widowControl w:val="0"/>
        <w:kinsoku w:val="0"/>
        <w:overflowPunct w:val="0"/>
        <w:autoSpaceDE w:val="0"/>
        <w:autoSpaceDN w:val="0"/>
        <w:adjustRightInd w:val="0"/>
        <w:spacing w:after="0" w:line="270" w:lineRule="exact"/>
        <w:ind w:right="49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69 </w:t>
      </w:r>
      <w:r w:rsidRPr="00EB0EF4">
        <w:rPr>
          <w:rFonts w:ascii="Times New Roman" w:eastAsiaTheme="minorEastAsia" w:hAnsi="Times New Roman" w:cs="Times New Roman"/>
          <w:sz w:val="24"/>
          <w:szCs w:val="24"/>
        </w:rPr>
        <w:t>Profesorul diriginte are și alte atribuții:</w:t>
      </w:r>
    </w:p>
    <w:p w:rsidR="00EB0EF4" w:rsidRPr="00EB0EF4" w:rsidRDefault="00EB0EF4" w:rsidP="001957E5">
      <w:pPr>
        <w:widowControl w:val="0"/>
        <w:numPr>
          <w:ilvl w:val="0"/>
          <w:numId w:val="100"/>
        </w:numPr>
        <w:tabs>
          <w:tab w:val="left" w:pos="461"/>
        </w:tabs>
        <w:kinsoku w:val="0"/>
        <w:overflowPunct w:val="0"/>
        <w:autoSpaceDE w:val="0"/>
        <w:autoSpaceDN w:val="0"/>
        <w:adjustRightInd w:val="0"/>
        <w:spacing w:before="22" w:after="0" w:line="264" w:lineRule="exact"/>
        <w:ind w:right="745"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răspunde de păstrarea bunurilor cu care este dotată sala de clasă, alături de elevi, părinți, tutori sau susținători legali și de consiliul</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clasei;</w:t>
      </w:r>
    </w:p>
    <w:p w:rsidR="00EB0EF4" w:rsidRPr="00EB0EF4" w:rsidRDefault="00EB0EF4" w:rsidP="001957E5">
      <w:pPr>
        <w:widowControl w:val="0"/>
        <w:numPr>
          <w:ilvl w:val="0"/>
          <w:numId w:val="100"/>
        </w:numPr>
        <w:tabs>
          <w:tab w:val="left" w:pos="461"/>
        </w:tabs>
        <w:kinsoku w:val="0"/>
        <w:overflowPunct w:val="0"/>
        <w:autoSpaceDE w:val="0"/>
        <w:autoSpaceDN w:val="0"/>
        <w:adjustRightInd w:val="0"/>
        <w:spacing w:after="0" w:line="273"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completează catalogul clasei cu datele personale ale</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widowControl w:val="0"/>
        <w:numPr>
          <w:ilvl w:val="0"/>
          <w:numId w:val="100"/>
        </w:numPr>
        <w:tabs>
          <w:tab w:val="left" w:pos="461"/>
        </w:tabs>
        <w:kinsoku w:val="0"/>
        <w:overflowPunct w:val="0"/>
        <w:autoSpaceDE w:val="0"/>
        <w:autoSpaceDN w:val="0"/>
        <w:adjustRightInd w:val="0"/>
        <w:spacing w:before="22" w:after="0" w:line="264" w:lineRule="exact"/>
        <w:ind w:right="538"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motivează absențele elevilor, în conformitate cu procedurile stabilite de prezentul R.O.F.U.I.P.și de prezentul</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regulament;</w:t>
      </w:r>
    </w:p>
    <w:p w:rsidR="00EB0EF4" w:rsidRPr="00EB0EF4" w:rsidRDefault="00EB0EF4" w:rsidP="001957E5">
      <w:pPr>
        <w:widowControl w:val="0"/>
        <w:numPr>
          <w:ilvl w:val="0"/>
          <w:numId w:val="100"/>
        </w:numPr>
        <w:tabs>
          <w:tab w:val="left" w:pos="461"/>
        </w:tabs>
        <w:kinsoku w:val="0"/>
        <w:overflowPunct w:val="0"/>
        <w:autoSpaceDE w:val="0"/>
        <w:autoSpaceDN w:val="0"/>
        <w:adjustRightInd w:val="0"/>
        <w:spacing w:before="17" w:after="0" w:line="266" w:lineRule="exact"/>
        <w:ind w:right="699"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încheie situația școlară a fiecărui elev la sfârșit de semestru și de an școlar și o consemnează în catalog și în carnetul de</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elev;</w:t>
      </w:r>
    </w:p>
    <w:p w:rsidR="00EB0EF4" w:rsidRPr="00EB0EF4" w:rsidRDefault="00EB0EF4" w:rsidP="001957E5">
      <w:pPr>
        <w:widowControl w:val="0"/>
        <w:numPr>
          <w:ilvl w:val="0"/>
          <w:numId w:val="100"/>
        </w:numPr>
        <w:tabs>
          <w:tab w:val="left" w:pos="461"/>
        </w:tabs>
        <w:kinsoku w:val="0"/>
        <w:overflowPunct w:val="0"/>
        <w:autoSpaceDE w:val="0"/>
        <w:autoSpaceDN w:val="0"/>
        <w:adjustRightInd w:val="0"/>
        <w:spacing w:before="17" w:after="0" w:line="266" w:lineRule="exact"/>
        <w:ind w:right="453"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realizează ierarhizarea elevilor la sfârșit de an școlar pe baza rezultatelor obținute de către aceștia la învățătură și</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purtare;</w:t>
      </w:r>
    </w:p>
    <w:p w:rsidR="00EB0EF4" w:rsidRPr="00EB0EF4" w:rsidRDefault="00EB0EF4" w:rsidP="001957E5">
      <w:pPr>
        <w:widowControl w:val="0"/>
        <w:numPr>
          <w:ilvl w:val="0"/>
          <w:numId w:val="100"/>
        </w:numPr>
        <w:tabs>
          <w:tab w:val="left" w:pos="461"/>
        </w:tabs>
        <w:kinsoku w:val="0"/>
        <w:overflowPunct w:val="0"/>
        <w:autoSpaceDE w:val="0"/>
        <w:autoSpaceDN w:val="0"/>
        <w:adjustRightInd w:val="0"/>
        <w:spacing w:before="17" w:after="0" w:line="266" w:lineRule="exact"/>
        <w:ind w:right="1400"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propune consiliului de administrație acordarea de burse pentru elevi, în conformitate cu prevederile</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legale;</w:t>
      </w:r>
    </w:p>
    <w:p w:rsidR="00EB0EF4" w:rsidRPr="00EB0EF4" w:rsidRDefault="00EB0EF4" w:rsidP="001957E5">
      <w:pPr>
        <w:widowControl w:val="0"/>
        <w:numPr>
          <w:ilvl w:val="0"/>
          <w:numId w:val="100"/>
        </w:numPr>
        <w:tabs>
          <w:tab w:val="left" w:pos="461"/>
        </w:tabs>
        <w:kinsoku w:val="0"/>
        <w:overflowPunct w:val="0"/>
        <w:autoSpaceDE w:val="0"/>
        <w:autoSpaceDN w:val="0"/>
        <w:adjustRightInd w:val="0"/>
        <w:spacing w:before="21" w:after="0" w:line="264" w:lineRule="exact"/>
        <w:ind w:right="1120"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completează documentele specifice colectivului de elevi pe care-1 coordonează, respectiv: catalogul clasei, carnetele de elevi, fișa</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psihopedagogică;</w:t>
      </w:r>
    </w:p>
    <w:p w:rsidR="00EB0EF4" w:rsidRPr="00EB0EF4" w:rsidRDefault="00EB0EF4" w:rsidP="001957E5">
      <w:pPr>
        <w:widowControl w:val="0"/>
        <w:numPr>
          <w:ilvl w:val="0"/>
          <w:numId w:val="100"/>
        </w:numPr>
        <w:tabs>
          <w:tab w:val="left" w:pos="461"/>
        </w:tabs>
        <w:kinsoku w:val="0"/>
        <w:overflowPunct w:val="0"/>
        <w:autoSpaceDE w:val="0"/>
        <w:autoSpaceDN w:val="0"/>
        <w:adjustRightInd w:val="0"/>
        <w:spacing w:after="0" w:line="273"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monitorizează completarea portofoliului educațional al</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widowControl w:val="0"/>
        <w:numPr>
          <w:ilvl w:val="0"/>
          <w:numId w:val="100"/>
        </w:numPr>
        <w:tabs>
          <w:tab w:val="left" w:pos="461"/>
        </w:tabs>
        <w:kinsoku w:val="0"/>
        <w:overflowPunct w:val="0"/>
        <w:autoSpaceDE w:val="0"/>
        <w:autoSpaceDN w:val="0"/>
        <w:adjustRightInd w:val="0"/>
        <w:spacing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întocmește calendarul activităților educative extrașcolare ale</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clasei;</w:t>
      </w:r>
    </w:p>
    <w:p w:rsidR="00EB0EF4" w:rsidRPr="00EB0EF4" w:rsidRDefault="00EB0EF4" w:rsidP="001957E5">
      <w:pPr>
        <w:widowControl w:val="0"/>
        <w:numPr>
          <w:ilvl w:val="0"/>
          <w:numId w:val="100"/>
        </w:numPr>
        <w:tabs>
          <w:tab w:val="left" w:pos="461"/>
        </w:tabs>
        <w:kinsoku w:val="0"/>
        <w:overflowPunct w:val="0"/>
        <w:autoSpaceDE w:val="0"/>
        <w:autoSpaceDN w:val="0"/>
        <w:adjustRightInd w:val="0"/>
        <w:spacing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elaborează portofoliul</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dirigintelui.</w:t>
      </w:r>
    </w:p>
    <w:p w:rsidR="00EB0EF4" w:rsidRPr="00EB0EF4" w:rsidRDefault="00EB0EF4" w:rsidP="00EB0EF4">
      <w:pPr>
        <w:widowControl w:val="0"/>
        <w:tabs>
          <w:tab w:val="left" w:pos="461"/>
        </w:tabs>
        <w:kinsoku w:val="0"/>
        <w:overflowPunct w:val="0"/>
        <w:autoSpaceDE w:val="0"/>
        <w:autoSpaceDN w:val="0"/>
        <w:adjustRightInd w:val="0"/>
        <w:spacing w:before="17" w:after="0" w:line="268" w:lineRule="exact"/>
        <w:ind w:right="798"/>
        <w:rPr>
          <w:rFonts w:ascii="Times New Roman" w:eastAsiaTheme="minorEastAsia" w:hAnsi="Times New Roman" w:cs="Times New Roman"/>
          <w:sz w:val="24"/>
          <w:szCs w:val="24"/>
        </w:rPr>
      </w:pPr>
    </w:p>
    <w:p w:rsidR="00EB0EF4" w:rsidRPr="00EB0EF4" w:rsidRDefault="00EB0EF4" w:rsidP="00EB0EF4">
      <w:pPr>
        <w:widowControl w:val="0"/>
        <w:tabs>
          <w:tab w:val="left" w:pos="461"/>
        </w:tabs>
        <w:kinsoku w:val="0"/>
        <w:overflowPunct w:val="0"/>
        <w:autoSpaceDE w:val="0"/>
        <w:autoSpaceDN w:val="0"/>
        <w:adjustRightInd w:val="0"/>
        <w:spacing w:before="17" w:after="0" w:line="268" w:lineRule="exact"/>
        <w:ind w:right="798"/>
        <w:rPr>
          <w:rFonts w:ascii="Times New Roman" w:eastAsiaTheme="minorEastAsia" w:hAnsi="Times New Roman" w:cs="Times New Roman"/>
          <w:sz w:val="24"/>
          <w:szCs w:val="24"/>
        </w:rPr>
      </w:pPr>
    </w:p>
    <w:p w:rsidR="00EB0EF4" w:rsidRPr="00EB0EF4" w:rsidRDefault="00EB0EF4" w:rsidP="00EB0EF4">
      <w:pPr>
        <w:widowControl w:val="0"/>
        <w:tabs>
          <w:tab w:val="left" w:pos="461"/>
        </w:tabs>
        <w:kinsoku w:val="0"/>
        <w:overflowPunct w:val="0"/>
        <w:autoSpaceDE w:val="0"/>
        <w:autoSpaceDN w:val="0"/>
        <w:adjustRightInd w:val="0"/>
        <w:spacing w:before="17" w:after="0" w:line="268" w:lineRule="exact"/>
        <w:ind w:right="798"/>
        <w:rPr>
          <w:rFonts w:ascii="Times New Roman" w:eastAsiaTheme="minorEastAsia" w:hAnsi="Times New Roman" w:cs="Times New Roman"/>
          <w:sz w:val="24"/>
          <w:szCs w:val="24"/>
        </w:rPr>
      </w:pPr>
    </w:p>
    <w:p w:rsidR="00EB0EF4" w:rsidRPr="00EB0EF4" w:rsidRDefault="00EB0EF4" w:rsidP="00EB0EF4">
      <w:pPr>
        <w:widowControl w:val="0"/>
        <w:tabs>
          <w:tab w:val="left" w:pos="461"/>
        </w:tabs>
        <w:kinsoku w:val="0"/>
        <w:overflowPunct w:val="0"/>
        <w:autoSpaceDE w:val="0"/>
        <w:autoSpaceDN w:val="0"/>
        <w:adjustRightInd w:val="0"/>
        <w:spacing w:before="17" w:after="0" w:line="268" w:lineRule="exact"/>
        <w:ind w:right="798"/>
        <w:rPr>
          <w:rFonts w:ascii="Times New Roman" w:eastAsiaTheme="minorEastAsia" w:hAnsi="Times New Roman" w:cs="Times New Roman"/>
          <w:sz w:val="24"/>
          <w:szCs w:val="24"/>
        </w:rPr>
      </w:pPr>
    </w:p>
    <w:p w:rsidR="00EB0EF4" w:rsidRPr="00EB0EF4" w:rsidRDefault="00EB0EF4" w:rsidP="00EB0EF4">
      <w:pPr>
        <w:widowControl w:val="0"/>
        <w:tabs>
          <w:tab w:val="left" w:pos="461"/>
        </w:tabs>
        <w:kinsoku w:val="0"/>
        <w:overflowPunct w:val="0"/>
        <w:autoSpaceDE w:val="0"/>
        <w:autoSpaceDN w:val="0"/>
        <w:adjustRightInd w:val="0"/>
        <w:spacing w:before="17" w:after="0" w:line="268" w:lineRule="exact"/>
        <w:ind w:right="798"/>
        <w:rPr>
          <w:rFonts w:ascii="Times New Roman" w:eastAsiaTheme="minorEastAsia" w:hAnsi="Times New Roman" w:cs="Times New Roman"/>
          <w:sz w:val="24"/>
          <w:szCs w:val="24"/>
        </w:rPr>
      </w:pPr>
    </w:p>
    <w:p w:rsidR="00EB0EF4" w:rsidRPr="00EB0EF4" w:rsidRDefault="00EB0EF4" w:rsidP="00EB0EF4">
      <w:pPr>
        <w:widowControl w:val="0"/>
        <w:tabs>
          <w:tab w:val="left" w:pos="461"/>
        </w:tabs>
        <w:kinsoku w:val="0"/>
        <w:overflowPunct w:val="0"/>
        <w:autoSpaceDE w:val="0"/>
        <w:autoSpaceDN w:val="0"/>
        <w:adjustRightInd w:val="0"/>
        <w:spacing w:before="17" w:after="0" w:line="268" w:lineRule="exact"/>
        <w:ind w:right="798"/>
        <w:rPr>
          <w:rFonts w:ascii="Times New Roman" w:eastAsiaTheme="minorEastAsia" w:hAnsi="Times New Roman" w:cs="Times New Roman"/>
          <w:sz w:val="24"/>
          <w:szCs w:val="24"/>
        </w:rPr>
      </w:pPr>
    </w:p>
    <w:p w:rsidR="00EB0EF4" w:rsidRPr="00EB0EF4" w:rsidRDefault="00EB0EF4" w:rsidP="00EB0EF4">
      <w:pPr>
        <w:widowControl w:val="0"/>
        <w:tabs>
          <w:tab w:val="left" w:pos="461"/>
        </w:tabs>
        <w:kinsoku w:val="0"/>
        <w:overflowPunct w:val="0"/>
        <w:autoSpaceDE w:val="0"/>
        <w:autoSpaceDN w:val="0"/>
        <w:adjustRightInd w:val="0"/>
        <w:spacing w:before="17" w:after="0" w:line="268" w:lineRule="exact"/>
        <w:ind w:right="798"/>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937"/>
        <w:outlineLvl w:val="0"/>
        <w:rPr>
          <w:rFonts w:ascii="Times New Roman" w:eastAsiaTheme="minorEastAsia" w:hAnsi="Times New Roman" w:cs="Times New Roman"/>
          <w:b/>
          <w:bCs/>
          <w:color w:val="000000" w:themeColor="text1"/>
          <w:sz w:val="24"/>
          <w:szCs w:val="24"/>
        </w:rPr>
      </w:pPr>
      <w:r w:rsidRPr="00EB0EF4">
        <w:rPr>
          <w:rFonts w:ascii="Times New Roman" w:eastAsiaTheme="minorEastAsia" w:hAnsi="Times New Roman" w:cs="Times New Roman"/>
          <w:b/>
          <w:bCs/>
          <w:color w:val="000000" w:themeColor="text1"/>
          <w:sz w:val="24"/>
          <w:szCs w:val="24"/>
        </w:rPr>
        <w:t xml:space="preserve">                                                 CAPITOLUL IV</w:t>
      </w: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937"/>
        <w:rPr>
          <w:rFonts w:ascii="Times New Roman" w:eastAsiaTheme="minorEastAsia" w:hAnsi="Times New Roman" w:cs="Times New Roman"/>
          <w:b/>
          <w:bCs/>
          <w:color w:val="000000" w:themeColor="text1"/>
          <w:sz w:val="24"/>
          <w:szCs w:val="24"/>
        </w:rPr>
      </w:pPr>
      <w:r w:rsidRPr="00EB0EF4">
        <w:rPr>
          <w:rFonts w:ascii="Times New Roman" w:eastAsiaTheme="minorEastAsia" w:hAnsi="Times New Roman" w:cs="Times New Roman"/>
          <w:b/>
          <w:bCs/>
          <w:color w:val="000000" w:themeColor="text1"/>
          <w:sz w:val="24"/>
          <w:szCs w:val="24"/>
        </w:rPr>
        <w:t xml:space="preserve">                        EVALUAREA PERSONALULUI UNITĂȚII</w:t>
      </w: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b/>
          <w:bCs/>
          <w:color w:val="000000" w:themeColor="text1"/>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937"/>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 Art. 70 </w:t>
      </w:r>
      <w:r w:rsidRPr="00EB0EF4">
        <w:rPr>
          <w:rFonts w:ascii="Times New Roman" w:eastAsiaTheme="minorEastAsia" w:hAnsi="Times New Roman" w:cs="Times New Roman"/>
          <w:sz w:val="24"/>
          <w:szCs w:val="24"/>
        </w:rPr>
        <w:t>Evaluarea personalului didactic se face conform legislației în vigoare.</w:t>
      </w:r>
    </w:p>
    <w:p w:rsidR="00EB0EF4" w:rsidRPr="00EB0EF4" w:rsidRDefault="00EB0EF4" w:rsidP="00EB0EF4">
      <w:pPr>
        <w:widowControl w:val="0"/>
        <w:kinsoku w:val="0"/>
        <w:overflowPunct w:val="0"/>
        <w:autoSpaceDE w:val="0"/>
        <w:autoSpaceDN w:val="0"/>
        <w:adjustRightInd w:val="0"/>
        <w:spacing w:before="12" w:after="0" w:line="268" w:lineRule="exact"/>
        <w:ind w:right="737"/>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 Art. 71 </w:t>
      </w:r>
      <w:r w:rsidRPr="00EB0EF4">
        <w:rPr>
          <w:rFonts w:ascii="Times New Roman" w:eastAsiaTheme="minorEastAsia" w:hAnsi="Times New Roman" w:cs="Times New Roman"/>
          <w:sz w:val="24"/>
          <w:szCs w:val="24"/>
        </w:rPr>
        <w:t>Evaluarea personalului nedidactic se face la sfârșitul anului calendaristic conform prevederilor legale și ale prezentului regulament, în baza fișei postului.</w:t>
      </w:r>
    </w:p>
    <w:p w:rsidR="00EB0EF4" w:rsidRPr="00EB0EF4" w:rsidRDefault="00EB0EF4" w:rsidP="00EB0EF4">
      <w:pPr>
        <w:widowControl w:val="0"/>
        <w:kinsoku w:val="0"/>
        <w:overflowPunct w:val="0"/>
        <w:autoSpaceDE w:val="0"/>
        <w:autoSpaceDN w:val="0"/>
        <w:adjustRightInd w:val="0"/>
        <w:spacing w:before="12" w:after="0" w:line="268" w:lineRule="exact"/>
        <w:ind w:right="737"/>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5"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937"/>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CAPITOLULV</w:t>
      </w:r>
    </w:p>
    <w:p w:rsidR="00EB0EF4" w:rsidRPr="00EB0EF4" w:rsidRDefault="00EB0EF4" w:rsidP="00EB0EF4">
      <w:pPr>
        <w:widowControl w:val="0"/>
        <w:kinsoku w:val="0"/>
        <w:overflowPunct w:val="0"/>
        <w:autoSpaceDE w:val="0"/>
        <w:autoSpaceDN w:val="0"/>
        <w:adjustRightInd w:val="0"/>
        <w:spacing w:after="0" w:line="240" w:lineRule="auto"/>
        <w:ind w:right="937"/>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RĂSPUNDEREA DISCIPLINARĂ A PERSONALULUI UNITĂȚII</w:t>
      </w: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62" w:lineRule="exact"/>
        <w:ind w:right="322"/>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72 </w:t>
      </w:r>
      <w:r w:rsidRPr="00EB0EF4">
        <w:rPr>
          <w:rFonts w:ascii="Times New Roman" w:eastAsiaTheme="minorEastAsia" w:hAnsi="Times New Roman" w:cs="Times New Roman"/>
          <w:sz w:val="24"/>
          <w:szCs w:val="24"/>
        </w:rPr>
        <w:t>Personalul didactic răspunde disciplinar conform L.E.N. nr. 1/2011, cu modificările și completările ulterioare.</w:t>
      </w:r>
    </w:p>
    <w:p w:rsidR="00EB0EF4" w:rsidRPr="00EB0EF4" w:rsidRDefault="00EB0EF4" w:rsidP="00EB0EF4">
      <w:pPr>
        <w:widowControl w:val="0"/>
        <w:kinsoku w:val="0"/>
        <w:overflowPunct w:val="0"/>
        <w:autoSpaceDE w:val="0"/>
        <w:autoSpaceDN w:val="0"/>
        <w:adjustRightInd w:val="0"/>
        <w:spacing w:before="9" w:after="0" w:line="268" w:lineRule="exact"/>
        <w:ind w:right="729"/>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73 </w:t>
      </w:r>
      <w:r w:rsidRPr="00EB0EF4">
        <w:rPr>
          <w:rFonts w:ascii="Times New Roman" w:eastAsiaTheme="minorEastAsia" w:hAnsi="Times New Roman" w:cs="Times New Roman"/>
          <w:sz w:val="24"/>
          <w:szCs w:val="24"/>
        </w:rPr>
        <w:t>Personalul nedidactic răspunde disciplinar în conformitate cu prevederile Codului Muncii, republicat, cu modificările și completările ulterioare.</w:t>
      </w:r>
    </w:p>
    <w:p w:rsidR="00EB0EF4" w:rsidRPr="00EB0EF4" w:rsidRDefault="00EB0EF4" w:rsidP="00EB0EF4">
      <w:pPr>
        <w:widowControl w:val="0"/>
        <w:kinsoku w:val="0"/>
        <w:overflowPunct w:val="0"/>
        <w:autoSpaceDE w:val="0"/>
        <w:autoSpaceDN w:val="0"/>
        <w:adjustRightInd w:val="0"/>
        <w:spacing w:before="9" w:after="0" w:line="268" w:lineRule="exact"/>
        <w:ind w:right="729"/>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1"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498"/>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CAPITOLUL VI</w:t>
      </w:r>
    </w:p>
    <w:p w:rsidR="00EB0EF4" w:rsidRPr="00EB0EF4" w:rsidRDefault="00EB0EF4" w:rsidP="00EB0EF4">
      <w:pPr>
        <w:widowControl w:val="0"/>
        <w:kinsoku w:val="0"/>
        <w:overflowPunct w:val="0"/>
        <w:autoSpaceDE w:val="0"/>
        <w:autoSpaceDN w:val="0"/>
        <w:adjustRightInd w:val="0"/>
        <w:spacing w:after="0" w:line="240" w:lineRule="auto"/>
        <w:ind w:right="498"/>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RESPONSABILITĂȚI ALE PERSONALULUI DIDACTIC ÎN</w:t>
      </w:r>
      <w:r w:rsidRPr="00EB0EF4">
        <w:rPr>
          <w:rFonts w:ascii="Times New Roman" w:eastAsiaTheme="minorEastAsia" w:hAnsi="Times New Roman" w:cs="Times New Roman"/>
          <w:b/>
          <w:bCs/>
          <w:spacing w:val="53"/>
          <w:sz w:val="24"/>
          <w:szCs w:val="24"/>
        </w:rPr>
        <w:t xml:space="preserve"> </w:t>
      </w:r>
      <w:r w:rsidRPr="00EB0EF4">
        <w:rPr>
          <w:rFonts w:ascii="Times New Roman" w:eastAsiaTheme="minorEastAsia" w:hAnsi="Times New Roman" w:cs="Times New Roman"/>
          <w:b/>
          <w:bCs/>
          <w:sz w:val="24"/>
          <w:szCs w:val="24"/>
        </w:rPr>
        <w:t>UNITATE</w:t>
      </w: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498"/>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Secțiunea 1</w:t>
      </w:r>
    </w:p>
    <w:p w:rsidR="00EB0EF4" w:rsidRPr="00EB0EF4" w:rsidRDefault="00EB0EF4" w:rsidP="00EB0EF4">
      <w:pPr>
        <w:widowControl w:val="0"/>
        <w:kinsoku w:val="0"/>
        <w:overflowPunct w:val="0"/>
        <w:autoSpaceDE w:val="0"/>
        <w:autoSpaceDN w:val="0"/>
        <w:adjustRightInd w:val="0"/>
        <w:spacing w:before="38" w:after="0" w:line="240" w:lineRule="auto"/>
        <w:ind w:right="498"/>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Coordonatorul pentru proiecte și programe educative școlare și extrașcolare</w:t>
      </w:r>
    </w:p>
    <w:p w:rsidR="00EB0EF4" w:rsidRPr="00EB0EF4" w:rsidRDefault="00EB0EF4" w:rsidP="00EB0EF4">
      <w:pPr>
        <w:widowControl w:val="0"/>
        <w:kinsoku w:val="0"/>
        <w:overflowPunct w:val="0"/>
        <w:autoSpaceDE w:val="0"/>
        <w:autoSpaceDN w:val="0"/>
        <w:adjustRightInd w:val="0"/>
        <w:spacing w:before="6"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28" w:lineRule="auto"/>
        <w:ind w:right="149"/>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74 </w:t>
      </w:r>
      <w:r w:rsidRPr="00EB0EF4">
        <w:rPr>
          <w:rFonts w:ascii="Times New Roman" w:eastAsiaTheme="minorEastAsia" w:hAnsi="Times New Roman" w:cs="Times New Roman"/>
          <w:sz w:val="24"/>
          <w:szCs w:val="24"/>
        </w:rPr>
        <w:t>(1) Coordonatorul pentru proiecte şi programe educative şcolare şi extraşcolare este, de regulă, un cadru didactic titular, propus de consiliul profesoral şi aprobat de către Consiliul de Administraţie, în baza unor criterii specifice aprobate de către Consiliul de Administraţie al unităţii de învăţământ.</w:t>
      </w:r>
    </w:p>
    <w:p w:rsidR="00EB0EF4" w:rsidRPr="00EB0EF4" w:rsidRDefault="00EB0EF4" w:rsidP="001957E5">
      <w:pPr>
        <w:widowControl w:val="0"/>
        <w:numPr>
          <w:ilvl w:val="0"/>
          <w:numId w:val="113"/>
        </w:numPr>
        <w:tabs>
          <w:tab w:val="left" w:pos="440"/>
        </w:tabs>
        <w:kinsoku w:val="0"/>
        <w:overflowPunct w:val="0"/>
        <w:autoSpaceDE w:val="0"/>
        <w:autoSpaceDN w:val="0"/>
        <w:adjustRightInd w:val="0"/>
        <w:spacing w:before="17" w:after="0" w:line="237" w:lineRule="auto"/>
        <w:ind w:right="18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Coordonatorul pentru proiecte şi programe educative şcolare şi extraşcolare coordonează activitatea educativă din unitatea de învăţământ, iniţiază, organizează şi desfăşoară activităţi extraşcolare la nivelul unităţii de învăţământ, cu diriginţii, cu responsabilul comisiei de învăţământ primar, cu consiliul reprezentativ al părinţilor/asociaţia de părinţi, cu reprezentanţi ai consiliului elevilor, cu consilierul şcolar şi cu partenerii guvernamentali şi</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neguvernamentali.</w:t>
      </w:r>
    </w:p>
    <w:p w:rsidR="00EB0EF4" w:rsidRPr="00EB0EF4" w:rsidRDefault="00EB0EF4" w:rsidP="001957E5">
      <w:pPr>
        <w:widowControl w:val="0"/>
        <w:numPr>
          <w:ilvl w:val="0"/>
          <w:numId w:val="113"/>
        </w:numPr>
        <w:tabs>
          <w:tab w:val="left" w:pos="440"/>
        </w:tabs>
        <w:kinsoku w:val="0"/>
        <w:overflowPunct w:val="0"/>
        <w:autoSpaceDE w:val="0"/>
        <w:autoSpaceDN w:val="0"/>
        <w:adjustRightInd w:val="0"/>
        <w:spacing w:before="19" w:after="0" w:line="249" w:lineRule="auto"/>
        <w:ind w:right="119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Coordonatorul pentru proiecte şi programe educative şcolare şi extraşcolare îşi desfăşoară activitatea în baza prevederilor strategiilor ministerului educaţiei privind educaţia formală şi</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nonformală.</w:t>
      </w:r>
    </w:p>
    <w:p w:rsidR="00EB0EF4" w:rsidRPr="00EB0EF4" w:rsidRDefault="00EB0EF4" w:rsidP="001957E5">
      <w:pPr>
        <w:widowControl w:val="0"/>
        <w:numPr>
          <w:ilvl w:val="0"/>
          <w:numId w:val="113"/>
        </w:numPr>
        <w:tabs>
          <w:tab w:val="left" w:pos="440"/>
        </w:tabs>
        <w:kinsoku w:val="0"/>
        <w:overflowPunct w:val="0"/>
        <w:autoSpaceDE w:val="0"/>
        <w:autoSpaceDN w:val="0"/>
        <w:adjustRightInd w:val="0"/>
        <w:spacing w:before="6" w:after="0" w:line="268" w:lineRule="exact"/>
        <w:ind w:right="141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Directorul unităţii de învăţământ stabileşte atribuţiile coordonatorului pentru proiecte</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şi programe educative şcolare şi extraşcolare, în funcţie de specificul</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unităţii.</w:t>
      </w:r>
    </w:p>
    <w:p w:rsidR="00EB0EF4" w:rsidRPr="00EB0EF4" w:rsidRDefault="00EB0EF4" w:rsidP="001957E5">
      <w:pPr>
        <w:widowControl w:val="0"/>
        <w:numPr>
          <w:ilvl w:val="0"/>
          <w:numId w:val="113"/>
        </w:numPr>
        <w:tabs>
          <w:tab w:val="left" w:pos="439"/>
        </w:tabs>
        <w:kinsoku w:val="0"/>
        <w:overflowPunct w:val="0"/>
        <w:autoSpaceDE w:val="0"/>
        <w:autoSpaceDN w:val="0"/>
        <w:adjustRightInd w:val="0"/>
        <w:spacing w:before="15" w:after="0" w:line="268" w:lineRule="exact"/>
        <w:ind w:right="177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Coordonatorul pentru proiecte şi programe educative şcolare şi extraşcolare poate</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fi remunerat suplimentar din fonduri extrabugetare, conform legislaţiei în</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vigoare.</w:t>
      </w:r>
    </w:p>
    <w:p w:rsidR="00EB0EF4" w:rsidRPr="00EB0EF4" w:rsidRDefault="00EB0EF4" w:rsidP="00EB0EF4">
      <w:pPr>
        <w:widowControl w:val="0"/>
        <w:kinsoku w:val="0"/>
        <w:overflowPunct w:val="0"/>
        <w:autoSpaceDE w:val="0"/>
        <w:autoSpaceDN w:val="0"/>
        <w:adjustRightInd w:val="0"/>
        <w:spacing w:before="15" w:after="0" w:line="268" w:lineRule="exact"/>
        <w:ind w:right="49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75 </w:t>
      </w:r>
      <w:r w:rsidRPr="00EB0EF4">
        <w:rPr>
          <w:rFonts w:ascii="Times New Roman" w:eastAsiaTheme="minorEastAsia" w:hAnsi="Times New Roman" w:cs="Times New Roman"/>
          <w:sz w:val="24"/>
          <w:szCs w:val="24"/>
        </w:rPr>
        <w:t>Coordonatorul pentru proiecte şi programe educative şcolare şi extraşcolare are următoarele atribuţii:</w:t>
      </w:r>
    </w:p>
    <w:p w:rsidR="00EB0EF4" w:rsidRPr="00EB0EF4" w:rsidRDefault="00EB0EF4" w:rsidP="00EB0EF4">
      <w:pPr>
        <w:widowControl w:val="0"/>
        <w:kinsoku w:val="0"/>
        <w:overflowPunct w:val="0"/>
        <w:autoSpaceDE w:val="0"/>
        <w:autoSpaceDN w:val="0"/>
        <w:adjustRightInd w:val="0"/>
        <w:spacing w:before="15" w:after="0" w:line="268" w:lineRule="exact"/>
        <w:ind w:right="498"/>
        <w:rPr>
          <w:rFonts w:ascii="Times New Roman" w:eastAsiaTheme="minorEastAsia" w:hAnsi="Times New Roman" w:cs="Times New Roman"/>
          <w:sz w:val="24"/>
          <w:szCs w:val="24"/>
        </w:rPr>
        <w:sectPr w:rsidR="00EB0EF4" w:rsidRPr="00EB0EF4">
          <w:pgSz w:w="11900" w:h="16850"/>
          <w:pgMar w:top="960" w:right="600" w:bottom="280" w:left="1040" w:header="708" w:footer="708" w:gutter="0"/>
          <w:cols w:space="708"/>
          <w:noEndnote/>
        </w:sectPr>
      </w:pPr>
    </w:p>
    <w:p w:rsidR="00EB0EF4" w:rsidRPr="00EB0EF4" w:rsidRDefault="00EB0EF4" w:rsidP="001957E5">
      <w:pPr>
        <w:widowControl w:val="0"/>
        <w:numPr>
          <w:ilvl w:val="0"/>
          <w:numId w:val="112"/>
        </w:numPr>
        <w:tabs>
          <w:tab w:val="left" w:pos="346"/>
        </w:tabs>
        <w:kinsoku w:val="0"/>
        <w:overflowPunct w:val="0"/>
        <w:autoSpaceDE w:val="0"/>
        <w:autoSpaceDN w:val="0"/>
        <w:adjustRightInd w:val="0"/>
        <w:spacing w:before="53" w:after="0" w:line="247" w:lineRule="auto"/>
        <w:ind w:right="109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coordonează, monitorizează şi evaluează activitatea educativă nonformală din unitatea</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de învăţământ;</w:t>
      </w:r>
    </w:p>
    <w:p w:rsidR="00EB0EF4" w:rsidRPr="00EB0EF4" w:rsidRDefault="00EB0EF4" w:rsidP="001957E5">
      <w:pPr>
        <w:widowControl w:val="0"/>
        <w:numPr>
          <w:ilvl w:val="0"/>
          <w:numId w:val="112"/>
        </w:numPr>
        <w:tabs>
          <w:tab w:val="left" w:pos="360"/>
        </w:tabs>
        <w:kinsoku w:val="0"/>
        <w:overflowPunct w:val="0"/>
        <w:autoSpaceDE w:val="0"/>
        <w:autoSpaceDN w:val="0"/>
        <w:adjustRightInd w:val="0"/>
        <w:spacing w:before="1" w:after="0" w:line="240" w:lineRule="auto"/>
        <w:ind w:left="359" w:hanging="25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avizează planificarea activităţilor din cadrul programului activităţilor educative ale</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clasei/grupei;</w:t>
      </w:r>
    </w:p>
    <w:p w:rsidR="00EB0EF4" w:rsidRPr="00EB0EF4" w:rsidRDefault="00EB0EF4" w:rsidP="001957E5">
      <w:pPr>
        <w:widowControl w:val="0"/>
        <w:numPr>
          <w:ilvl w:val="0"/>
          <w:numId w:val="112"/>
        </w:numPr>
        <w:tabs>
          <w:tab w:val="left" w:pos="346"/>
        </w:tabs>
        <w:kinsoku w:val="0"/>
        <w:overflowPunct w:val="0"/>
        <w:autoSpaceDE w:val="0"/>
        <w:autoSpaceDN w:val="0"/>
        <w:adjustRightInd w:val="0"/>
        <w:spacing w:before="12" w:after="0" w:line="237" w:lineRule="auto"/>
        <w:ind w:right="26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elaborează proiectul programului/calendarul activităţilor educative şcolare şi extraşcolare ale unităţii de învăţământ, în conformitate cu planul de dezvoltare instituţională, cu direcţiile stabilite</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de către inspectoratul şcolar şi minister, în urma consultării părinţilor şi a elevilor, şi îl supune spre aprobare consiliului de</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administraţie;</w:t>
      </w:r>
    </w:p>
    <w:p w:rsidR="00EB0EF4" w:rsidRPr="00EB0EF4" w:rsidRDefault="00EB0EF4" w:rsidP="001957E5">
      <w:pPr>
        <w:widowControl w:val="0"/>
        <w:numPr>
          <w:ilvl w:val="0"/>
          <w:numId w:val="112"/>
        </w:numPr>
        <w:tabs>
          <w:tab w:val="left" w:pos="360"/>
        </w:tabs>
        <w:kinsoku w:val="0"/>
        <w:overflowPunct w:val="0"/>
        <w:autoSpaceDE w:val="0"/>
        <w:autoSpaceDN w:val="0"/>
        <w:adjustRightInd w:val="0"/>
        <w:spacing w:before="3" w:after="0" w:line="240" w:lineRule="auto"/>
        <w:ind w:left="359" w:hanging="25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elaborează, propune şi implementează proiecte şi programe</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educative;</w:t>
      </w:r>
    </w:p>
    <w:p w:rsidR="00EB0EF4" w:rsidRPr="00EB0EF4" w:rsidRDefault="00EB0EF4" w:rsidP="001957E5">
      <w:pPr>
        <w:widowControl w:val="0"/>
        <w:numPr>
          <w:ilvl w:val="0"/>
          <w:numId w:val="112"/>
        </w:numPr>
        <w:tabs>
          <w:tab w:val="left" w:pos="346"/>
        </w:tabs>
        <w:kinsoku w:val="0"/>
        <w:overflowPunct w:val="0"/>
        <w:autoSpaceDE w:val="0"/>
        <w:autoSpaceDN w:val="0"/>
        <w:adjustRightInd w:val="0"/>
        <w:spacing w:before="19" w:after="0" w:line="268" w:lineRule="exact"/>
        <w:ind w:right="62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identifică tipurile de activităţi educative extraşcolare care corespund nevoilor elevilor, precum şi posibilităţile de realizare a acestora, prin consultarea elevilor şi</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părinţilor;</w:t>
      </w:r>
    </w:p>
    <w:p w:rsidR="00EB0EF4" w:rsidRPr="00EB0EF4" w:rsidRDefault="00EB0EF4" w:rsidP="001957E5">
      <w:pPr>
        <w:widowControl w:val="0"/>
        <w:numPr>
          <w:ilvl w:val="0"/>
          <w:numId w:val="112"/>
        </w:numPr>
        <w:tabs>
          <w:tab w:val="left" w:pos="319"/>
        </w:tabs>
        <w:kinsoku w:val="0"/>
        <w:overflowPunct w:val="0"/>
        <w:autoSpaceDE w:val="0"/>
        <w:autoSpaceDN w:val="0"/>
        <w:adjustRightInd w:val="0"/>
        <w:spacing w:before="9" w:after="0" w:line="272" w:lineRule="exact"/>
        <w:ind w:right="127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prezintă consiliului de administraţie rapoarte semestriale privind activitatea educativă</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şi rezultatele</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acesteia;</w:t>
      </w:r>
    </w:p>
    <w:p w:rsidR="00EB0EF4" w:rsidRPr="00EB0EF4" w:rsidRDefault="00EB0EF4" w:rsidP="001957E5">
      <w:pPr>
        <w:widowControl w:val="0"/>
        <w:numPr>
          <w:ilvl w:val="0"/>
          <w:numId w:val="112"/>
        </w:numPr>
        <w:tabs>
          <w:tab w:val="left" w:pos="358"/>
        </w:tabs>
        <w:kinsoku w:val="0"/>
        <w:overflowPunct w:val="0"/>
        <w:autoSpaceDE w:val="0"/>
        <w:autoSpaceDN w:val="0"/>
        <w:adjustRightInd w:val="0"/>
        <w:spacing w:before="7" w:after="0" w:line="247" w:lineRule="auto"/>
        <w:ind w:right="229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diseminează informaţiile privind activităţile educative derulate în unitatea</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de învăţământ;</w:t>
      </w:r>
    </w:p>
    <w:p w:rsidR="00EB0EF4" w:rsidRPr="00EB0EF4" w:rsidRDefault="00EB0EF4" w:rsidP="001957E5">
      <w:pPr>
        <w:widowControl w:val="0"/>
        <w:numPr>
          <w:ilvl w:val="0"/>
          <w:numId w:val="112"/>
        </w:numPr>
        <w:tabs>
          <w:tab w:val="left" w:pos="360"/>
        </w:tabs>
        <w:kinsoku w:val="0"/>
        <w:overflowPunct w:val="0"/>
        <w:autoSpaceDE w:val="0"/>
        <w:autoSpaceDN w:val="0"/>
        <w:adjustRightInd w:val="0"/>
        <w:spacing w:before="4" w:after="0" w:line="240" w:lineRule="auto"/>
        <w:ind w:left="359" w:hanging="25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facilitează implicarea părinţilor şi a partenerilor educaţionali în activităţile</w:t>
      </w:r>
      <w:r w:rsidRPr="00EB0EF4">
        <w:rPr>
          <w:rFonts w:ascii="Times New Roman" w:eastAsiaTheme="minorEastAsia" w:hAnsi="Times New Roman" w:cs="Times New Roman"/>
          <w:spacing w:val="-20"/>
          <w:sz w:val="24"/>
          <w:szCs w:val="24"/>
        </w:rPr>
        <w:t xml:space="preserve"> </w:t>
      </w:r>
      <w:r w:rsidRPr="00EB0EF4">
        <w:rPr>
          <w:rFonts w:ascii="Times New Roman" w:eastAsiaTheme="minorEastAsia" w:hAnsi="Times New Roman" w:cs="Times New Roman"/>
          <w:sz w:val="24"/>
          <w:szCs w:val="24"/>
        </w:rPr>
        <w:t>educative;</w:t>
      </w:r>
    </w:p>
    <w:p w:rsidR="00EB0EF4" w:rsidRPr="00EB0EF4" w:rsidRDefault="00EB0EF4" w:rsidP="001957E5">
      <w:pPr>
        <w:widowControl w:val="0"/>
        <w:numPr>
          <w:ilvl w:val="0"/>
          <w:numId w:val="112"/>
        </w:numPr>
        <w:tabs>
          <w:tab w:val="left" w:pos="307"/>
        </w:tabs>
        <w:kinsoku w:val="0"/>
        <w:overflowPunct w:val="0"/>
        <w:autoSpaceDE w:val="0"/>
        <w:autoSpaceDN w:val="0"/>
        <w:adjustRightInd w:val="0"/>
        <w:spacing w:before="15" w:after="0" w:line="270" w:lineRule="exact"/>
        <w:ind w:right="109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elaborează tematici şi propune forme de desfăşurare a consultaţiilor cu părinţii, tutorii sau susţinătorii legali pe teme</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educative;</w:t>
      </w:r>
    </w:p>
    <w:p w:rsidR="00EB0EF4" w:rsidRPr="00EB0EF4" w:rsidRDefault="00EB0EF4" w:rsidP="001957E5">
      <w:pPr>
        <w:widowControl w:val="0"/>
        <w:numPr>
          <w:ilvl w:val="0"/>
          <w:numId w:val="112"/>
        </w:numPr>
        <w:tabs>
          <w:tab w:val="left" w:pos="307"/>
        </w:tabs>
        <w:kinsoku w:val="0"/>
        <w:overflowPunct w:val="0"/>
        <w:autoSpaceDE w:val="0"/>
        <w:autoSpaceDN w:val="0"/>
        <w:adjustRightInd w:val="0"/>
        <w:spacing w:before="15" w:after="0" w:line="268" w:lineRule="exact"/>
        <w:ind w:right="10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propune/elaborează instrumente de evaluare a activităţii educative nonformale desfăşurate la nivelul unităţii de</w:t>
      </w:r>
      <w:r w:rsidRPr="00EB0EF4">
        <w:rPr>
          <w:rFonts w:ascii="Times New Roman" w:eastAsiaTheme="minorEastAsia" w:hAnsi="Times New Roman" w:cs="Times New Roman"/>
          <w:spacing w:val="-3"/>
          <w:sz w:val="24"/>
          <w:szCs w:val="24"/>
        </w:rPr>
        <w:t xml:space="preserve"> </w:t>
      </w:r>
      <w:r w:rsidRPr="00EB0EF4">
        <w:rPr>
          <w:rFonts w:ascii="Times New Roman" w:eastAsiaTheme="minorEastAsia" w:hAnsi="Times New Roman" w:cs="Times New Roman"/>
          <w:sz w:val="24"/>
          <w:szCs w:val="24"/>
        </w:rPr>
        <w:t>învăţământ;</w:t>
      </w:r>
    </w:p>
    <w:p w:rsidR="00EB0EF4" w:rsidRPr="00EB0EF4" w:rsidRDefault="00EB0EF4" w:rsidP="001957E5">
      <w:pPr>
        <w:widowControl w:val="0"/>
        <w:numPr>
          <w:ilvl w:val="0"/>
          <w:numId w:val="112"/>
        </w:numPr>
        <w:tabs>
          <w:tab w:val="left" w:pos="360"/>
        </w:tabs>
        <w:kinsoku w:val="0"/>
        <w:overflowPunct w:val="0"/>
        <w:autoSpaceDE w:val="0"/>
        <w:autoSpaceDN w:val="0"/>
        <w:adjustRightInd w:val="0"/>
        <w:spacing w:before="15" w:after="0" w:line="268" w:lineRule="exact"/>
        <w:ind w:right="12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facilitează vizite de studii pentru elevi, în ţară şi în străinătate, desfăşurate în cadrul programelor de parteneriat</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educaţional;</w:t>
      </w:r>
    </w:p>
    <w:p w:rsidR="00EB0EF4" w:rsidRPr="00EB0EF4" w:rsidRDefault="00EB0EF4" w:rsidP="001957E5">
      <w:pPr>
        <w:widowControl w:val="0"/>
        <w:numPr>
          <w:ilvl w:val="0"/>
          <w:numId w:val="112"/>
        </w:numPr>
        <w:tabs>
          <w:tab w:val="left" w:pos="307"/>
        </w:tabs>
        <w:kinsoku w:val="0"/>
        <w:overflowPunct w:val="0"/>
        <w:autoSpaceDE w:val="0"/>
        <w:autoSpaceDN w:val="0"/>
        <w:adjustRightInd w:val="0"/>
        <w:spacing w:after="0" w:line="272" w:lineRule="exact"/>
        <w:ind w:left="306" w:hanging="20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orice alte atribuţii rezultând din legislaţia în</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vigoare.</w:t>
      </w:r>
    </w:p>
    <w:p w:rsidR="00EB0EF4" w:rsidRPr="00EB0EF4" w:rsidRDefault="00EB0EF4" w:rsidP="00EB0EF4">
      <w:pPr>
        <w:widowControl w:val="0"/>
        <w:kinsoku w:val="0"/>
        <w:overflowPunct w:val="0"/>
        <w:autoSpaceDE w:val="0"/>
        <w:autoSpaceDN w:val="0"/>
        <w:adjustRightInd w:val="0"/>
        <w:spacing w:before="19" w:after="0" w:line="268" w:lineRule="exact"/>
        <w:ind w:right="623"/>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Ârt. 76 </w:t>
      </w:r>
      <w:r w:rsidRPr="00EB0EF4">
        <w:rPr>
          <w:rFonts w:ascii="Times New Roman" w:eastAsiaTheme="minorEastAsia" w:hAnsi="Times New Roman" w:cs="Times New Roman"/>
          <w:sz w:val="24"/>
          <w:szCs w:val="24"/>
        </w:rPr>
        <w:t>Portofoliul coordonatorului pentru proiecte şi programe educative şcolare şi extraşcolare conţine:</w:t>
      </w:r>
    </w:p>
    <w:p w:rsidR="00EB0EF4" w:rsidRPr="00EB0EF4" w:rsidRDefault="00EB0EF4" w:rsidP="001957E5">
      <w:pPr>
        <w:widowControl w:val="0"/>
        <w:numPr>
          <w:ilvl w:val="0"/>
          <w:numId w:val="111"/>
        </w:numPr>
        <w:tabs>
          <w:tab w:val="left" w:pos="346"/>
        </w:tabs>
        <w:kinsoku w:val="0"/>
        <w:overflowPunct w:val="0"/>
        <w:autoSpaceDE w:val="0"/>
        <w:autoSpaceDN w:val="0"/>
        <w:adjustRightInd w:val="0"/>
        <w:spacing w:after="0" w:line="270"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oferta educaţională a unităţii de învăţământ în domeniul activităţii educative</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extraşcolare;</w:t>
      </w:r>
    </w:p>
    <w:p w:rsidR="00EB0EF4" w:rsidRPr="00EB0EF4" w:rsidRDefault="00EB0EF4" w:rsidP="001957E5">
      <w:pPr>
        <w:widowControl w:val="0"/>
        <w:numPr>
          <w:ilvl w:val="0"/>
          <w:numId w:val="111"/>
        </w:numPr>
        <w:tabs>
          <w:tab w:val="left" w:pos="360"/>
        </w:tabs>
        <w:kinsoku w:val="0"/>
        <w:overflowPunct w:val="0"/>
        <w:autoSpaceDE w:val="0"/>
        <w:autoSpaceDN w:val="0"/>
        <w:adjustRightInd w:val="0"/>
        <w:spacing w:before="96" w:after="0" w:line="240" w:lineRule="auto"/>
        <w:ind w:left="359" w:hanging="25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planul anual şi semestrial al activităţii educative</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extraşcolare;</w:t>
      </w:r>
    </w:p>
    <w:p w:rsidR="00EB0EF4" w:rsidRPr="00EB0EF4" w:rsidRDefault="00EB0EF4" w:rsidP="001957E5">
      <w:pPr>
        <w:widowControl w:val="0"/>
        <w:numPr>
          <w:ilvl w:val="0"/>
          <w:numId w:val="111"/>
        </w:numPr>
        <w:tabs>
          <w:tab w:val="left" w:pos="348"/>
        </w:tabs>
        <w:kinsoku w:val="0"/>
        <w:overflowPunct w:val="0"/>
        <w:autoSpaceDE w:val="0"/>
        <w:autoSpaceDN w:val="0"/>
        <w:adjustRightInd w:val="0"/>
        <w:spacing w:before="19" w:after="0" w:line="268" w:lineRule="exact"/>
        <w:ind w:right="542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programe de parteneriat pentru realizarea</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de activităţi educative</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extraşcolare;</w:t>
      </w:r>
    </w:p>
    <w:p w:rsidR="00EB0EF4" w:rsidRPr="00EB0EF4" w:rsidRDefault="00EB0EF4" w:rsidP="001957E5">
      <w:pPr>
        <w:widowControl w:val="0"/>
        <w:numPr>
          <w:ilvl w:val="0"/>
          <w:numId w:val="111"/>
        </w:numPr>
        <w:tabs>
          <w:tab w:val="left" w:pos="360"/>
        </w:tabs>
        <w:kinsoku w:val="0"/>
        <w:overflowPunct w:val="0"/>
        <w:autoSpaceDE w:val="0"/>
        <w:autoSpaceDN w:val="0"/>
        <w:adjustRightInd w:val="0"/>
        <w:spacing w:after="0" w:line="272" w:lineRule="exact"/>
        <w:ind w:left="359" w:hanging="25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programe educative de prevenţie şi</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intervenţie;</w:t>
      </w:r>
    </w:p>
    <w:p w:rsidR="00EB0EF4" w:rsidRPr="00EB0EF4" w:rsidRDefault="00EB0EF4" w:rsidP="001957E5">
      <w:pPr>
        <w:widowControl w:val="0"/>
        <w:numPr>
          <w:ilvl w:val="0"/>
          <w:numId w:val="111"/>
        </w:numPr>
        <w:tabs>
          <w:tab w:val="left" w:pos="341"/>
        </w:tabs>
        <w:kinsoku w:val="0"/>
        <w:overflowPunct w:val="0"/>
        <w:autoSpaceDE w:val="0"/>
        <w:autoSpaceDN w:val="0"/>
        <w:adjustRightInd w:val="0"/>
        <w:spacing w:after="0" w:line="240" w:lineRule="auto"/>
        <w:ind w:left="340" w:hanging="24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modalităţi de monitorizare şi evaluare a activităţii educative</w:t>
      </w:r>
      <w:r w:rsidRPr="00EB0EF4">
        <w:rPr>
          <w:rFonts w:ascii="Times New Roman" w:eastAsiaTheme="minorEastAsia" w:hAnsi="Times New Roman" w:cs="Times New Roman"/>
          <w:spacing w:val="-18"/>
          <w:sz w:val="24"/>
          <w:szCs w:val="24"/>
        </w:rPr>
        <w:t xml:space="preserve"> </w:t>
      </w:r>
      <w:r w:rsidRPr="00EB0EF4">
        <w:rPr>
          <w:rFonts w:ascii="Times New Roman" w:eastAsiaTheme="minorEastAsia" w:hAnsi="Times New Roman" w:cs="Times New Roman"/>
          <w:sz w:val="24"/>
          <w:szCs w:val="24"/>
        </w:rPr>
        <w:t>extraşcolare;</w:t>
      </w:r>
    </w:p>
    <w:p w:rsidR="00EB0EF4" w:rsidRPr="00EB0EF4" w:rsidRDefault="00EB0EF4" w:rsidP="001957E5">
      <w:pPr>
        <w:widowControl w:val="0"/>
        <w:numPr>
          <w:ilvl w:val="0"/>
          <w:numId w:val="111"/>
        </w:numPr>
        <w:tabs>
          <w:tab w:val="left" w:pos="322"/>
        </w:tabs>
        <w:kinsoku w:val="0"/>
        <w:overflowPunct w:val="0"/>
        <w:autoSpaceDE w:val="0"/>
        <w:autoSpaceDN w:val="0"/>
        <w:adjustRightInd w:val="0"/>
        <w:spacing w:after="0" w:line="240" w:lineRule="auto"/>
        <w:ind w:left="321" w:hanging="22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măsuri de optimizare a ofertei educaţionale</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extraşcolare;</w:t>
      </w:r>
    </w:p>
    <w:p w:rsidR="00EB0EF4" w:rsidRPr="00EB0EF4" w:rsidRDefault="00EB0EF4" w:rsidP="001957E5">
      <w:pPr>
        <w:widowControl w:val="0"/>
        <w:numPr>
          <w:ilvl w:val="0"/>
          <w:numId w:val="111"/>
        </w:numPr>
        <w:tabs>
          <w:tab w:val="left" w:pos="360"/>
        </w:tabs>
        <w:kinsoku w:val="0"/>
        <w:overflowPunct w:val="0"/>
        <w:autoSpaceDE w:val="0"/>
        <w:autoSpaceDN w:val="0"/>
        <w:adjustRightInd w:val="0"/>
        <w:spacing w:after="0" w:line="240" w:lineRule="auto"/>
        <w:ind w:left="359" w:hanging="25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rapoarte de activitate semestriale şi</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anuale;</w:t>
      </w:r>
    </w:p>
    <w:p w:rsidR="00EB0EF4" w:rsidRPr="00EB0EF4" w:rsidRDefault="00EB0EF4" w:rsidP="001957E5">
      <w:pPr>
        <w:widowControl w:val="0"/>
        <w:numPr>
          <w:ilvl w:val="0"/>
          <w:numId w:val="111"/>
        </w:numPr>
        <w:tabs>
          <w:tab w:val="left" w:pos="360"/>
        </w:tabs>
        <w:kinsoku w:val="0"/>
        <w:overflowPunct w:val="0"/>
        <w:autoSpaceDE w:val="0"/>
        <w:autoSpaceDN w:val="0"/>
        <w:adjustRightInd w:val="0"/>
        <w:spacing w:before="19" w:after="0" w:line="268" w:lineRule="exact"/>
        <w:ind w:right="824"/>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documente care reglementează activitatea extraşcolară, în format letric/electronic,</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transmise de inspectoratul şcolar şi minister, privind activitatea educativă</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extraşcolară.</w:t>
      </w:r>
    </w:p>
    <w:p w:rsidR="00EB0EF4" w:rsidRPr="00EB0EF4" w:rsidRDefault="00EB0EF4" w:rsidP="00EB0EF4">
      <w:pPr>
        <w:widowControl w:val="0"/>
        <w:kinsoku w:val="0"/>
        <w:overflowPunct w:val="0"/>
        <w:autoSpaceDE w:val="0"/>
        <w:autoSpaceDN w:val="0"/>
        <w:adjustRightInd w:val="0"/>
        <w:spacing w:before="15" w:after="0" w:line="268" w:lineRule="exact"/>
        <w:ind w:right="623"/>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77  </w:t>
      </w:r>
      <w:r w:rsidRPr="00EB0EF4">
        <w:rPr>
          <w:rFonts w:ascii="Times New Roman" w:eastAsiaTheme="minorEastAsia" w:hAnsi="Times New Roman" w:cs="Times New Roman"/>
          <w:sz w:val="24"/>
          <w:szCs w:val="24"/>
        </w:rPr>
        <w:t>(1) Inspectoratul şcolar stabileşte o zi metodică pentru coordonatorii pentru proiecte şi programe educative şcolare şi extraşcolare.</w:t>
      </w:r>
    </w:p>
    <w:p w:rsidR="00EB0EF4" w:rsidRPr="00EB0EF4" w:rsidRDefault="00EB0EF4" w:rsidP="00EB0EF4">
      <w:pPr>
        <w:widowControl w:val="0"/>
        <w:kinsoku w:val="0"/>
        <w:overflowPunct w:val="0"/>
        <w:autoSpaceDE w:val="0"/>
        <w:autoSpaceDN w:val="0"/>
        <w:adjustRightInd w:val="0"/>
        <w:spacing w:before="7" w:after="0" w:line="237" w:lineRule="auto"/>
        <w:ind w:right="87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(2) Activitatea desfăşurată de coordonatorul pentru proiecte şi programe educative şcolare şi extraşcolare se regăseşte în raportul anual de activitate, prezentat în consiliul de administraţie. Activitatea educativă şcolară şi extraşcolară este parte a planului de dezvoltare instituţională a unităţii de învăţământ.</w:t>
      </w: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2"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68" w:lineRule="auto"/>
        <w:ind w:right="7880"/>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Secțiunea 2 Profesorul diriginte</w:t>
      </w:r>
    </w:p>
    <w:p w:rsidR="00EB0EF4" w:rsidRPr="00EB0EF4" w:rsidRDefault="00EB0EF4" w:rsidP="00EB0EF4">
      <w:pPr>
        <w:widowControl w:val="0"/>
        <w:kinsoku w:val="0"/>
        <w:overflowPunct w:val="0"/>
        <w:autoSpaceDE w:val="0"/>
        <w:autoSpaceDN w:val="0"/>
        <w:adjustRightInd w:val="0"/>
        <w:spacing w:before="2"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216"/>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78 (1) </w:t>
      </w:r>
      <w:r w:rsidRPr="00EB0EF4">
        <w:rPr>
          <w:rFonts w:ascii="Times New Roman" w:eastAsiaTheme="minorEastAsia" w:hAnsi="Times New Roman" w:cs="Times New Roman"/>
          <w:sz w:val="24"/>
          <w:szCs w:val="24"/>
        </w:rPr>
        <w:t>Coordonarea activității claselor de elevi se realizează prin profesorii diriginți.</w:t>
      </w:r>
    </w:p>
    <w:p w:rsidR="00EB0EF4" w:rsidRPr="00EB0EF4" w:rsidRDefault="00EB0EF4" w:rsidP="001957E5">
      <w:pPr>
        <w:widowControl w:val="0"/>
        <w:numPr>
          <w:ilvl w:val="0"/>
          <w:numId w:val="110"/>
        </w:numPr>
        <w:tabs>
          <w:tab w:val="left" w:pos="461"/>
        </w:tabs>
        <w:kinsoku w:val="0"/>
        <w:overflowPunct w:val="0"/>
        <w:autoSpaceDE w:val="0"/>
        <w:autoSpaceDN w:val="0"/>
        <w:adjustRightInd w:val="0"/>
        <w:spacing w:before="21"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Pentru activitatea de diriginte, cadrul didactic primește o indemnizație, conform</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legii.</w:t>
      </w:r>
    </w:p>
    <w:p w:rsidR="00EB0EF4" w:rsidRPr="00EB0EF4" w:rsidRDefault="00EB0EF4" w:rsidP="001957E5">
      <w:pPr>
        <w:widowControl w:val="0"/>
        <w:numPr>
          <w:ilvl w:val="0"/>
          <w:numId w:val="110"/>
        </w:numPr>
        <w:tabs>
          <w:tab w:val="left" w:pos="440"/>
        </w:tabs>
        <w:kinsoku w:val="0"/>
        <w:overflowPunct w:val="0"/>
        <w:autoSpaceDE w:val="0"/>
        <w:autoSpaceDN w:val="0"/>
        <w:adjustRightInd w:val="0"/>
        <w:spacing w:before="26" w:after="0" w:line="240" w:lineRule="auto"/>
        <w:ind w:left="439" w:hanging="33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Un cadru didactic poate îndeplini atribuțiile de profesor diriginte la o singură</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clasă.</w:t>
      </w:r>
    </w:p>
    <w:p w:rsidR="00EB0EF4" w:rsidRPr="00EB0EF4" w:rsidRDefault="00EB0EF4" w:rsidP="00EB0EF4">
      <w:pPr>
        <w:widowControl w:val="0"/>
        <w:kinsoku w:val="0"/>
        <w:overflowPunct w:val="0"/>
        <w:autoSpaceDE w:val="0"/>
        <w:autoSpaceDN w:val="0"/>
        <w:adjustRightInd w:val="0"/>
        <w:spacing w:before="26" w:after="0" w:line="268" w:lineRule="exact"/>
        <w:ind w:right="216"/>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79 (1) </w:t>
      </w:r>
      <w:r w:rsidRPr="00EB0EF4">
        <w:rPr>
          <w:rFonts w:ascii="Times New Roman" w:eastAsiaTheme="minorEastAsia" w:hAnsi="Times New Roman" w:cs="Times New Roman"/>
          <w:sz w:val="24"/>
          <w:szCs w:val="24"/>
        </w:rPr>
        <w:t>Profesorii diriginți sunt numiți, anual, de către directorul unității, în baza hotărârii Consiliului de Administrație, după consultarea Consiliului Profesoral.</w:t>
      </w:r>
    </w:p>
    <w:p w:rsidR="00EB0EF4" w:rsidRPr="00EB0EF4" w:rsidRDefault="00EB0EF4" w:rsidP="001957E5">
      <w:pPr>
        <w:widowControl w:val="0"/>
        <w:numPr>
          <w:ilvl w:val="0"/>
          <w:numId w:val="109"/>
        </w:numPr>
        <w:tabs>
          <w:tab w:val="left" w:pos="461"/>
        </w:tabs>
        <w:kinsoku w:val="0"/>
        <w:overflowPunct w:val="0"/>
        <w:autoSpaceDE w:val="0"/>
        <w:autoSpaceDN w:val="0"/>
        <w:adjustRightInd w:val="0"/>
        <w:spacing w:before="20" w:after="0" w:line="264" w:lineRule="exact"/>
        <w:ind w:right="267" w:hanging="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La numirea diriginților se are în vedere principiul continuității, astfel încât o clasă să aibă același diriginte pe parcursul unui ciclu de</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învățământ.</w:t>
      </w:r>
    </w:p>
    <w:p w:rsidR="00EB0EF4" w:rsidRPr="00EB0EF4" w:rsidRDefault="00EB0EF4" w:rsidP="001957E5">
      <w:pPr>
        <w:widowControl w:val="0"/>
        <w:numPr>
          <w:ilvl w:val="0"/>
          <w:numId w:val="109"/>
        </w:numPr>
        <w:tabs>
          <w:tab w:val="left" w:pos="461"/>
        </w:tabs>
        <w:kinsoku w:val="0"/>
        <w:overflowPunct w:val="0"/>
        <w:autoSpaceDE w:val="0"/>
        <w:autoSpaceDN w:val="0"/>
        <w:adjustRightInd w:val="0"/>
        <w:spacing w:before="18" w:after="0" w:line="242" w:lineRule="auto"/>
        <w:ind w:right="411" w:hanging="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De regulă, poate fi numit ca diriginte un cadru didactic titular sau suplinitor care are cel puțin o jumătate din norma didactică în unitatea de învățământ și care predă la clasa</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respectivă.</w:t>
      </w:r>
    </w:p>
    <w:p w:rsidR="00EB0EF4" w:rsidRPr="00EB0EF4" w:rsidRDefault="00EB0EF4" w:rsidP="001957E5">
      <w:pPr>
        <w:widowControl w:val="0"/>
        <w:numPr>
          <w:ilvl w:val="0"/>
          <w:numId w:val="109"/>
        </w:numPr>
        <w:tabs>
          <w:tab w:val="left" w:pos="461"/>
        </w:tabs>
        <w:kinsoku w:val="0"/>
        <w:overflowPunct w:val="0"/>
        <w:autoSpaceDE w:val="0"/>
        <w:autoSpaceDN w:val="0"/>
        <w:adjustRightInd w:val="0"/>
        <w:spacing w:before="18" w:after="0" w:line="242" w:lineRule="auto"/>
        <w:ind w:right="411" w:hanging="60"/>
        <w:rPr>
          <w:rFonts w:ascii="Times New Roman" w:eastAsiaTheme="minorEastAsia" w:hAnsi="Times New Roman" w:cs="Times New Roman"/>
          <w:sz w:val="24"/>
          <w:szCs w:val="24"/>
        </w:rPr>
        <w:sectPr w:rsidR="00EB0EF4" w:rsidRPr="00EB0EF4">
          <w:pgSz w:w="11900" w:h="16850"/>
          <w:pgMar w:top="960" w:right="840" w:bottom="280" w:left="1040" w:header="708" w:footer="708" w:gutter="0"/>
          <w:cols w:space="708" w:equalWidth="0">
            <w:col w:w="10020"/>
          </w:cols>
          <w:noEndnote/>
        </w:sectPr>
      </w:pPr>
    </w:p>
    <w:p w:rsidR="00EB0EF4" w:rsidRPr="00EB0EF4" w:rsidRDefault="00EB0EF4" w:rsidP="00EB0EF4">
      <w:pPr>
        <w:widowControl w:val="0"/>
        <w:kinsoku w:val="0"/>
        <w:overflowPunct w:val="0"/>
        <w:autoSpaceDE w:val="0"/>
        <w:autoSpaceDN w:val="0"/>
        <w:adjustRightInd w:val="0"/>
        <w:spacing w:before="51" w:after="0" w:line="247" w:lineRule="auto"/>
        <w:ind w:right="256"/>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lastRenderedPageBreak/>
        <w:t xml:space="preserve">Art. 80 (1) </w:t>
      </w:r>
      <w:r w:rsidRPr="00EB0EF4">
        <w:rPr>
          <w:rFonts w:ascii="Times New Roman" w:eastAsiaTheme="minorEastAsia" w:hAnsi="Times New Roman" w:cs="Times New Roman"/>
          <w:sz w:val="24"/>
          <w:szCs w:val="24"/>
        </w:rPr>
        <w:t>Activitățile specifice funcției de diriginte sunt prevăzute într-o anexă la fișa postului cadrului didactic învestit cu această responsabilitate.</w:t>
      </w:r>
    </w:p>
    <w:p w:rsidR="00EB0EF4" w:rsidRPr="00EB0EF4" w:rsidRDefault="00EB0EF4" w:rsidP="001957E5">
      <w:pPr>
        <w:widowControl w:val="0"/>
        <w:numPr>
          <w:ilvl w:val="0"/>
          <w:numId w:val="108"/>
        </w:numPr>
        <w:tabs>
          <w:tab w:val="left" w:pos="461"/>
        </w:tabs>
        <w:kinsoku w:val="0"/>
        <w:overflowPunct w:val="0"/>
        <w:autoSpaceDE w:val="0"/>
        <w:autoSpaceDN w:val="0"/>
        <w:adjustRightInd w:val="0"/>
        <w:spacing w:before="15" w:after="0" w:line="235" w:lineRule="auto"/>
        <w:ind w:right="119" w:hanging="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Planificarea activităților dirigintelui se realizează, semestrial și anual, de către acesta, conform proiectului de dezvoltare instituțională și nevoilor educaționale ale colectivului de elevi pe care îl coordonează și se avizează de către directorul adjunct sau directorul</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108"/>
        </w:numPr>
        <w:tabs>
          <w:tab w:val="left" w:pos="461"/>
        </w:tabs>
        <w:kinsoku w:val="0"/>
        <w:overflowPunct w:val="0"/>
        <w:autoSpaceDE w:val="0"/>
        <w:autoSpaceDN w:val="0"/>
        <w:adjustRightInd w:val="0"/>
        <w:spacing w:before="17" w:after="0" w:line="232" w:lineRule="auto"/>
        <w:ind w:right="414" w:hanging="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Profesorul diriginte își proiectează și își desfășoară activitatea potrivit sarcinilor prevăzute de planul anual de dezvoltare instituțională al unității, în acord cu particularitățile educaționale ale  clasei</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respective.</w:t>
      </w:r>
    </w:p>
    <w:p w:rsidR="00EB0EF4" w:rsidRPr="00EB0EF4" w:rsidRDefault="00EB0EF4" w:rsidP="001957E5">
      <w:pPr>
        <w:widowControl w:val="0"/>
        <w:numPr>
          <w:ilvl w:val="0"/>
          <w:numId w:val="108"/>
        </w:numPr>
        <w:tabs>
          <w:tab w:val="left" w:pos="461"/>
        </w:tabs>
        <w:kinsoku w:val="0"/>
        <w:overflowPunct w:val="0"/>
        <w:autoSpaceDE w:val="0"/>
        <w:autoSpaceDN w:val="0"/>
        <w:adjustRightInd w:val="0"/>
        <w:spacing w:before="26" w:after="0" w:line="264" w:lineRule="exact"/>
        <w:ind w:right="447" w:hanging="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Profesorul diriginte desfășoară activități de suport educațional, consiliere și orientare profesională pentru elevii clasei pe care o coordonează. Activitățile se referă</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la:</w:t>
      </w:r>
    </w:p>
    <w:p w:rsidR="00EB0EF4" w:rsidRPr="00EB0EF4" w:rsidRDefault="00EB0EF4" w:rsidP="001957E5">
      <w:pPr>
        <w:widowControl w:val="0"/>
        <w:numPr>
          <w:ilvl w:val="0"/>
          <w:numId w:val="107"/>
        </w:numPr>
        <w:tabs>
          <w:tab w:val="left" w:pos="461"/>
        </w:tabs>
        <w:kinsoku w:val="0"/>
        <w:overflowPunct w:val="0"/>
        <w:autoSpaceDE w:val="0"/>
        <w:autoSpaceDN w:val="0"/>
        <w:adjustRightInd w:val="0"/>
        <w:spacing w:before="22" w:after="0" w:line="266" w:lineRule="exact"/>
        <w:ind w:right="115" w:firstLine="5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teme stabilite în concordanță cu specificul vârstei, cu interesele sau solicitările elevilor, pe baza programelor școlare în vigoare elaborate pentru aria curriculară „Consiliere și</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orientare“;</w:t>
      </w:r>
    </w:p>
    <w:p w:rsidR="00EB0EF4" w:rsidRPr="00EB0EF4" w:rsidRDefault="00EB0EF4" w:rsidP="001957E5">
      <w:pPr>
        <w:widowControl w:val="0"/>
        <w:numPr>
          <w:ilvl w:val="0"/>
          <w:numId w:val="107"/>
        </w:numPr>
        <w:tabs>
          <w:tab w:val="left" w:pos="521"/>
        </w:tabs>
        <w:kinsoku w:val="0"/>
        <w:overflowPunct w:val="0"/>
        <w:autoSpaceDE w:val="0"/>
        <w:autoSpaceDN w:val="0"/>
        <w:adjustRightInd w:val="0"/>
        <w:spacing w:before="15" w:after="0" w:line="235" w:lineRule="auto"/>
        <w:ind w:right="153" w:firstLine="5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teme de educație pentru sănătate și de promovare a unui stil de viață sănătos, educație rutieră, educație civică, educația și pregătirea antiinfracțională a elevilor, protecție civilă, educație antiseismică, antidrog, prevenirea și combaterea traficului de persoane, teme de prevenire a violenței etc., în conformitate cu prevederile actelor normative și ale strategiilor naționale, precum și în baza parteneriatelor stabilite de Ministerul Educației Naționale, în colaborare cu alte ministere, instituții și organizații.</w:t>
      </w:r>
    </w:p>
    <w:p w:rsidR="00EB0EF4" w:rsidRPr="00EB0EF4" w:rsidRDefault="00EB0EF4" w:rsidP="001957E5">
      <w:pPr>
        <w:widowControl w:val="0"/>
        <w:numPr>
          <w:ilvl w:val="0"/>
          <w:numId w:val="108"/>
        </w:numPr>
        <w:tabs>
          <w:tab w:val="left" w:pos="461"/>
        </w:tabs>
        <w:kinsoku w:val="0"/>
        <w:overflowPunct w:val="0"/>
        <w:autoSpaceDE w:val="0"/>
        <w:autoSpaceDN w:val="0"/>
        <w:adjustRightInd w:val="0"/>
        <w:spacing w:before="22" w:after="0" w:line="232" w:lineRule="auto"/>
        <w:ind w:right="296" w:hanging="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Dirigintele desfășoară activități educative extrașcolare, activități pe care le stabilește după consultarea elevilor și a părinților, în concordanță cu specificul vârstei și nevoilor identificate pentru colectivul respectiv de</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elevi.</w:t>
      </w:r>
    </w:p>
    <w:p w:rsidR="00EB0EF4" w:rsidRPr="00EB0EF4" w:rsidRDefault="00EB0EF4" w:rsidP="001957E5">
      <w:pPr>
        <w:widowControl w:val="0"/>
        <w:numPr>
          <w:ilvl w:val="0"/>
          <w:numId w:val="108"/>
        </w:numPr>
        <w:tabs>
          <w:tab w:val="left" w:pos="461"/>
        </w:tabs>
        <w:kinsoku w:val="0"/>
        <w:overflowPunct w:val="0"/>
        <w:autoSpaceDE w:val="0"/>
        <w:autoSpaceDN w:val="0"/>
        <w:adjustRightInd w:val="0"/>
        <w:spacing w:before="23" w:after="0" w:line="256" w:lineRule="auto"/>
        <w:ind w:left="100" w:right="11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Activitățile de suport educațional, consiliere și orientare profesională pentru elevii clasei pe care o coordonează, sunt obligatorii și sunt desfășurate de diriginte, în cadrul orelor de consiliere și orientare, orelor de dirigenție sau în afara orelor de curs, după caz. </w:t>
      </w:r>
      <w:r w:rsidRPr="00EB0EF4">
        <w:rPr>
          <w:rFonts w:ascii="Times New Roman" w:eastAsiaTheme="minorEastAsia" w:hAnsi="Times New Roman" w:cs="Times New Roman"/>
          <w:spacing w:val="-3"/>
          <w:sz w:val="24"/>
          <w:szCs w:val="24"/>
        </w:rPr>
        <w:t xml:space="preserve">În </w:t>
      </w:r>
      <w:r w:rsidRPr="00EB0EF4">
        <w:rPr>
          <w:rFonts w:ascii="Times New Roman" w:eastAsiaTheme="minorEastAsia" w:hAnsi="Times New Roman" w:cs="Times New Roman"/>
          <w:sz w:val="24"/>
          <w:szCs w:val="24"/>
        </w:rPr>
        <w:t>situația în care aceste activități se desfășoară în afara orelor de curs, dirigintele stabilește, consultând colectivul de elevi, un interval orar pentru desfășurarea activităților de suport educațional, consiliere și orientare profesională, într-un spațiu prestabilit și destinat acestei activități, cu aprobarea conducerii unității. Intervalul orar este anunțat de către profesorul diriginte elevilor, părinților și celorlalte cadre didactice. Planificarea orei destinate acestor activități se realizează cu aprobarea directorului unității, iar ora respectivă se consemnează în condica de prezență a cadrelor</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didactice.</w:t>
      </w:r>
    </w:p>
    <w:p w:rsidR="00EB0EF4" w:rsidRPr="00EB0EF4" w:rsidRDefault="00EB0EF4" w:rsidP="00EB0EF4">
      <w:pPr>
        <w:widowControl w:val="0"/>
        <w:kinsoku w:val="0"/>
        <w:overflowPunct w:val="0"/>
        <w:autoSpaceDE w:val="0"/>
        <w:autoSpaceDN w:val="0"/>
        <w:adjustRightInd w:val="0"/>
        <w:spacing w:before="7" w:after="0" w:line="235" w:lineRule="auto"/>
        <w:ind w:right="155"/>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81(1) </w:t>
      </w:r>
      <w:r w:rsidRPr="00EB0EF4">
        <w:rPr>
          <w:rFonts w:ascii="Times New Roman" w:eastAsiaTheme="minorEastAsia" w:hAnsi="Times New Roman" w:cs="Times New Roman"/>
          <w:sz w:val="24"/>
          <w:szCs w:val="24"/>
        </w:rPr>
        <w:t>Pentru a se asigura o comunicare constantă, promptă și eficientă cu părinții, dirigintele realizează activități de suport educațional și consiliere pentru părinți, tutori sau susținătorii legali.</w:t>
      </w:r>
    </w:p>
    <w:p w:rsidR="00EB0EF4" w:rsidRPr="00EB0EF4" w:rsidRDefault="00EB0EF4" w:rsidP="001957E5">
      <w:pPr>
        <w:widowControl w:val="0"/>
        <w:numPr>
          <w:ilvl w:val="0"/>
          <w:numId w:val="106"/>
        </w:numPr>
        <w:tabs>
          <w:tab w:val="left" w:pos="461"/>
        </w:tabs>
        <w:kinsoku w:val="0"/>
        <w:overflowPunct w:val="0"/>
        <w:autoSpaceDE w:val="0"/>
        <w:autoSpaceDN w:val="0"/>
        <w:adjustRightInd w:val="0"/>
        <w:spacing w:before="30" w:after="0" w:line="268" w:lineRule="exact"/>
        <w:ind w:right="155" w:hanging="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Pentru realizarea unei comunicări constante cu părinții, tutorii sau susținătorii legali, profesorul diriginte stabilește o oră săptămânal în care este la dispoziția acestora, pentru prezentarea situației școlare a elevilor, pentru discutarea problemelor educaționale sau comportamentale specifice ale acestora.</w:t>
      </w:r>
    </w:p>
    <w:p w:rsidR="00EB0EF4" w:rsidRPr="00EB0EF4" w:rsidRDefault="00EB0EF4" w:rsidP="001957E5">
      <w:pPr>
        <w:widowControl w:val="0"/>
        <w:numPr>
          <w:ilvl w:val="0"/>
          <w:numId w:val="106"/>
        </w:numPr>
        <w:tabs>
          <w:tab w:val="left" w:pos="461"/>
        </w:tabs>
        <w:kinsoku w:val="0"/>
        <w:overflowPunct w:val="0"/>
        <w:autoSpaceDE w:val="0"/>
        <w:autoSpaceDN w:val="0"/>
        <w:adjustRightInd w:val="0"/>
        <w:spacing w:before="17" w:after="0" w:line="268" w:lineRule="exact"/>
        <w:ind w:right="174" w:hanging="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Planificarea orelor dedicate întâlnirilor diriginților cu părinții, tutorii sau susținătorii legali de la fiecare clasă se aprobă de către director, se comunică elevilor și părinților, tutorilor sau susținătorilor legali ai acestora și se afișează la avizierul</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școlii.</w:t>
      </w:r>
    </w:p>
    <w:p w:rsidR="00EB0EF4" w:rsidRPr="00EB0EF4" w:rsidRDefault="00EB0EF4" w:rsidP="00EB0EF4">
      <w:pPr>
        <w:widowControl w:val="0"/>
        <w:kinsoku w:val="0"/>
        <w:overflowPunct w:val="0"/>
        <w:autoSpaceDE w:val="0"/>
        <w:autoSpaceDN w:val="0"/>
        <w:adjustRightInd w:val="0"/>
        <w:spacing w:after="0" w:line="270" w:lineRule="exact"/>
        <w:ind w:right="256"/>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82  </w:t>
      </w:r>
      <w:r w:rsidRPr="00EB0EF4">
        <w:rPr>
          <w:rFonts w:ascii="Times New Roman" w:eastAsiaTheme="minorEastAsia" w:hAnsi="Times New Roman" w:cs="Times New Roman"/>
          <w:sz w:val="24"/>
          <w:szCs w:val="24"/>
        </w:rPr>
        <w:t>Profesorul diriginte are următoarele atribuții:</w:t>
      </w:r>
    </w:p>
    <w:p w:rsidR="00EB0EF4" w:rsidRPr="00EB0EF4" w:rsidRDefault="00EB0EF4" w:rsidP="001957E5">
      <w:pPr>
        <w:widowControl w:val="0"/>
        <w:numPr>
          <w:ilvl w:val="0"/>
          <w:numId w:val="105"/>
        </w:numPr>
        <w:tabs>
          <w:tab w:val="left" w:pos="401"/>
        </w:tabs>
        <w:kinsoku w:val="0"/>
        <w:overflowPunct w:val="0"/>
        <w:autoSpaceDE w:val="0"/>
        <w:autoSpaceDN w:val="0"/>
        <w:adjustRightInd w:val="0"/>
        <w:spacing w:after="0" w:line="274" w:lineRule="exact"/>
        <w:ind w:hanging="353"/>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organizează și</w:t>
      </w:r>
      <w:r w:rsidRPr="00EB0EF4">
        <w:rPr>
          <w:rFonts w:ascii="Times New Roman" w:eastAsiaTheme="minorEastAsia" w:hAnsi="Times New Roman" w:cs="Times New Roman"/>
          <w:spacing w:val="-2"/>
          <w:sz w:val="24"/>
          <w:szCs w:val="24"/>
        </w:rPr>
        <w:t xml:space="preserve"> </w:t>
      </w:r>
      <w:r w:rsidRPr="00EB0EF4">
        <w:rPr>
          <w:rFonts w:ascii="Times New Roman" w:eastAsiaTheme="minorEastAsia" w:hAnsi="Times New Roman" w:cs="Times New Roman"/>
          <w:sz w:val="24"/>
          <w:szCs w:val="24"/>
        </w:rPr>
        <w:t>coordonează:</w:t>
      </w:r>
    </w:p>
    <w:p w:rsidR="00EB0EF4" w:rsidRPr="00EB0EF4" w:rsidRDefault="00EB0EF4" w:rsidP="001957E5">
      <w:pPr>
        <w:widowControl w:val="0"/>
        <w:numPr>
          <w:ilvl w:val="0"/>
          <w:numId w:val="104"/>
        </w:numPr>
        <w:tabs>
          <w:tab w:val="left" w:pos="420"/>
        </w:tabs>
        <w:kinsoku w:val="0"/>
        <w:overflowPunct w:val="0"/>
        <w:autoSpaceDE w:val="0"/>
        <w:autoSpaceDN w:val="0"/>
        <w:adjustRightInd w:val="0"/>
        <w:spacing w:after="0" w:line="275" w:lineRule="exact"/>
        <w:ind w:firstLine="7"/>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activitatea colectivului de</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elevi;</w:t>
      </w:r>
    </w:p>
    <w:p w:rsidR="00EB0EF4" w:rsidRPr="00EB0EF4" w:rsidRDefault="00EB0EF4" w:rsidP="001957E5">
      <w:pPr>
        <w:widowControl w:val="0"/>
        <w:numPr>
          <w:ilvl w:val="0"/>
          <w:numId w:val="104"/>
        </w:numPr>
        <w:tabs>
          <w:tab w:val="left" w:pos="420"/>
        </w:tabs>
        <w:kinsoku w:val="0"/>
        <w:overflowPunct w:val="0"/>
        <w:autoSpaceDE w:val="0"/>
        <w:autoSpaceDN w:val="0"/>
        <w:adjustRightInd w:val="0"/>
        <w:spacing w:after="0" w:line="275" w:lineRule="exact"/>
        <w:ind w:left="419" w:hanging="31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activitatea consiliului</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clasei;</w:t>
      </w:r>
    </w:p>
    <w:p w:rsidR="00EB0EF4" w:rsidRPr="00EB0EF4" w:rsidRDefault="00EB0EF4" w:rsidP="001957E5">
      <w:pPr>
        <w:widowControl w:val="0"/>
        <w:numPr>
          <w:ilvl w:val="0"/>
          <w:numId w:val="104"/>
        </w:numPr>
        <w:tabs>
          <w:tab w:val="left" w:pos="442"/>
        </w:tabs>
        <w:kinsoku w:val="0"/>
        <w:overflowPunct w:val="0"/>
        <w:autoSpaceDE w:val="0"/>
        <w:autoSpaceDN w:val="0"/>
        <w:adjustRightInd w:val="0"/>
        <w:spacing w:before="12" w:after="0" w:line="240" w:lineRule="auto"/>
        <w:ind w:right="409" w:firstLine="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ședințele cu părinții, tutorii sau susținătorii legali la începutul și sfârșitul semestrului, și ori de câte ori este</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cazul;</w:t>
      </w:r>
    </w:p>
    <w:p w:rsidR="00EB0EF4" w:rsidRPr="00EB0EF4" w:rsidRDefault="00EB0EF4" w:rsidP="001957E5">
      <w:pPr>
        <w:widowControl w:val="0"/>
        <w:numPr>
          <w:ilvl w:val="0"/>
          <w:numId w:val="104"/>
        </w:numPr>
        <w:tabs>
          <w:tab w:val="left" w:pos="420"/>
        </w:tabs>
        <w:kinsoku w:val="0"/>
        <w:overflowPunct w:val="0"/>
        <w:autoSpaceDE w:val="0"/>
        <w:autoSpaceDN w:val="0"/>
        <w:adjustRightInd w:val="0"/>
        <w:spacing w:after="0" w:line="275" w:lineRule="exact"/>
        <w:ind w:left="419" w:hanging="31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acțiuni de orientare școlară și profesională pentru elevii</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clasei;</w:t>
      </w:r>
    </w:p>
    <w:p w:rsidR="00EB0EF4" w:rsidRPr="00EB0EF4" w:rsidRDefault="00EB0EF4" w:rsidP="001957E5">
      <w:pPr>
        <w:widowControl w:val="0"/>
        <w:numPr>
          <w:ilvl w:val="0"/>
          <w:numId w:val="104"/>
        </w:numPr>
        <w:tabs>
          <w:tab w:val="left" w:pos="420"/>
        </w:tabs>
        <w:kinsoku w:val="0"/>
        <w:overflowPunct w:val="0"/>
        <w:autoSpaceDE w:val="0"/>
        <w:autoSpaceDN w:val="0"/>
        <w:adjustRightInd w:val="0"/>
        <w:spacing w:after="0" w:line="275" w:lineRule="exact"/>
        <w:ind w:left="419" w:hanging="31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activități educative și de</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consiliere;</w:t>
      </w:r>
    </w:p>
    <w:p w:rsidR="00EB0EF4" w:rsidRPr="00EB0EF4" w:rsidRDefault="00EB0EF4" w:rsidP="001957E5">
      <w:pPr>
        <w:widowControl w:val="0"/>
        <w:numPr>
          <w:ilvl w:val="0"/>
          <w:numId w:val="104"/>
        </w:numPr>
        <w:tabs>
          <w:tab w:val="left" w:pos="442"/>
        </w:tabs>
        <w:kinsoku w:val="0"/>
        <w:overflowPunct w:val="0"/>
        <w:autoSpaceDE w:val="0"/>
        <w:autoSpaceDN w:val="0"/>
        <w:adjustRightInd w:val="0"/>
        <w:spacing w:after="0" w:line="275" w:lineRule="exact"/>
        <w:ind w:left="441" w:hanging="33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activități extracurriculare, în școală și în afara</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acesteia;</w:t>
      </w:r>
    </w:p>
    <w:p w:rsidR="00EB0EF4" w:rsidRPr="00EB0EF4" w:rsidRDefault="00EB0EF4" w:rsidP="001957E5">
      <w:pPr>
        <w:widowControl w:val="0"/>
        <w:numPr>
          <w:ilvl w:val="0"/>
          <w:numId w:val="105"/>
        </w:numPr>
        <w:tabs>
          <w:tab w:val="left" w:pos="348"/>
        </w:tabs>
        <w:kinsoku w:val="0"/>
        <w:overflowPunct w:val="0"/>
        <w:autoSpaceDE w:val="0"/>
        <w:autoSpaceDN w:val="0"/>
        <w:adjustRightInd w:val="0"/>
        <w:spacing w:after="0" w:line="275" w:lineRule="exact"/>
        <w:ind w:left="347" w:hanging="24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monitorizează:</w:t>
      </w:r>
    </w:p>
    <w:p w:rsidR="00EB0EF4" w:rsidRPr="00EB0EF4" w:rsidRDefault="00EB0EF4" w:rsidP="001957E5">
      <w:pPr>
        <w:widowControl w:val="0"/>
        <w:numPr>
          <w:ilvl w:val="0"/>
          <w:numId w:val="103"/>
        </w:numPr>
        <w:tabs>
          <w:tab w:val="left" w:pos="420"/>
        </w:tabs>
        <w:kinsoku w:val="0"/>
        <w:overflowPunct w:val="0"/>
        <w:autoSpaceDE w:val="0"/>
        <w:autoSpaceDN w:val="0"/>
        <w:adjustRightInd w:val="0"/>
        <w:spacing w:after="0" w:line="275" w:lineRule="exact"/>
        <w:ind w:hanging="31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situația la învățătură a</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widowControl w:val="0"/>
        <w:numPr>
          <w:ilvl w:val="0"/>
          <w:numId w:val="103"/>
        </w:numPr>
        <w:tabs>
          <w:tab w:val="left" w:pos="420"/>
        </w:tabs>
        <w:kinsoku w:val="0"/>
        <w:overflowPunct w:val="0"/>
        <w:autoSpaceDE w:val="0"/>
        <w:autoSpaceDN w:val="0"/>
        <w:adjustRightInd w:val="0"/>
        <w:spacing w:after="0" w:line="275" w:lineRule="exact"/>
        <w:ind w:hanging="31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frecvența la ore a</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widowControl w:val="0"/>
        <w:numPr>
          <w:ilvl w:val="0"/>
          <w:numId w:val="103"/>
        </w:numPr>
        <w:tabs>
          <w:tab w:val="left" w:pos="420"/>
        </w:tabs>
        <w:kinsoku w:val="0"/>
        <w:overflowPunct w:val="0"/>
        <w:autoSpaceDE w:val="0"/>
        <w:autoSpaceDN w:val="0"/>
        <w:adjustRightInd w:val="0"/>
        <w:spacing w:after="0" w:line="240" w:lineRule="auto"/>
        <w:ind w:hanging="31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participarea și rezultatele elevilor la concursurile și competițiile</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școlare;</w:t>
      </w:r>
    </w:p>
    <w:p w:rsidR="00EB0EF4" w:rsidRPr="00EB0EF4" w:rsidRDefault="00EB0EF4" w:rsidP="001957E5">
      <w:pPr>
        <w:widowControl w:val="0"/>
        <w:numPr>
          <w:ilvl w:val="0"/>
          <w:numId w:val="103"/>
        </w:numPr>
        <w:tabs>
          <w:tab w:val="left" w:pos="420"/>
        </w:tabs>
        <w:kinsoku w:val="0"/>
        <w:overflowPunct w:val="0"/>
        <w:autoSpaceDE w:val="0"/>
        <w:autoSpaceDN w:val="0"/>
        <w:adjustRightInd w:val="0"/>
        <w:spacing w:after="0" w:line="240" w:lineRule="auto"/>
        <w:ind w:hanging="31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comportamentul elevilor în timpul activităților școlare și</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extrașcolare;</w:t>
      </w:r>
    </w:p>
    <w:p w:rsidR="00EB0EF4" w:rsidRPr="00EB0EF4" w:rsidRDefault="00EB0EF4" w:rsidP="001957E5">
      <w:pPr>
        <w:widowControl w:val="0"/>
        <w:numPr>
          <w:ilvl w:val="0"/>
          <w:numId w:val="103"/>
        </w:numPr>
        <w:tabs>
          <w:tab w:val="left" w:pos="420"/>
        </w:tabs>
        <w:kinsoku w:val="0"/>
        <w:overflowPunct w:val="0"/>
        <w:autoSpaceDE w:val="0"/>
        <w:autoSpaceDN w:val="0"/>
        <w:adjustRightInd w:val="0"/>
        <w:spacing w:after="0" w:line="240" w:lineRule="auto"/>
        <w:ind w:hanging="312"/>
        <w:jc w:val="both"/>
        <w:rPr>
          <w:rFonts w:ascii="Times New Roman" w:eastAsiaTheme="minorEastAsia" w:hAnsi="Times New Roman" w:cs="Times New Roman"/>
          <w:sz w:val="24"/>
          <w:szCs w:val="24"/>
        </w:rPr>
        <w:sectPr w:rsidR="00EB0EF4" w:rsidRPr="00EB0EF4">
          <w:pgSz w:w="11900" w:h="16850"/>
          <w:pgMar w:top="960" w:right="560" w:bottom="280" w:left="1040" w:header="708" w:footer="708" w:gutter="0"/>
          <w:cols w:space="708" w:equalWidth="0">
            <w:col w:w="10300"/>
          </w:cols>
          <w:noEndnote/>
        </w:sectPr>
      </w:pPr>
    </w:p>
    <w:p w:rsidR="00EB0EF4" w:rsidRPr="00EB0EF4" w:rsidRDefault="00EB0EF4" w:rsidP="001957E5">
      <w:pPr>
        <w:widowControl w:val="0"/>
        <w:numPr>
          <w:ilvl w:val="0"/>
          <w:numId w:val="103"/>
        </w:numPr>
        <w:tabs>
          <w:tab w:val="left" w:pos="420"/>
        </w:tabs>
        <w:kinsoku w:val="0"/>
        <w:overflowPunct w:val="0"/>
        <w:autoSpaceDE w:val="0"/>
        <w:autoSpaceDN w:val="0"/>
        <w:adjustRightInd w:val="0"/>
        <w:spacing w:before="51" w:after="0" w:line="240" w:lineRule="auto"/>
        <w:ind w:hanging="31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participarea elevilor la programe sau proiecte și implicarea acestora în activități de</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voluntariat;</w:t>
      </w:r>
    </w:p>
    <w:p w:rsidR="00EB0EF4" w:rsidRPr="00EB0EF4" w:rsidRDefault="00EB0EF4" w:rsidP="001957E5">
      <w:pPr>
        <w:widowControl w:val="0"/>
        <w:numPr>
          <w:ilvl w:val="0"/>
          <w:numId w:val="105"/>
        </w:numPr>
        <w:tabs>
          <w:tab w:val="left" w:pos="340"/>
        </w:tabs>
        <w:kinsoku w:val="0"/>
        <w:overflowPunct w:val="0"/>
        <w:autoSpaceDE w:val="0"/>
        <w:autoSpaceDN w:val="0"/>
        <w:adjustRightInd w:val="0"/>
        <w:spacing w:after="0" w:line="240" w:lineRule="auto"/>
        <w:ind w:left="340" w:hanging="24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colaborează</w:t>
      </w:r>
      <w:r w:rsidRPr="00EB0EF4">
        <w:rPr>
          <w:rFonts w:ascii="Times New Roman" w:eastAsiaTheme="minorEastAsia" w:hAnsi="Times New Roman" w:cs="Times New Roman"/>
          <w:spacing w:val="-3"/>
          <w:sz w:val="24"/>
          <w:szCs w:val="24"/>
        </w:rPr>
        <w:t xml:space="preserve"> </w:t>
      </w:r>
      <w:r w:rsidRPr="00EB0EF4">
        <w:rPr>
          <w:rFonts w:ascii="Times New Roman" w:eastAsiaTheme="minorEastAsia" w:hAnsi="Times New Roman" w:cs="Times New Roman"/>
          <w:sz w:val="24"/>
          <w:szCs w:val="24"/>
        </w:rPr>
        <w:t>cu:</w:t>
      </w:r>
    </w:p>
    <w:p w:rsidR="00EB0EF4" w:rsidRPr="00EB0EF4" w:rsidRDefault="00EB0EF4" w:rsidP="001957E5">
      <w:pPr>
        <w:widowControl w:val="0"/>
        <w:numPr>
          <w:ilvl w:val="0"/>
          <w:numId w:val="102"/>
        </w:numPr>
        <w:tabs>
          <w:tab w:val="left" w:pos="461"/>
        </w:tabs>
        <w:kinsoku w:val="0"/>
        <w:overflowPunct w:val="0"/>
        <w:autoSpaceDE w:val="0"/>
        <w:autoSpaceDN w:val="0"/>
        <w:adjustRightInd w:val="0"/>
        <w:spacing w:before="17" w:after="0" w:line="256" w:lineRule="auto"/>
        <w:ind w:right="112"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profesorii clasei și coordonatorul pentru proiecte și programe educative școlare și extrașcolare  pentru informarea privind activitatea elevilor, pentru soluționarea unor situații specifice activităților școlare și pentru toate aspectele care vizează procesul instructiv-educativ, care-i implică pe</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elevi;</w:t>
      </w:r>
    </w:p>
    <w:p w:rsidR="00EB0EF4" w:rsidRPr="00EB0EF4" w:rsidRDefault="00EB0EF4" w:rsidP="001957E5">
      <w:pPr>
        <w:widowControl w:val="0"/>
        <w:numPr>
          <w:ilvl w:val="0"/>
          <w:numId w:val="102"/>
        </w:numPr>
        <w:tabs>
          <w:tab w:val="left" w:pos="461"/>
        </w:tabs>
        <w:kinsoku w:val="0"/>
        <w:overflowPunct w:val="0"/>
        <w:autoSpaceDE w:val="0"/>
        <w:autoSpaceDN w:val="0"/>
        <w:adjustRightInd w:val="0"/>
        <w:spacing w:before="3"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cabinetele de asistență psihopedagogică, în activități de consiliere și orientare a elevilor</w:t>
      </w:r>
      <w:r w:rsidRPr="00EB0EF4">
        <w:rPr>
          <w:rFonts w:ascii="Times New Roman" w:eastAsiaTheme="minorEastAsia" w:hAnsi="Times New Roman" w:cs="Times New Roman"/>
          <w:spacing w:val="-18"/>
          <w:sz w:val="24"/>
          <w:szCs w:val="24"/>
        </w:rPr>
        <w:t xml:space="preserve"> </w:t>
      </w:r>
      <w:r w:rsidRPr="00EB0EF4">
        <w:rPr>
          <w:rFonts w:ascii="Times New Roman" w:eastAsiaTheme="minorEastAsia" w:hAnsi="Times New Roman" w:cs="Times New Roman"/>
          <w:sz w:val="24"/>
          <w:szCs w:val="24"/>
        </w:rPr>
        <w:t>clasei;</w:t>
      </w:r>
    </w:p>
    <w:p w:rsidR="00EB0EF4" w:rsidRPr="00EB0EF4" w:rsidRDefault="00EB0EF4" w:rsidP="001957E5">
      <w:pPr>
        <w:widowControl w:val="0"/>
        <w:numPr>
          <w:ilvl w:val="0"/>
          <w:numId w:val="102"/>
        </w:numPr>
        <w:tabs>
          <w:tab w:val="left" w:pos="461"/>
        </w:tabs>
        <w:kinsoku w:val="0"/>
        <w:overflowPunct w:val="0"/>
        <w:autoSpaceDE w:val="0"/>
        <w:autoSpaceDN w:val="0"/>
        <w:adjustRightInd w:val="0"/>
        <w:spacing w:before="21" w:after="0" w:line="244" w:lineRule="auto"/>
        <w:ind w:right="114"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conducerea școlii, pentru organizarea unor activități ale colectivului de elevi, pentru inițierea unor proiecte educaționale cu elevii, pentru rezolvarea unor probleme administrative referitoare la întreținerea și dotarea sălii de clasă, inclusiv în scopul păstrării bazei materiale, pentru soluționarea unor probleme sau situații deosebite, apărute în legătură cu colectivul de</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elevi;</w:t>
      </w:r>
    </w:p>
    <w:p w:rsidR="00EB0EF4" w:rsidRPr="00EB0EF4" w:rsidRDefault="00EB0EF4" w:rsidP="001957E5">
      <w:pPr>
        <w:widowControl w:val="0"/>
        <w:numPr>
          <w:ilvl w:val="0"/>
          <w:numId w:val="102"/>
        </w:numPr>
        <w:tabs>
          <w:tab w:val="left" w:pos="461"/>
        </w:tabs>
        <w:kinsoku w:val="0"/>
        <w:overflowPunct w:val="0"/>
        <w:autoSpaceDE w:val="0"/>
        <w:autoSpaceDN w:val="0"/>
        <w:adjustRightInd w:val="0"/>
        <w:spacing w:before="18" w:after="0" w:line="268" w:lineRule="exact"/>
        <w:ind w:right="656"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comitetul de părinți al clasei și cu părinții, tutorii sau susținători legali pentru toate aspectele care vizează activitatea elevilor și evenimentele importante la care aceștia participă și cu alți parteneri implicați în activitatea educativă școlară și</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extrașcolară;</w:t>
      </w:r>
    </w:p>
    <w:p w:rsidR="00EB0EF4" w:rsidRPr="00EB0EF4" w:rsidRDefault="00EB0EF4" w:rsidP="001957E5">
      <w:pPr>
        <w:widowControl w:val="0"/>
        <w:numPr>
          <w:ilvl w:val="0"/>
          <w:numId w:val="102"/>
        </w:numPr>
        <w:tabs>
          <w:tab w:val="left" w:pos="461"/>
        </w:tabs>
        <w:kinsoku w:val="0"/>
        <w:overflowPunct w:val="0"/>
        <w:autoSpaceDE w:val="0"/>
        <w:autoSpaceDN w:val="0"/>
        <w:adjustRightInd w:val="0"/>
        <w:spacing w:before="10" w:after="0" w:line="240" w:lineRule="auto"/>
        <w:ind w:left="100" w:right="97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compartimentul secretariat, pentru întocmirea documentelor școlare și a actelor de studii ale elevilor</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clasei;</w:t>
      </w:r>
    </w:p>
    <w:p w:rsidR="00EB0EF4" w:rsidRPr="00EB0EF4" w:rsidRDefault="00EB0EF4" w:rsidP="001957E5">
      <w:pPr>
        <w:widowControl w:val="0"/>
        <w:numPr>
          <w:ilvl w:val="0"/>
          <w:numId w:val="102"/>
        </w:numPr>
        <w:tabs>
          <w:tab w:val="left" w:pos="461"/>
        </w:tabs>
        <w:kinsoku w:val="0"/>
        <w:overflowPunct w:val="0"/>
        <w:autoSpaceDE w:val="0"/>
        <w:autoSpaceDN w:val="0"/>
        <w:adjustRightInd w:val="0"/>
        <w:spacing w:before="26" w:after="0" w:line="242" w:lineRule="auto"/>
        <w:ind w:right="115"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persoana desemnată de conducerea unității de învățământ pentru gestionarea Sistemului de Informații Integrat al învățământului din Romania (SIIIR), în vederea completării și actualizării datelor referitoare la elevii</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clasei;</w:t>
      </w:r>
    </w:p>
    <w:p w:rsidR="00EB0EF4" w:rsidRPr="00EB0EF4" w:rsidRDefault="00EB0EF4" w:rsidP="001957E5">
      <w:pPr>
        <w:widowControl w:val="0"/>
        <w:numPr>
          <w:ilvl w:val="0"/>
          <w:numId w:val="105"/>
        </w:numPr>
        <w:tabs>
          <w:tab w:val="left" w:pos="701"/>
        </w:tabs>
        <w:kinsoku w:val="0"/>
        <w:overflowPunct w:val="0"/>
        <w:autoSpaceDE w:val="0"/>
        <w:autoSpaceDN w:val="0"/>
        <w:adjustRightInd w:val="0"/>
        <w:spacing w:before="9" w:after="0" w:line="240" w:lineRule="auto"/>
        <w:ind w:left="700" w:hanging="24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informează:</w:t>
      </w:r>
    </w:p>
    <w:p w:rsidR="00EB0EF4" w:rsidRPr="00EB0EF4" w:rsidRDefault="00EB0EF4" w:rsidP="001957E5">
      <w:pPr>
        <w:widowControl w:val="0"/>
        <w:numPr>
          <w:ilvl w:val="0"/>
          <w:numId w:val="101"/>
        </w:numPr>
        <w:tabs>
          <w:tab w:val="left" w:pos="461"/>
        </w:tabs>
        <w:kinsoku w:val="0"/>
        <w:overflowPunct w:val="0"/>
        <w:autoSpaceDE w:val="0"/>
        <w:autoSpaceDN w:val="0"/>
        <w:adjustRightInd w:val="0"/>
        <w:spacing w:before="5"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elevii și părinții, tutorii sau susținătorii legali acestora despre prevederile</w:t>
      </w:r>
      <w:r w:rsidRPr="00EB0EF4">
        <w:rPr>
          <w:rFonts w:ascii="Times New Roman" w:eastAsiaTheme="minorEastAsia" w:hAnsi="Times New Roman" w:cs="Times New Roman"/>
          <w:spacing w:val="-20"/>
          <w:sz w:val="24"/>
          <w:szCs w:val="24"/>
        </w:rPr>
        <w:t xml:space="preserve"> </w:t>
      </w:r>
      <w:r w:rsidRPr="00EB0EF4">
        <w:rPr>
          <w:rFonts w:ascii="Times New Roman" w:eastAsiaTheme="minorEastAsia" w:hAnsi="Times New Roman" w:cs="Times New Roman"/>
          <w:sz w:val="24"/>
          <w:szCs w:val="24"/>
        </w:rPr>
        <w:t>R.O.F.U.I.P.;</w:t>
      </w:r>
    </w:p>
    <w:p w:rsidR="00EB0EF4" w:rsidRPr="00EB0EF4" w:rsidRDefault="00EB0EF4" w:rsidP="001957E5">
      <w:pPr>
        <w:widowControl w:val="0"/>
        <w:numPr>
          <w:ilvl w:val="0"/>
          <w:numId w:val="101"/>
        </w:numPr>
        <w:tabs>
          <w:tab w:val="left" w:pos="461"/>
        </w:tabs>
        <w:kinsoku w:val="0"/>
        <w:overflowPunct w:val="0"/>
        <w:autoSpaceDE w:val="0"/>
        <w:autoSpaceDN w:val="0"/>
        <w:adjustRightInd w:val="0"/>
        <w:spacing w:before="21" w:after="0" w:line="242" w:lineRule="auto"/>
        <w:ind w:right="761"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elevii și părinții acestora cu privire la reglementările referitoare la examene/testări naționale și cu privire la alte documente care reglementează activitatea și parcursul școlar al</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widowControl w:val="0"/>
        <w:numPr>
          <w:ilvl w:val="0"/>
          <w:numId w:val="101"/>
        </w:numPr>
        <w:tabs>
          <w:tab w:val="left" w:pos="461"/>
        </w:tabs>
        <w:kinsoku w:val="0"/>
        <w:overflowPunct w:val="0"/>
        <w:autoSpaceDE w:val="0"/>
        <w:autoSpaceDN w:val="0"/>
        <w:adjustRightInd w:val="0"/>
        <w:spacing w:before="20" w:after="0" w:line="266" w:lineRule="exact"/>
        <w:ind w:right="116"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părinții tutori sau susținători legali despre situația școlară, despre comportamentul elevilor, despre frecvența acestora la ore; informarea se realizează în cadrul întâlnirilor cu părinții, precum și în  scris, ori de câte ori este</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nevoie;</w:t>
      </w:r>
    </w:p>
    <w:p w:rsidR="00EB0EF4" w:rsidRPr="00EB0EF4" w:rsidRDefault="00EB0EF4" w:rsidP="00EB0EF4">
      <w:pPr>
        <w:widowControl w:val="0"/>
        <w:kinsoku w:val="0"/>
        <w:overflowPunct w:val="0"/>
        <w:autoSpaceDE w:val="0"/>
        <w:autoSpaceDN w:val="0"/>
        <w:adjustRightInd w:val="0"/>
        <w:spacing w:before="22" w:after="0" w:line="266" w:lineRule="exact"/>
        <w:ind w:right="753"/>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 părinții, tutorii sau susținătorii legali în cazul în care elevul înregistrează peste 10 absențe nemotivate; informarea se face în scris; părinții, tutorii sau susținătorii legali, în scris, în legătură cu situațiile de corigență, sancționările disciplinare, neîncheierea situației școlare sau repetenție;</w:t>
      </w:r>
    </w:p>
    <w:p w:rsidR="00EB0EF4" w:rsidRPr="00EB0EF4" w:rsidRDefault="00EB0EF4" w:rsidP="001957E5">
      <w:pPr>
        <w:widowControl w:val="0"/>
        <w:numPr>
          <w:ilvl w:val="0"/>
          <w:numId w:val="105"/>
        </w:numPr>
        <w:tabs>
          <w:tab w:val="left" w:pos="461"/>
        </w:tabs>
        <w:kinsoku w:val="0"/>
        <w:overflowPunct w:val="0"/>
        <w:autoSpaceDE w:val="0"/>
        <w:autoSpaceDN w:val="0"/>
        <w:adjustRightInd w:val="0"/>
        <w:spacing w:before="26" w:after="0" w:line="264" w:lineRule="exact"/>
        <w:ind w:right="2008"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îndeplinește alte atribuții stabilite de către conducerea unității, în conformitate</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cu reglementările în vigoare sau cu fișa</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postului.</w:t>
      </w:r>
    </w:p>
    <w:p w:rsidR="00EB0EF4" w:rsidRPr="00EB0EF4" w:rsidRDefault="00EB0EF4" w:rsidP="00EB0EF4">
      <w:pPr>
        <w:widowControl w:val="0"/>
        <w:kinsoku w:val="0"/>
        <w:overflowPunct w:val="0"/>
        <w:autoSpaceDE w:val="0"/>
        <w:autoSpaceDN w:val="0"/>
        <w:adjustRightInd w:val="0"/>
        <w:spacing w:after="0" w:line="270" w:lineRule="exact"/>
        <w:ind w:right="49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83  </w:t>
      </w:r>
      <w:r w:rsidRPr="00EB0EF4">
        <w:rPr>
          <w:rFonts w:ascii="Times New Roman" w:eastAsiaTheme="minorEastAsia" w:hAnsi="Times New Roman" w:cs="Times New Roman"/>
          <w:sz w:val="24"/>
          <w:szCs w:val="24"/>
        </w:rPr>
        <w:t>Profesorul diriginte are și alte atribuții:</w:t>
      </w:r>
    </w:p>
    <w:p w:rsidR="00EB0EF4" w:rsidRPr="00EB0EF4" w:rsidRDefault="00EB0EF4" w:rsidP="001957E5">
      <w:pPr>
        <w:widowControl w:val="0"/>
        <w:numPr>
          <w:ilvl w:val="0"/>
          <w:numId w:val="100"/>
        </w:numPr>
        <w:tabs>
          <w:tab w:val="left" w:pos="461"/>
        </w:tabs>
        <w:kinsoku w:val="0"/>
        <w:overflowPunct w:val="0"/>
        <w:autoSpaceDE w:val="0"/>
        <w:autoSpaceDN w:val="0"/>
        <w:adjustRightInd w:val="0"/>
        <w:spacing w:before="22" w:after="0" w:line="264" w:lineRule="exact"/>
        <w:ind w:right="745"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răspunde de păstrarea bunurilor cu care este dotată sala de clasă, alături de elevi, părinți, tutori sau susținători legali și de consiliul</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clasei;</w:t>
      </w:r>
    </w:p>
    <w:p w:rsidR="00EB0EF4" w:rsidRPr="00EB0EF4" w:rsidRDefault="00EB0EF4" w:rsidP="001957E5">
      <w:pPr>
        <w:widowControl w:val="0"/>
        <w:numPr>
          <w:ilvl w:val="0"/>
          <w:numId w:val="100"/>
        </w:numPr>
        <w:tabs>
          <w:tab w:val="left" w:pos="461"/>
        </w:tabs>
        <w:kinsoku w:val="0"/>
        <w:overflowPunct w:val="0"/>
        <w:autoSpaceDE w:val="0"/>
        <w:autoSpaceDN w:val="0"/>
        <w:adjustRightInd w:val="0"/>
        <w:spacing w:after="0" w:line="273"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completează catalogul clasei cu datele personale ale</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widowControl w:val="0"/>
        <w:numPr>
          <w:ilvl w:val="0"/>
          <w:numId w:val="100"/>
        </w:numPr>
        <w:tabs>
          <w:tab w:val="left" w:pos="461"/>
        </w:tabs>
        <w:kinsoku w:val="0"/>
        <w:overflowPunct w:val="0"/>
        <w:autoSpaceDE w:val="0"/>
        <w:autoSpaceDN w:val="0"/>
        <w:adjustRightInd w:val="0"/>
        <w:spacing w:before="22" w:after="0" w:line="264" w:lineRule="exact"/>
        <w:ind w:right="538"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motivează absențele elevilor, în conformitate cu procedurile stabilite de prezentul R.O.F.U.I.P.și de prezentul</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regulament;</w:t>
      </w:r>
    </w:p>
    <w:p w:rsidR="00EB0EF4" w:rsidRPr="00EB0EF4" w:rsidRDefault="00EB0EF4" w:rsidP="001957E5">
      <w:pPr>
        <w:widowControl w:val="0"/>
        <w:numPr>
          <w:ilvl w:val="0"/>
          <w:numId w:val="100"/>
        </w:numPr>
        <w:tabs>
          <w:tab w:val="left" w:pos="461"/>
        </w:tabs>
        <w:kinsoku w:val="0"/>
        <w:overflowPunct w:val="0"/>
        <w:autoSpaceDE w:val="0"/>
        <w:autoSpaceDN w:val="0"/>
        <w:adjustRightInd w:val="0"/>
        <w:spacing w:before="17" w:after="0" w:line="266" w:lineRule="exact"/>
        <w:ind w:right="699"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încheie situația școlară a fiecărui elev la sfârșit de semestru și de an școlar și o consemnează în catalog și în carnetul de</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elev;</w:t>
      </w:r>
    </w:p>
    <w:p w:rsidR="00EB0EF4" w:rsidRPr="00EB0EF4" w:rsidRDefault="00EB0EF4" w:rsidP="001957E5">
      <w:pPr>
        <w:widowControl w:val="0"/>
        <w:numPr>
          <w:ilvl w:val="0"/>
          <w:numId w:val="100"/>
        </w:numPr>
        <w:tabs>
          <w:tab w:val="left" w:pos="461"/>
        </w:tabs>
        <w:kinsoku w:val="0"/>
        <w:overflowPunct w:val="0"/>
        <w:autoSpaceDE w:val="0"/>
        <w:autoSpaceDN w:val="0"/>
        <w:adjustRightInd w:val="0"/>
        <w:spacing w:before="17" w:after="0" w:line="266" w:lineRule="exact"/>
        <w:ind w:right="453"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realizează ierarhizarea elevilor la sfârșit de an școlar pe baza rezultatelor obținute de către aceștia la învățătură și</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purtare;</w:t>
      </w:r>
    </w:p>
    <w:p w:rsidR="00EB0EF4" w:rsidRPr="00EB0EF4" w:rsidRDefault="00EB0EF4" w:rsidP="001957E5">
      <w:pPr>
        <w:widowControl w:val="0"/>
        <w:numPr>
          <w:ilvl w:val="0"/>
          <w:numId w:val="100"/>
        </w:numPr>
        <w:tabs>
          <w:tab w:val="left" w:pos="461"/>
        </w:tabs>
        <w:kinsoku w:val="0"/>
        <w:overflowPunct w:val="0"/>
        <w:autoSpaceDE w:val="0"/>
        <w:autoSpaceDN w:val="0"/>
        <w:adjustRightInd w:val="0"/>
        <w:spacing w:before="17" w:after="0" w:line="266" w:lineRule="exact"/>
        <w:ind w:right="1400"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propune consiliului de administrație acordarea de burse pentru elevi, în conformitate cu prevederile</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legale;</w:t>
      </w:r>
    </w:p>
    <w:p w:rsidR="00EB0EF4" w:rsidRPr="00EB0EF4" w:rsidRDefault="00EB0EF4" w:rsidP="001957E5">
      <w:pPr>
        <w:widowControl w:val="0"/>
        <w:numPr>
          <w:ilvl w:val="0"/>
          <w:numId w:val="100"/>
        </w:numPr>
        <w:tabs>
          <w:tab w:val="left" w:pos="461"/>
        </w:tabs>
        <w:kinsoku w:val="0"/>
        <w:overflowPunct w:val="0"/>
        <w:autoSpaceDE w:val="0"/>
        <w:autoSpaceDN w:val="0"/>
        <w:adjustRightInd w:val="0"/>
        <w:spacing w:before="21" w:after="0" w:line="264" w:lineRule="exact"/>
        <w:ind w:right="1120"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completează documentele specifice colectivului de elevi pe care-1 coordonează, respectiv: catalogul clasei, carnetele de elevi, fișa</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psihopedagogică;</w:t>
      </w:r>
    </w:p>
    <w:p w:rsidR="00EB0EF4" w:rsidRPr="00EB0EF4" w:rsidRDefault="00EB0EF4" w:rsidP="001957E5">
      <w:pPr>
        <w:widowControl w:val="0"/>
        <w:numPr>
          <w:ilvl w:val="0"/>
          <w:numId w:val="100"/>
        </w:numPr>
        <w:tabs>
          <w:tab w:val="left" w:pos="461"/>
        </w:tabs>
        <w:kinsoku w:val="0"/>
        <w:overflowPunct w:val="0"/>
        <w:autoSpaceDE w:val="0"/>
        <w:autoSpaceDN w:val="0"/>
        <w:adjustRightInd w:val="0"/>
        <w:spacing w:after="0" w:line="273"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monitorizează completarea portofoliului educațional al</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widowControl w:val="0"/>
        <w:numPr>
          <w:ilvl w:val="0"/>
          <w:numId w:val="100"/>
        </w:numPr>
        <w:tabs>
          <w:tab w:val="left" w:pos="461"/>
        </w:tabs>
        <w:kinsoku w:val="0"/>
        <w:overflowPunct w:val="0"/>
        <w:autoSpaceDE w:val="0"/>
        <w:autoSpaceDN w:val="0"/>
        <w:adjustRightInd w:val="0"/>
        <w:spacing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întocmește calendarul activităților educative extrașcolare ale</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clasei;</w:t>
      </w:r>
    </w:p>
    <w:p w:rsidR="00EB0EF4" w:rsidRPr="00EB0EF4" w:rsidRDefault="00EB0EF4" w:rsidP="001957E5">
      <w:pPr>
        <w:widowControl w:val="0"/>
        <w:numPr>
          <w:ilvl w:val="0"/>
          <w:numId w:val="100"/>
        </w:numPr>
        <w:tabs>
          <w:tab w:val="left" w:pos="461"/>
        </w:tabs>
        <w:kinsoku w:val="0"/>
        <w:overflowPunct w:val="0"/>
        <w:autoSpaceDE w:val="0"/>
        <w:autoSpaceDN w:val="0"/>
        <w:adjustRightInd w:val="0"/>
        <w:spacing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elaborează portofoliul</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dirigintelui.</w:t>
      </w:r>
    </w:p>
    <w:p w:rsidR="00EB0EF4" w:rsidRPr="00EB0EF4" w:rsidRDefault="00EB0EF4" w:rsidP="00EB0EF4">
      <w:pPr>
        <w:widowControl w:val="0"/>
        <w:tabs>
          <w:tab w:val="left" w:pos="461"/>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tabs>
          <w:tab w:val="left" w:pos="461"/>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tabs>
          <w:tab w:val="left" w:pos="461"/>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tabs>
          <w:tab w:val="left" w:pos="461"/>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tabs>
          <w:tab w:val="left" w:pos="461"/>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tabs>
          <w:tab w:val="left" w:pos="461"/>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498"/>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CAPITOLUL VII</w:t>
      </w:r>
    </w:p>
    <w:p w:rsidR="00EB0EF4" w:rsidRPr="00EB0EF4" w:rsidRDefault="00EB0EF4" w:rsidP="00EB0EF4">
      <w:pPr>
        <w:widowControl w:val="0"/>
        <w:kinsoku w:val="0"/>
        <w:overflowPunct w:val="0"/>
        <w:autoSpaceDE w:val="0"/>
        <w:autoSpaceDN w:val="0"/>
        <w:adjustRightInd w:val="0"/>
        <w:spacing w:after="0" w:line="240" w:lineRule="auto"/>
        <w:ind w:right="498"/>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lastRenderedPageBreak/>
        <w:t xml:space="preserve">              TIPUL ŞI CONŢINUTUL DOCUMENTELOR MANAGERIALE</w:t>
      </w:r>
    </w:p>
    <w:p w:rsidR="00EB0EF4" w:rsidRPr="00EB0EF4" w:rsidRDefault="00EB0EF4" w:rsidP="00EB0EF4">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before="1" w:after="0" w:line="268" w:lineRule="exact"/>
        <w:ind w:right="551"/>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Art. 84</w:t>
      </w:r>
      <w:r w:rsidRPr="00EB0EF4">
        <w:rPr>
          <w:rFonts w:ascii="Times New Roman" w:eastAsiaTheme="minorEastAsia" w:hAnsi="Times New Roman" w:cs="Times New Roman"/>
          <w:sz w:val="24"/>
          <w:szCs w:val="24"/>
        </w:rPr>
        <w:t xml:space="preserve"> Pentru optimizarea managementului unităţii de învăţământ, conducerea acesteia elaborează documente manageriale, astfel:</w:t>
      </w:r>
    </w:p>
    <w:p w:rsidR="00EB0EF4" w:rsidRPr="00EB0EF4" w:rsidRDefault="00EB0EF4" w:rsidP="00EB0EF4">
      <w:pPr>
        <w:widowControl w:val="0"/>
        <w:kinsoku w:val="0"/>
        <w:overflowPunct w:val="0"/>
        <w:autoSpaceDE w:val="0"/>
        <w:autoSpaceDN w:val="0"/>
        <w:adjustRightInd w:val="0"/>
        <w:spacing w:before="1" w:after="0" w:line="268" w:lineRule="exact"/>
        <w:ind w:right="551"/>
        <w:rPr>
          <w:rFonts w:ascii="Times New Roman" w:eastAsiaTheme="minorEastAsia" w:hAnsi="Times New Roman" w:cs="Times New Roman"/>
          <w:sz w:val="24"/>
          <w:szCs w:val="24"/>
        </w:rPr>
        <w:sectPr w:rsidR="00EB0EF4" w:rsidRPr="00EB0EF4">
          <w:pgSz w:w="11900" w:h="16850"/>
          <w:pgMar w:top="960" w:right="600" w:bottom="280" w:left="1040" w:header="708" w:footer="708" w:gutter="0"/>
          <w:cols w:space="708" w:equalWidth="0">
            <w:col w:w="10260"/>
          </w:cols>
          <w:noEndnote/>
        </w:sectPr>
      </w:pPr>
    </w:p>
    <w:p w:rsidR="00EB0EF4" w:rsidRPr="00EB0EF4" w:rsidRDefault="00EB0EF4" w:rsidP="001957E5">
      <w:pPr>
        <w:widowControl w:val="0"/>
        <w:numPr>
          <w:ilvl w:val="0"/>
          <w:numId w:val="99"/>
        </w:numPr>
        <w:tabs>
          <w:tab w:val="left" w:pos="341"/>
        </w:tabs>
        <w:kinsoku w:val="0"/>
        <w:overflowPunct w:val="0"/>
        <w:autoSpaceDE w:val="0"/>
        <w:autoSpaceDN w:val="0"/>
        <w:adjustRightInd w:val="0"/>
        <w:spacing w:before="51" w:after="0" w:line="240" w:lineRule="auto"/>
        <w:ind w:hanging="24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documente de</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diagnoză;</w:t>
      </w:r>
    </w:p>
    <w:p w:rsidR="00EB0EF4" w:rsidRPr="00EB0EF4" w:rsidRDefault="00EB0EF4" w:rsidP="001957E5">
      <w:pPr>
        <w:widowControl w:val="0"/>
        <w:numPr>
          <w:ilvl w:val="0"/>
          <w:numId w:val="99"/>
        </w:numPr>
        <w:tabs>
          <w:tab w:val="left" w:pos="360"/>
        </w:tabs>
        <w:kinsoku w:val="0"/>
        <w:overflowPunct w:val="0"/>
        <w:autoSpaceDE w:val="0"/>
        <w:autoSpaceDN w:val="0"/>
        <w:adjustRightInd w:val="0"/>
        <w:spacing w:after="0" w:line="240" w:lineRule="auto"/>
        <w:ind w:left="359" w:hanging="25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documente de</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prognoză;</w:t>
      </w:r>
    </w:p>
    <w:p w:rsidR="00EB0EF4" w:rsidRPr="00EB0EF4" w:rsidRDefault="00EB0EF4" w:rsidP="001957E5">
      <w:pPr>
        <w:widowControl w:val="0"/>
        <w:numPr>
          <w:ilvl w:val="0"/>
          <w:numId w:val="99"/>
        </w:numPr>
        <w:tabs>
          <w:tab w:val="left" w:pos="341"/>
        </w:tabs>
        <w:kinsoku w:val="0"/>
        <w:overflowPunct w:val="0"/>
        <w:autoSpaceDE w:val="0"/>
        <w:autoSpaceDN w:val="0"/>
        <w:adjustRightInd w:val="0"/>
        <w:spacing w:after="0" w:line="240" w:lineRule="auto"/>
        <w:ind w:hanging="24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documente de</w:t>
      </w:r>
      <w:r w:rsidRPr="00EB0EF4">
        <w:rPr>
          <w:rFonts w:ascii="Times New Roman" w:eastAsiaTheme="minorEastAsia" w:hAnsi="Times New Roman" w:cs="Times New Roman"/>
          <w:spacing w:val="-3"/>
          <w:sz w:val="24"/>
          <w:szCs w:val="24"/>
        </w:rPr>
        <w:t xml:space="preserve"> </w:t>
      </w:r>
      <w:r w:rsidRPr="00EB0EF4">
        <w:rPr>
          <w:rFonts w:ascii="Times New Roman" w:eastAsiaTheme="minorEastAsia" w:hAnsi="Times New Roman" w:cs="Times New Roman"/>
          <w:sz w:val="24"/>
          <w:szCs w:val="24"/>
        </w:rPr>
        <w:t>evidenţă.</w:t>
      </w:r>
    </w:p>
    <w:p w:rsidR="00EB0EF4" w:rsidRPr="00EB0EF4" w:rsidRDefault="00EB0EF4" w:rsidP="00EB0EF4">
      <w:pPr>
        <w:widowControl w:val="0"/>
        <w:kinsoku w:val="0"/>
        <w:overflowPunct w:val="0"/>
        <w:autoSpaceDE w:val="0"/>
        <w:autoSpaceDN w:val="0"/>
        <w:adjustRightInd w:val="0"/>
        <w:spacing w:after="0" w:line="240" w:lineRule="auto"/>
        <w:ind w:right="49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85. </w:t>
      </w:r>
      <w:r w:rsidRPr="00EB0EF4">
        <w:rPr>
          <w:rFonts w:ascii="Times New Roman" w:eastAsiaTheme="minorEastAsia" w:hAnsi="Times New Roman" w:cs="Times New Roman"/>
          <w:sz w:val="24"/>
          <w:szCs w:val="24"/>
        </w:rPr>
        <w:t>(1) Documentele de diagnoză ale unităţii de învăţământ sunt:</w:t>
      </w:r>
    </w:p>
    <w:p w:rsidR="00EB0EF4" w:rsidRPr="00EB0EF4" w:rsidRDefault="00EB0EF4" w:rsidP="001957E5">
      <w:pPr>
        <w:widowControl w:val="0"/>
        <w:numPr>
          <w:ilvl w:val="0"/>
          <w:numId w:val="98"/>
        </w:numPr>
        <w:tabs>
          <w:tab w:val="left" w:pos="346"/>
        </w:tabs>
        <w:kinsoku w:val="0"/>
        <w:overflowPunct w:val="0"/>
        <w:autoSpaceDE w:val="0"/>
        <w:autoSpaceDN w:val="0"/>
        <w:adjustRightInd w:val="0"/>
        <w:spacing w:after="0" w:line="240" w:lineRule="auto"/>
        <w:ind w:hanging="24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rapoartele de activitate semestriale asupra activităţii</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desfăşurate;</w:t>
      </w:r>
    </w:p>
    <w:p w:rsidR="00EB0EF4" w:rsidRPr="00EB0EF4" w:rsidRDefault="00EB0EF4" w:rsidP="001957E5">
      <w:pPr>
        <w:widowControl w:val="0"/>
        <w:numPr>
          <w:ilvl w:val="0"/>
          <w:numId w:val="98"/>
        </w:numPr>
        <w:tabs>
          <w:tab w:val="left" w:pos="360"/>
        </w:tabs>
        <w:kinsoku w:val="0"/>
        <w:overflowPunct w:val="0"/>
        <w:autoSpaceDE w:val="0"/>
        <w:autoSpaceDN w:val="0"/>
        <w:adjustRightInd w:val="0"/>
        <w:spacing w:after="0" w:line="240" w:lineRule="auto"/>
        <w:ind w:left="359" w:hanging="25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rapoartele comisiilor şi compartimentelor din unitatea de</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învăţământ;</w:t>
      </w:r>
    </w:p>
    <w:p w:rsidR="00EB0EF4" w:rsidRPr="00EB0EF4" w:rsidRDefault="00EB0EF4" w:rsidP="001957E5">
      <w:pPr>
        <w:widowControl w:val="0"/>
        <w:numPr>
          <w:ilvl w:val="0"/>
          <w:numId w:val="98"/>
        </w:numPr>
        <w:tabs>
          <w:tab w:val="left" w:pos="341"/>
        </w:tabs>
        <w:kinsoku w:val="0"/>
        <w:overflowPunct w:val="0"/>
        <w:autoSpaceDE w:val="0"/>
        <w:autoSpaceDN w:val="0"/>
        <w:adjustRightInd w:val="0"/>
        <w:spacing w:after="0" w:line="240" w:lineRule="auto"/>
        <w:ind w:left="340" w:hanging="24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raportul anual de evaluare internă a</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calităţii.</w:t>
      </w:r>
    </w:p>
    <w:p w:rsidR="00EB0EF4" w:rsidRPr="00EB0EF4" w:rsidRDefault="00EB0EF4" w:rsidP="00EB0EF4">
      <w:pPr>
        <w:widowControl w:val="0"/>
        <w:kinsoku w:val="0"/>
        <w:overflowPunct w:val="0"/>
        <w:autoSpaceDE w:val="0"/>
        <w:autoSpaceDN w:val="0"/>
        <w:adjustRightInd w:val="0"/>
        <w:spacing w:before="16" w:after="0" w:line="272" w:lineRule="exact"/>
        <w:ind w:right="60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(2) Conducerea unităţii de învăţământ poate elabora şi alte documente de diagnoză privind domenii specifice de interes, care să contribuie la dezvoltarea instituţională şi la atingerea obiectivelor educaţionale.</w:t>
      </w:r>
    </w:p>
    <w:p w:rsidR="00EB0EF4" w:rsidRPr="00EB0EF4" w:rsidRDefault="00EB0EF4" w:rsidP="00EB0EF4">
      <w:pPr>
        <w:widowControl w:val="0"/>
        <w:kinsoku w:val="0"/>
        <w:overflowPunct w:val="0"/>
        <w:autoSpaceDE w:val="0"/>
        <w:autoSpaceDN w:val="0"/>
        <w:adjustRightInd w:val="0"/>
        <w:spacing w:before="17" w:after="0" w:line="268" w:lineRule="exact"/>
        <w:ind w:right="524"/>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Art. 86</w:t>
      </w:r>
      <w:r w:rsidRPr="00EB0EF4">
        <w:rPr>
          <w:rFonts w:ascii="Times New Roman" w:eastAsiaTheme="minorEastAsia" w:hAnsi="Times New Roman" w:cs="Times New Roman"/>
          <w:sz w:val="24"/>
          <w:szCs w:val="24"/>
        </w:rPr>
        <w:t>. (1) Rapoartele semestriale şi anuale de activitate se întocmesc de către director şi directorul adjunct/directorii adjuncţi, după caz.</w:t>
      </w:r>
    </w:p>
    <w:p w:rsidR="00EB0EF4" w:rsidRPr="00EB0EF4" w:rsidRDefault="00EB0EF4" w:rsidP="001957E5">
      <w:pPr>
        <w:widowControl w:val="0"/>
        <w:numPr>
          <w:ilvl w:val="0"/>
          <w:numId w:val="97"/>
        </w:numPr>
        <w:tabs>
          <w:tab w:val="left" w:pos="439"/>
        </w:tabs>
        <w:kinsoku w:val="0"/>
        <w:overflowPunct w:val="0"/>
        <w:autoSpaceDE w:val="0"/>
        <w:autoSpaceDN w:val="0"/>
        <w:adjustRightInd w:val="0"/>
        <w:spacing w:before="9" w:after="0" w:line="272" w:lineRule="exact"/>
        <w:ind w:right="7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Rapoartele semestriale şi anuale de activitate se validează de către Consiliul de Administraţie, la propunerea directorului, la începutul semestrului al doilea, respectiv la începutului anului şcolar următor.</w:t>
      </w:r>
    </w:p>
    <w:p w:rsidR="00EB0EF4" w:rsidRPr="00EB0EF4" w:rsidRDefault="00EB0EF4" w:rsidP="001957E5">
      <w:pPr>
        <w:widowControl w:val="0"/>
        <w:numPr>
          <w:ilvl w:val="0"/>
          <w:numId w:val="97"/>
        </w:numPr>
        <w:tabs>
          <w:tab w:val="left" w:pos="442"/>
        </w:tabs>
        <w:kinsoku w:val="0"/>
        <w:overflowPunct w:val="0"/>
        <w:autoSpaceDE w:val="0"/>
        <w:autoSpaceDN w:val="0"/>
        <w:adjustRightInd w:val="0"/>
        <w:spacing w:after="0" w:line="240" w:lineRule="auto"/>
        <w:ind w:right="57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Rapoartele semestriale şi anuale de activitate validate sunt prezentate de către director în</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şedinţa Consiliului</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Profesoral.</w:t>
      </w:r>
    </w:p>
    <w:p w:rsidR="00EB0EF4" w:rsidRPr="00EB0EF4" w:rsidRDefault="00EB0EF4" w:rsidP="00EB0EF4">
      <w:pPr>
        <w:widowControl w:val="0"/>
        <w:kinsoku w:val="0"/>
        <w:overflowPunct w:val="0"/>
        <w:autoSpaceDE w:val="0"/>
        <w:autoSpaceDN w:val="0"/>
        <w:adjustRightInd w:val="0"/>
        <w:spacing w:before="16" w:after="0" w:line="272" w:lineRule="exact"/>
        <w:ind w:right="117"/>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Art. 87</w:t>
      </w:r>
      <w:r w:rsidRPr="00EB0EF4">
        <w:rPr>
          <w:rFonts w:ascii="Times New Roman" w:eastAsiaTheme="minorEastAsia" w:hAnsi="Times New Roman" w:cs="Times New Roman"/>
          <w:sz w:val="24"/>
          <w:szCs w:val="24"/>
        </w:rPr>
        <w:t>. Rapoartele semestriale şi anuale de activitate sunt făcute publice pe site-ul unităţii de învăţământ sau, în lipsa acestuia, prin orice altă formă, fiind documente care conţin informaţii de interes public.</w:t>
      </w:r>
    </w:p>
    <w:p w:rsidR="00EB0EF4" w:rsidRPr="00EB0EF4" w:rsidRDefault="00EB0EF4" w:rsidP="00EB0EF4">
      <w:pPr>
        <w:widowControl w:val="0"/>
        <w:kinsoku w:val="0"/>
        <w:overflowPunct w:val="0"/>
        <w:autoSpaceDE w:val="0"/>
        <w:autoSpaceDN w:val="0"/>
        <w:adjustRightInd w:val="0"/>
        <w:spacing w:before="13" w:after="0" w:line="272" w:lineRule="exact"/>
        <w:ind w:right="31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Art. 88</w:t>
      </w:r>
      <w:r w:rsidRPr="00EB0EF4">
        <w:rPr>
          <w:rFonts w:ascii="Times New Roman" w:eastAsiaTheme="minorEastAsia" w:hAnsi="Times New Roman" w:cs="Times New Roman"/>
          <w:sz w:val="24"/>
          <w:szCs w:val="24"/>
        </w:rPr>
        <w:t>. Raportul anual de evaluare internă (RAEI) se întocmeşte de către Comisia pentru Evaluarea şi Asigurarea Calităţii, se validează de către Consiliul de Administraţie, la propunerea coordonatorului comisiei şi se prezintă, spre analiză, consiliului</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profesoral.</w:t>
      </w:r>
    </w:p>
    <w:p w:rsidR="00EB0EF4" w:rsidRPr="00EB0EF4" w:rsidRDefault="00EB0EF4" w:rsidP="00EB0EF4">
      <w:pPr>
        <w:widowControl w:val="0"/>
        <w:kinsoku w:val="0"/>
        <w:overflowPunct w:val="0"/>
        <w:autoSpaceDE w:val="0"/>
        <w:autoSpaceDN w:val="0"/>
        <w:adjustRightInd w:val="0"/>
        <w:spacing w:before="16" w:after="0" w:line="268" w:lineRule="exact"/>
        <w:ind w:right="624"/>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Art. 89</w:t>
      </w:r>
      <w:r w:rsidRPr="00EB0EF4">
        <w:rPr>
          <w:rFonts w:ascii="Times New Roman" w:eastAsiaTheme="minorEastAsia" w:hAnsi="Times New Roman" w:cs="Times New Roman"/>
          <w:sz w:val="24"/>
          <w:szCs w:val="24"/>
        </w:rPr>
        <w:t>. (1) Documentele de prognoză ale unităţii de învăţământ realizate pe baza documentelor de diagnoză ale perioadei anterioare sunt:</w:t>
      </w:r>
    </w:p>
    <w:p w:rsidR="00EB0EF4" w:rsidRPr="00EB0EF4" w:rsidRDefault="00EB0EF4" w:rsidP="001957E5">
      <w:pPr>
        <w:widowControl w:val="0"/>
        <w:numPr>
          <w:ilvl w:val="0"/>
          <w:numId w:val="96"/>
        </w:numPr>
        <w:tabs>
          <w:tab w:val="left" w:pos="346"/>
        </w:tabs>
        <w:kinsoku w:val="0"/>
        <w:overflowPunct w:val="0"/>
        <w:autoSpaceDE w:val="0"/>
        <w:autoSpaceDN w:val="0"/>
        <w:adjustRightInd w:val="0"/>
        <w:spacing w:before="3" w:after="0" w:line="275" w:lineRule="exact"/>
        <w:ind w:hanging="24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planul de dezvoltare instituţională</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(PDI)</w:t>
      </w:r>
    </w:p>
    <w:p w:rsidR="00EB0EF4" w:rsidRPr="00EB0EF4" w:rsidRDefault="00EB0EF4" w:rsidP="001957E5">
      <w:pPr>
        <w:widowControl w:val="0"/>
        <w:numPr>
          <w:ilvl w:val="0"/>
          <w:numId w:val="96"/>
        </w:numPr>
        <w:tabs>
          <w:tab w:val="left" w:pos="360"/>
        </w:tabs>
        <w:kinsoku w:val="0"/>
        <w:overflowPunct w:val="0"/>
        <w:autoSpaceDE w:val="0"/>
        <w:autoSpaceDN w:val="0"/>
        <w:adjustRightInd w:val="0"/>
        <w:spacing w:after="0" w:line="275" w:lineRule="exact"/>
        <w:ind w:left="359" w:hanging="25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planul operaţional al</w:t>
      </w:r>
      <w:r w:rsidRPr="00EB0EF4">
        <w:rPr>
          <w:rFonts w:ascii="Times New Roman" w:eastAsiaTheme="minorEastAsia" w:hAnsi="Times New Roman" w:cs="Times New Roman"/>
          <w:spacing w:val="-3"/>
          <w:sz w:val="24"/>
          <w:szCs w:val="24"/>
        </w:rPr>
        <w:t xml:space="preserve"> </w:t>
      </w:r>
      <w:r w:rsidRPr="00EB0EF4">
        <w:rPr>
          <w:rFonts w:ascii="Times New Roman" w:eastAsiaTheme="minorEastAsia" w:hAnsi="Times New Roman" w:cs="Times New Roman"/>
          <w:sz w:val="24"/>
          <w:szCs w:val="24"/>
        </w:rPr>
        <w:t>unităţii;</w:t>
      </w:r>
    </w:p>
    <w:p w:rsidR="00EB0EF4" w:rsidRPr="00EB0EF4" w:rsidRDefault="00EB0EF4" w:rsidP="001957E5">
      <w:pPr>
        <w:widowControl w:val="0"/>
        <w:numPr>
          <w:ilvl w:val="0"/>
          <w:numId w:val="96"/>
        </w:numPr>
        <w:tabs>
          <w:tab w:val="left" w:pos="346"/>
        </w:tabs>
        <w:kinsoku w:val="0"/>
        <w:overflowPunct w:val="0"/>
        <w:autoSpaceDE w:val="0"/>
        <w:autoSpaceDN w:val="0"/>
        <w:adjustRightInd w:val="0"/>
        <w:spacing w:after="0" w:line="240" w:lineRule="auto"/>
        <w:ind w:hanging="24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planul managerial (pe an</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şcolar);</w:t>
      </w:r>
    </w:p>
    <w:p w:rsidR="00EB0EF4" w:rsidRPr="00EB0EF4" w:rsidRDefault="00EB0EF4" w:rsidP="001957E5">
      <w:pPr>
        <w:widowControl w:val="0"/>
        <w:numPr>
          <w:ilvl w:val="0"/>
          <w:numId w:val="96"/>
        </w:numPr>
        <w:tabs>
          <w:tab w:val="left" w:pos="360"/>
        </w:tabs>
        <w:kinsoku w:val="0"/>
        <w:overflowPunct w:val="0"/>
        <w:autoSpaceDE w:val="0"/>
        <w:autoSpaceDN w:val="0"/>
        <w:adjustRightInd w:val="0"/>
        <w:spacing w:after="0" w:line="240" w:lineRule="auto"/>
        <w:ind w:left="359" w:hanging="25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programul de dezvoltare a sistemului de control</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managerial.</w:t>
      </w:r>
    </w:p>
    <w:p w:rsidR="00EB0EF4" w:rsidRPr="00EB0EF4" w:rsidRDefault="00EB0EF4" w:rsidP="00EB0EF4">
      <w:pPr>
        <w:widowControl w:val="0"/>
        <w:kinsoku w:val="0"/>
        <w:overflowPunct w:val="0"/>
        <w:autoSpaceDE w:val="0"/>
        <w:autoSpaceDN w:val="0"/>
        <w:adjustRightInd w:val="0"/>
        <w:spacing w:before="17" w:after="0" w:line="270" w:lineRule="exact"/>
        <w:ind w:right="72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(2) Directorul poate elabora şi alte documente de prognoză, în scopul optimizării managementului unităţii de învăţământ.</w:t>
      </w:r>
    </w:p>
    <w:p w:rsidR="00EB0EF4" w:rsidRPr="00EB0EF4" w:rsidRDefault="00EB0EF4" w:rsidP="00EB0EF4">
      <w:pPr>
        <w:widowControl w:val="0"/>
        <w:kinsoku w:val="0"/>
        <w:overflowPunct w:val="0"/>
        <w:autoSpaceDE w:val="0"/>
        <w:autoSpaceDN w:val="0"/>
        <w:adjustRightInd w:val="0"/>
        <w:spacing w:before="9" w:after="0" w:line="272" w:lineRule="exact"/>
        <w:ind w:right="282"/>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90. </w:t>
      </w:r>
      <w:r w:rsidRPr="00EB0EF4">
        <w:rPr>
          <w:rFonts w:ascii="Times New Roman" w:eastAsiaTheme="minorEastAsia" w:hAnsi="Times New Roman" w:cs="Times New Roman"/>
          <w:sz w:val="24"/>
          <w:szCs w:val="24"/>
        </w:rPr>
        <w:t>(1) Planul de dezvoltare instituţională constituie documentul de prognoză pe termen lung şi se elaborează de către o echipă coordonată de către director, pentru o perioadă de trei-cinci ani. Acesta conţine:</w:t>
      </w:r>
    </w:p>
    <w:p w:rsidR="00EB0EF4" w:rsidRPr="00EB0EF4" w:rsidRDefault="00EB0EF4" w:rsidP="001957E5">
      <w:pPr>
        <w:widowControl w:val="0"/>
        <w:numPr>
          <w:ilvl w:val="0"/>
          <w:numId w:val="95"/>
        </w:numPr>
        <w:tabs>
          <w:tab w:val="left" w:pos="346"/>
        </w:tabs>
        <w:kinsoku w:val="0"/>
        <w:overflowPunct w:val="0"/>
        <w:autoSpaceDE w:val="0"/>
        <w:autoSpaceDN w:val="0"/>
        <w:adjustRightInd w:val="0"/>
        <w:spacing w:before="16" w:after="0" w:line="268" w:lineRule="exact"/>
        <w:ind w:right="91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prezentarea unităţii: istoric şi starea actuală a resurselor umane, materiale şi financiare, relaţia cu comunitatea locală şi</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organigramă;</w:t>
      </w:r>
    </w:p>
    <w:p w:rsidR="00EB0EF4" w:rsidRPr="00EB0EF4" w:rsidRDefault="00EB0EF4" w:rsidP="001957E5">
      <w:pPr>
        <w:widowControl w:val="0"/>
        <w:numPr>
          <w:ilvl w:val="0"/>
          <w:numId w:val="95"/>
        </w:numPr>
        <w:tabs>
          <w:tab w:val="left" w:pos="360"/>
        </w:tabs>
        <w:kinsoku w:val="0"/>
        <w:overflowPunct w:val="0"/>
        <w:autoSpaceDE w:val="0"/>
        <w:autoSpaceDN w:val="0"/>
        <w:adjustRightInd w:val="0"/>
        <w:spacing w:before="15" w:after="0" w:line="268" w:lineRule="exact"/>
        <w:ind w:right="73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analiza de nevoi, alcătuită din analiza mediului intern (de tip SWOT) şi analiza mediului extern (de tip</w:t>
      </w:r>
      <w:r w:rsidRPr="00EB0EF4">
        <w:rPr>
          <w:rFonts w:ascii="Times New Roman" w:eastAsiaTheme="minorEastAsia" w:hAnsi="Times New Roman" w:cs="Times New Roman"/>
          <w:spacing w:val="-3"/>
          <w:sz w:val="24"/>
          <w:szCs w:val="24"/>
        </w:rPr>
        <w:t xml:space="preserve"> </w:t>
      </w:r>
      <w:r w:rsidRPr="00EB0EF4">
        <w:rPr>
          <w:rFonts w:ascii="Times New Roman" w:eastAsiaTheme="minorEastAsia" w:hAnsi="Times New Roman" w:cs="Times New Roman"/>
          <w:sz w:val="24"/>
          <w:szCs w:val="24"/>
        </w:rPr>
        <w:t>PESTE);</w:t>
      </w:r>
    </w:p>
    <w:p w:rsidR="00EB0EF4" w:rsidRPr="00EB0EF4" w:rsidRDefault="00EB0EF4" w:rsidP="001957E5">
      <w:pPr>
        <w:widowControl w:val="0"/>
        <w:numPr>
          <w:ilvl w:val="0"/>
          <w:numId w:val="95"/>
        </w:numPr>
        <w:tabs>
          <w:tab w:val="left" w:pos="346"/>
        </w:tabs>
        <w:kinsoku w:val="0"/>
        <w:overflowPunct w:val="0"/>
        <w:autoSpaceDE w:val="0"/>
        <w:autoSpaceDN w:val="0"/>
        <w:adjustRightInd w:val="0"/>
        <w:spacing w:after="0" w:line="270" w:lineRule="exact"/>
        <w:ind w:left="345" w:hanging="24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viziunea, misiunea şi obiectivele strategice ale</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unităţii;</w:t>
      </w:r>
    </w:p>
    <w:p w:rsidR="00EB0EF4" w:rsidRPr="00EB0EF4" w:rsidRDefault="00EB0EF4" w:rsidP="001957E5">
      <w:pPr>
        <w:widowControl w:val="0"/>
        <w:numPr>
          <w:ilvl w:val="0"/>
          <w:numId w:val="95"/>
        </w:numPr>
        <w:tabs>
          <w:tab w:val="left" w:pos="470"/>
        </w:tabs>
        <w:kinsoku w:val="0"/>
        <w:overflowPunct w:val="0"/>
        <w:autoSpaceDE w:val="0"/>
        <w:autoSpaceDN w:val="0"/>
        <w:adjustRightInd w:val="0"/>
        <w:spacing w:before="14" w:after="0" w:line="249" w:lineRule="auto"/>
        <w:ind w:right="555"/>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planificarea tuturor activităţilor unităţii de învăţământ, respectiv activităţi manageriale, obiective, termene, stadii de realizare, resurse necesare, responsabilităţi, indicatori de performanţă şi</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evaluare.</w:t>
      </w:r>
    </w:p>
    <w:p w:rsidR="00EB0EF4" w:rsidRPr="00EB0EF4" w:rsidRDefault="00EB0EF4" w:rsidP="00EB0EF4">
      <w:pPr>
        <w:widowControl w:val="0"/>
        <w:kinsoku w:val="0"/>
        <w:overflowPunct w:val="0"/>
        <w:autoSpaceDE w:val="0"/>
        <w:autoSpaceDN w:val="0"/>
        <w:adjustRightInd w:val="0"/>
        <w:spacing w:before="19" w:after="0" w:line="270" w:lineRule="exact"/>
        <w:ind w:right="108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(2) Planul de dezvoltare instituţională se dezbate şi se avizează de către Consiliul Profesoral şi se aprobă de către Consiliul de Administraţie.</w:t>
      </w:r>
    </w:p>
    <w:p w:rsidR="00EB0EF4" w:rsidRPr="00EB0EF4" w:rsidRDefault="00EB0EF4" w:rsidP="00EB0EF4">
      <w:pPr>
        <w:widowControl w:val="0"/>
        <w:kinsoku w:val="0"/>
        <w:overflowPunct w:val="0"/>
        <w:autoSpaceDE w:val="0"/>
        <w:autoSpaceDN w:val="0"/>
        <w:adjustRightInd w:val="0"/>
        <w:spacing w:before="9" w:after="0" w:line="272" w:lineRule="exact"/>
        <w:ind w:right="603"/>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91. </w:t>
      </w:r>
      <w:r w:rsidRPr="00EB0EF4">
        <w:rPr>
          <w:rFonts w:ascii="Times New Roman" w:eastAsiaTheme="minorEastAsia" w:hAnsi="Times New Roman" w:cs="Times New Roman"/>
          <w:sz w:val="24"/>
          <w:szCs w:val="24"/>
        </w:rPr>
        <w:t>(1) Planul managerial constituie documentul de acţiune pe termen scurt şi se elaborează de către director pentru o perioadă de un an şcolar.</w:t>
      </w:r>
    </w:p>
    <w:p w:rsidR="00EB0EF4" w:rsidRPr="00EB0EF4" w:rsidRDefault="00EB0EF4" w:rsidP="001957E5">
      <w:pPr>
        <w:widowControl w:val="0"/>
        <w:numPr>
          <w:ilvl w:val="0"/>
          <w:numId w:val="94"/>
        </w:numPr>
        <w:tabs>
          <w:tab w:val="left" w:pos="439"/>
        </w:tabs>
        <w:kinsoku w:val="0"/>
        <w:overflowPunct w:val="0"/>
        <w:autoSpaceDE w:val="0"/>
        <w:autoSpaceDN w:val="0"/>
        <w:adjustRightInd w:val="0"/>
        <w:spacing w:before="11" w:after="0" w:line="272" w:lineRule="exact"/>
        <w:ind w:right="39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Planul managerial conţine adaptarea direcţiilor de acţiune ale ministerului şi inspectoratului şcolar la specificul unităţii, precum şi a obiectivelor strategice ale planului de dezvoltare instituţională la perioada anului şcolar</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respectiv.</w:t>
      </w:r>
    </w:p>
    <w:p w:rsidR="00EB0EF4" w:rsidRPr="00EB0EF4" w:rsidRDefault="00EB0EF4" w:rsidP="001957E5">
      <w:pPr>
        <w:widowControl w:val="0"/>
        <w:numPr>
          <w:ilvl w:val="0"/>
          <w:numId w:val="94"/>
        </w:numPr>
        <w:tabs>
          <w:tab w:val="left" w:pos="439"/>
        </w:tabs>
        <w:kinsoku w:val="0"/>
        <w:overflowPunct w:val="0"/>
        <w:autoSpaceDE w:val="0"/>
        <w:autoSpaceDN w:val="0"/>
        <w:adjustRightInd w:val="0"/>
        <w:spacing w:before="14" w:after="0" w:line="268" w:lineRule="exact"/>
        <w:ind w:right="138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Planul managerial se dezbate şi se avizează de către Consiliul Profesoral şi se aprobă de către Consiliul de</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Administraţie.</w:t>
      </w: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115"/>
        <w:jc w:val="righ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26</w:t>
      </w:r>
    </w:p>
    <w:p w:rsidR="00EB0EF4" w:rsidRPr="00EB0EF4" w:rsidRDefault="00EB0EF4" w:rsidP="00EB0EF4">
      <w:pPr>
        <w:widowControl w:val="0"/>
        <w:kinsoku w:val="0"/>
        <w:overflowPunct w:val="0"/>
        <w:autoSpaceDE w:val="0"/>
        <w:autoSpaceDN w:val="0"/>
        <w:adjustRightInd w:val="0"/>
        <w:spacing w:after="0" w:line="240" w:lineRule="auto"/>
        <w:ind w:right="115"/>
        <w:jc w:val="right"/>
        <w:rPr>
          <w:rFonts w:ascii="Times New Roman" w:eastAsiaTheme="minorEastAsia" w:hAnsi="Times New Roman" w:cs="Times New Roman"/>
          <w:sz w:val="24"/>
          <w:szCs w:val="24"/>
        </w:rPr>
        <w:sectPr w:rsidR="00EB0EF4" w:rsidRPr="00EB0EF4">
          <w:pgSz w:w="11900" w:h="16850"/>
          <w:pgMar w:top="960" w:right="600" w:bottom="280" w:left="1040" w:header="708" w:footer="708" w:gutter="0"/>
          <w:cols w:space="708"/>
          <w:noEndnote/>
        </w:sectPr>
      </w:pPr>
    </w:p>
    <w:p w:rsidR="00EB0EF4" w:rsidRPr="00EB0EF4" w:rsidRDefault="00EB0EF4" w:rsidP="001957E5">
      <w:pPr>
        <w:widowControl w:val="0"/>
        <w:numPr>
          <w:ilvl w:val="0"/>
          <w:numId w:val="94"/>
        </w:numPr>
        <w:tabs>
          <w:tab w:val="left" w:pos="439"/>
        </w:tabs>
        <w:kinsoku w:val="0"/>
        <w:overflowPunct w:val="0"/>
        <w:autoSpaceDE w:val="0"/>
        <w:autoSpaceDN w:val="0"/>
        <w:adjustRightInd w:val="0"/>
        <w:spacing w:before="68" w:after="0" w:line="268" w:lineRule="exact"/>
        <w:ind w:right="85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Directorul adjunct întocmeşte propriul plan managerial conform fişei postului, în</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concordanţă cu planul managerial al directorului şi cu planul de dezvoltare</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instituţională.</w:t>
      </w:r>
    </w:p>
    <w:p w:rsidR="00EB0EF4" w:rsidRPr="00EB0EF4" w:rsidRDefault="00EB0EF4" w:rsidP="00EB0EF4">
      <w:pPr>
        <w:widowControl w:val="0"/>
        <w:kinsoku w:val="0"/>
        <w:overflowPunct w:val="0"/>
        <w:autoSpaceDE w:val="0"/>
        <w:autoSpaceDN w:val="0"/>
        <w:adjustRightInd w:val="0"/>
        <w:spacing w:before="5" w:after="0" w:line="240" w:lineRule="auto"/>
        <w:ind w:right="172"/>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92. </w:t>
      </w:r>
      <w:r w:rsidRPr="00EB0EF4">
        <w:rPr>
          <w:rFonts w:ascii="Times New Roman" w:eastAsiaTheme="minorEastAsia" w:hAnsi="Times New Roman" w:cs="Times New Roman"/>
          <w:sz w:val="24"/>
          <w:szCs w:val="24"/>
        </w:rPr>
        <w:t xml:space="preserve">Planul operaţional constituie documentul de acţiune pe termen scurt, se elaborează pentru un an şcolar şi reprezintă planul de implementare a proiectului de dezvoltare instituţională. Planul operaţional se dezbate şi se avizează de către Consiliul Profesoral şi se aprobă de către Consiliul de Administraţie. </w:t>
      </w:r>
      <w:r w:rsidRPr="00EB0EF4">
        <w:rPr>
          <w:rFonts w:ascii="Times New Roman" w:eastAsiaTheme="minorEastAsia" w:hAnsi="Times New Roman" w:cs="Times New Roman"/>
          <w:b/>
          <w:bCs/>
          <w:sz w:val="24"/>
          <w:szCs w:val="24"/>
        </w:rPr>
        <w:t xml:space="preserve">Art. 93. </w:t>
      </w:r>
      <w:r w:rsidRPr="00EB0EF4">
        <w:rPr>
          <w:rFonts w:ascii="Times New Roman" w:eastAsiaTheme="minorEastAsia" w:hAnsi="Times New Roman" w:cs="Times New Roman"/>
          <w:sz w:val="24"/>
          <w:szCs w:val="24"/>
        </w:rPr>
        <w:t>Directorul ia măsurile necesare, în conformitate cu legislaţia în vigoare, pentru elaborarea şi/sau dezvoltarea Sistemului de Control Intern Managerial (SCIM), inclusiv a</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procedurilor</w:t>
      </w:r>
    </w:p>
    <w:p w:rsidR="00EB0EF4" w:rsidRPr="00EB0EF4" w:rsidRDefault="00EB0EF4" w:rsidP="00EB0EF4">
      <w:pPr>
        <w:widowControl w:val="0"/>
        <w:kinsoku w:val="0"/>
        <w:overflowPunct w:val="0"/>
        <w:autoSpaceDE w:val="0"/>
        <w:autoSpaceDN w:val="0"/>
        <w:adjustRightInd w:val="0"/>
        <w:spacing w:before="2" w:after="0" w:line="274" w:lineRule="exact"/>
        <w:ind w:right="25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formalizate pe activităţi. Planul de dezvoltare a sistemului de control intern managerial va cuprinde obiectivele, acţiunile, responsabilităţile, termenele, precum şi alte componente.</w:t>
      </w:r>
    </w:p>
    <w:p w:rsidR="00EB0EF4" w:rsidRPr="00EB0EF4" w:rsidRDefault="00EB0EF4" w:rsidP="00EB0EF4">
      <w:pPr>
        <w:widowControl w:val="0"/>
        <w:kinsoku w:val="0"/>
        <w:overflowPunct w:val="0"/>
        <w:autoSpaceDE w:val="0"/>
        <w:autoSpaceDN w:val="0"/>
        <w:adjustRightInd w:val="0"/>
        <w:spacing w:before="6" w:after="0" w:line="272" w:lineRule="exact"/>
        <w:ind w:right="256"/>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Art. 94</w:t>
      </w:r>
      <w:r w:rsidRPr="00EB0EF4">
        <w:rPr>
          <w:rFonts w:ascii="Times New Roman" w:eastAsiaTheme="minorEastAsia" w:hAnsi="Times New Roman" w:cs="Times New Roman"/>
          <w:sz w:val="24"/>
          <w:szCs w:val="24"/>
        </w:rPr>
        <w:t>. Documentele manageriale de evidenţă sunt:</w:t>
      </w:r>
    </w:p>
    <w:p w:rsidR="00EB0EF4" w:rsidRPr="00EB0EF4" w:rsidRDefault="00EB0EF4" w:rsidP="001957E5">
      <w:pPr>
        <w:widowControl w:val="0"/>
        <w:numPr>
          <w:ilvl w:val="0"/>
          <w:numId w:val="93"/>
        </w:numPr>
        <w:tabs>
          <w:tab w:val="left" w:pos="346"/>
        </w:tabs>
        <w:kinsoku w:val="0"/>
        <w:overflowPunct w:val="0"/>
        <w:autoSpaceDE w:val="0"/>
        <w:autoSpaceDN w:val="0"/>
        <w:adjustRightInd w:val="0"/>
        <w:spacing w:after="0" w:line="272" w:lineRule="exact"/>
        <w:ind w:hanging="24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statul de</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funcţii;</w:t>
      </w:r>
    </w:p>
    <w:p w:rsidR="00EB0EF4" w:rsidRPr="00EB0EF4" w:rsidRDefault="00EB0EF4" w:rsidP="001957E5">
      <w:pPr>
        <w:widowControl w:val="0"/>
        <w:numPr>
          <w:ilvl w:val="0"/>
          <w:numId w:val="93"/>
        </w:numPr>
        <w:tabs>
          <w:tab w:val="left" w:pos="360"/>
        </w:tabs>
        <w:kinsoku w:val="0"/>
        <w:overflowPunct w:val="0"/>
        <w:autoSpaceDE w:val="0"/>
        <w:autoSpaceDN w:val="0"/>
        <w:adjustRightInd w:val="0"/>
        <w:spacing w:before="5" w:after="0" w:line="274" w:lineRule="exact"/>
        <w:ind w:left="359" w:hanging="25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organigrama unităţii de</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învăţământ;</w:t>
      </w:r>
    </w:p>
    <w:p w:rsidR="00EB0EF4" w:rsidRPr="00EB0EF4" w:rsidRDefault="00EB0EF4" w:rsidP="001957E5">
      <w:pPr>
        <w:widowControl w:val="0"/>
        <w:numPr>
          <w:ilvl w:val="0"/>
          <w:numId w:val="93"/>
        </w:numPr>
        <w:tabs>
          <w:tab w:val="left" w:pos="346"/>
        </w:tabs>
        <w:kinsoku w:val="0"/>
        <w:overflowPunct w:val="0"/>
        <w:autoSpaceDE w:val="0"/>
        <w:autoSpaceDN w:val="0"/>
        <w:adjustRightInd w:val="0"/>
        <w:spacing w:after="0" w:line="271" w:lineRule="exact"/>
        <w:ind w:hanging="24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schema orară a unităţii</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deînvăţământ;</w:t>
      </w:r>
    </w:p>
    <w:p w:rsidR="00EB0EF4" w:rsidRPr="00EB0EF4" w:rsidRDefault="00EB0EF4" w:rsidP="001957E5">
      <w:pPr>
        <w:widowControl w:val="0"/>
        <w:numPr>
          <w:ilvl w:val="0"/>
          <w:numId w:val="93"/>
        </w:numPr>
        <w:tabs>
          <w:tab w:val="left" w:pos="360"/>
        </w:tabs>
        <w:kinsoku w:val="0"/>
        <w:overflowPunct w:val="0"/>
        <w:autoSpaceDE w:val="0"/>
        <w:autoSpaceDN w:val="0"/>
        <w:adjustRightInd w:val="0"/>
        <w:spacing w:after="0" w:line="274" w:lineRule="exact"/>
        <w:ind w:left="359" w:hanging="25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planul de</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şcolarizare;</w:t>
      </w:r>
    </w:p>
    <w:p w:rsidR="00EB0EF4" w:rsidRPr="00EB0EF4" w:rsidRDefault="00EB0EF4" w:rsidP="001957E5">
      <w:pPr>
        <w:widowControl w:val="0"/>
        <w:numPr>
          <w:ilvl w:val="0"/>
          <w:numId w:val="93"/>
        </w:numPr>
        <w:tabs>
          <w:tab w:val="left" w:pos="346"/>
        </w:tabs>
        <w:kinsoku w:val="0"/>
        <w:overflowPunct w:val="0"/>
        <w:autoSpaceDE w:val="0"/>
        <w:autoSpaceDN w:val="0"/>
        <w:adjustRightInd w:val="0"/>
        <w:spacing w:after="0" w:line="240" w:lineRule="auto"/>
        <w:ind w:hanging="24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dosarul cu instrumentele interne de lucru ale</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directorului.</w:t>
      </w:r>
    </w:p>
    <w:p w:rsidR="00EB0EF4" w:rsidRPr="00EB0EF4" w:rsidRDefault="00EB0EF4" w:rsidP="00EB0EF4">
      <w:pPr>
        <w:widowControl w:val="0"/>
        <w:kinsoku w:val="0"/>
        <w:overflowPunct w:val="0"/>
        <w:autoSpaceDE w:val="0"/>
        <w:autoSpaceDN w:val="0"/>
        <w:adjustRightInd w:val="0"/>
        <w:spacing w:before="5"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5"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256"/>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CAPITOLUL VIII</w:t>
      </w: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3698"/>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STRUCTURA, ORGANIZAREA ŞI  RESPONSABILITĂŢILE    PERSONALULUI  DIDACTIC                                             AUXILIAR ŞI NEDIDACTIC</w:t>
      </w:r>
    </w:p>
    <w:p w:rsidR="00EB0EF4" w:rsidRPr="00EB0EF4" w:rsidRDefault="00EB0EF4" w:rsidP="00EB0EF4">
      <w:pPr>
        <w:widowControl w:val="0"/>
        <w:kinsoku w:val="0"/>
        <w:overflowPunct w:val="0"/>
        <w:autoSpaceDE w:val="0"/>
        <w:autoSpaceDN w:val="0"/>
        <w:adjustRightInd w:val="0"/>
        <w:spacing w:before="2"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256"/>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Secțiunea 1: Compartimentul secretariat</w:t>
      </w: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56" w:lineRule="auto"/>
        <w:ind w:right="157"/>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Art.95 (1)</w:t>
      </w:r>
      <w:r w:rsidRPr="00EB0EF4">
        <w:rPr>
          <w:rFonts w:ascii="Times New Roman" w:eastAsiaTheme="minorEastAsia" w:hAnsi="Times New Roman" w:cs="Times New Roman"/>
          <w:sz w:val="24"/>
          <w:szCs w:val="24"/>
        </w:rPr>
        <w:t>Compartimentul secretariat cuprinde, după caz, posturile de secretar șef, secretar și informatician. Compartimentul secretariat este subordonat directorului unității și îndeplinește sarcinile stabilite de reglementările legale și/sau atribuite, prin fișele postului, persoanelor menționate la alin. (1).</w:t>
      </w:r>
    </w:p>
    <w:p w:rsidR="00EB0EF4" w:rsidRPr="00EB0EF4" w:rsidRDefault="00EB0EF4" w:rsidP="00EB0EF4">
      <w:pPr>
        <w:widowControl w:val="0"/>
        <w:kinsoku w:val="0"/>
        <w:overflowPunct w:val="0"/>
        <w:autoSpaceDE w:val="0"/>
        <w:autoSpaceDN w:val="0"/>
        <w:adjustRightInd w:val="0"/>
        <w:spacing w:before="2" w:after="0" w:line="232" w:lineRule="auto"/>
        <w:ind w:right="15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Secretariatul funcționează în program de lucru cu elevii, părinții, tutorii sau susținătorii legali sau alte persoane interesate din afara unității, potrivit unui program de lucru aprobat de director, în baza hotărârii Consiliului de</w:t>
      </w:r>
      <w:r w:rsidRPr="00EB0EF4">
        <w:rPr>
          <w:rFonts w:ascii="Times New Roman" w:eastAsiaTheme="minorEastAsia" w:hAnsi="Times New Roman" w:cs="Times New Roman"/>
          <w:spacing w:val="-3"/>
          <w:sz w:val="24"/>
          <w:szCs w:val="24"/>
        </w:rPr>
        <w:t xml:space="preserve"> </w:t>
      </w:r>
      <w:r w:rsidRPr="00EB0EF4">
        <w:rPr>
          <w:rFonts w:ascii="Times New Roman" w:eastAsiaTheme="minorEastAsia" w:hAnsi="Times New Roman" w:cs="Times New Roman"/>
          <w:sz w:val="24"/>
          <w:szCs w:val="24"/>
        </w:rPr>
        <w:t>administrație.</w:t>
      </w:r>
    </w:p>
    <w:p w:rsidR="00EB0EF4" w:rsidRPr="00EB0EF4" w:rsidRDefault="00EB0EF4" w:rsidP="00EB0EF4">
      <w:pPr>
        <w:widowControl w:val="0"/>
        <w:kinsoku w:val="0"/>
        <w:overflowPunct w:val="0"/>
        <w:autoSpaceDE w:val="0"/>
        <w:autoSpaceDN w:val="0"/>
        <w:adjustRightInd w:val="0"/>
        <w:spacing w:before="1" w:after="0" w:line="240" w:lineRule="auto"/>
        <w:ind w:right="256"/>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96 </w:t>
      </w:r>
      <w:r w:rsidRPr="00EB0EF4">
        <w:rPr>
          <w:rFonts w:ascii="Times New Roman" w:eastAsiaTheme="minorEastAsia" w:hAnsi="Times New Roman" w:cs="Times New Roman"/>
          <w:sz w:val="24"/>
          <w:szCs w:val="24"/>
        </w:rPr>
        <w:t>Compartimentul secretariat are următoarele responsabilități:</w:t>
      </w:r>
    </w:p>
    <w:p w:rsidR="00EB0EF4" w:rsidRPr="00EB0EF4" w:rsidRDefault="00EB0EF4" w:rsidP="001957E5">
      <w:pPr>
        <w:widowControl w:val="0"/>
        <w:numPr>
          <w:ilvl w:val="0"/>
          <w:numId w:val="92"/>
        </w:numPr>
        <w:tabs>
          <w:tab w:val="left" w:pos="461"/>
        </w:tabs>
        <w:kinsoku w:val="0"/>
        <w:overflowPunct w:val="0"/>
        <w:autoSpaceDE w:val="0"/>
        <w:autoSpaceDN w:val="0"/>
        <w:adjustRightInd w:val="0"/>
        <w:spacing w:after="0" w:line="275"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asigurarea transmiterii informațiilor la nivelul</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92"/>
        </w:numPr>
        <w:tabs>
          <w:tab w:val="left" w:pos="461"/>
        </w:tabs>
        <w:kinsoku w:val="0"/>
        <w:overflowPunct w:val="0"/>
        <w:autoSpaceDE w:val="0"/>
        <w:autoSpaceDN w:val="0"/>
        <w:adjustRightInd w:val="0"/>
        <w:spacing w:after="0" w:line="275"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întocmirea, actualizarea și gestionarea bazelor de date de la nivelul</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92"/>
        </w:numPr>
        <w:tabs>
          <w:tab w:val="left" w:pos="461"/>
        </w:tabs>
        <w:kinsoku w:val="0"/>
        <w:overflowPunct w:val="0"/>
        <w:autoSpaceDE w:val="0"/>
        <w:autoSpaceDN w:val="0"/>
        <w:adjustRightInd w:val="0"/>
        <w:spacing w:before="21" w:after="0" w:line="232" w:lineRule="auto"/>
        <w:ind w:right="115"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întocmirea, înaintarea spre aprobare directorului și transmiterea situațiilor statistice și a celorlalte categorii de documente solicitate de către autorități și instituții competente, de către Consiliul de Administrație ori de către directorul</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92"/>
        </w:numPr>
        <w:tabs>
          <w:tab w:val="left" w:pos="461"/>
        </w:tabs>
        <w:kinsoku w:val="0"/>
        <w:overflowPunct w:val="0"/>
        <w:autoSpaceDE w:val="0"/>
        <w:autoSpaceDN w:val="0"/>
        <w:adjustRightInd w:val="0"/>
        <w:spacing w:before="23" w:after="0" w:line="268" w:lineRule="exact"/>
        <w:ind w:right="113"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înscrierea elevilor pe baza dosarelor personale, ținerea, organizarea și actualizarea permanentă a evidenței acestora și rezolvarea problemelor privind mișcarea elevilor, în baza hotărârilor Consiliului de</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Administrație;</w:t>
      </w:r>
    </w:p>
    <w:p w:rsidR="00EB0EF4" w:rsidRPr="00EB0EF4" w:rsidRDefault="00EB0EF4" w:rsidP="001957E5">
      <w:pPr>
        <w:widowControl w:val="0"/>
        <w:numPr>
          <w:ilvl w:val="0"/>
          <w:numId w:val="92"/>
        </w:numPr>
        <w:tabs>
          <w:tab w:val="left" w:pos="461"/>
        </w:tabs>
        <w:kinsoku w:val="0"/>
        <w:overflowPunct w:val="0"/>
        <w:autoSpaceDE w:val="0"/>
        <w:autoSpaceDN w:val="0"/>
        <w:adjustRightInd w:val="0"/>
        <w:spacing w:before="14" w:after="0" w:line="266" w:lineRule="exact"/>
        <w:ind w:right="581"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înregistrarea și verificarea dosarelor pentru acordarea burselor sau a altor drepturi care se acordă elevilor, potrivit</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legii;</w:t>
      </w:r>
    </w:p>
    <w:p w:rsidR="00EB0EF4" w:rsidRPr="00EB0EF4" w:rsidRDefault="00EB0EF4" w:rsidP="001957E5">
      <w:pPr>
        <w:widowControl w:val="0"/>
        <w:numPr>
          <w:ilvl w:val="0"/>
          <w:numId w:val="92"/>
        </w:numPr>
        <w:tabs>
          <w:tab w:val="left" w:pos="461"/>
        </w:tabs>
        <w:kinsoku w:val="0"/>
        <w:overflowPunct w:val="0"/>
        <w:autoSpaceDE w:val="0"/>
        <w:autoSpaceDN w:val="0"/>
        <w:adjustRightInd w:val="0"/>
        <w:spacing w:after="0" w:line="232" w:lineRule="auto"/>
        <w:ind w:right="113"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rezolvarea problemelor specifice pregătirii și desfășurării examenelor și evaluărilor naționale, ale examenelor de admitere și de ocupare a posturilor vacante, conform atribuțiilor specificate în fișa postului;</w:t>
      </w:r>
    </w:p>
    <w:p w:rsidR="00EB0EF4" w:rsidRPr="00EB0EF4" w:rsidRDefault="00EB0EF4" w:rsidP="001957E5">
      <w:pPr>
        <w:widowControl w:val="0"/>
        <w:numPr>
          <w:ilvl w:val="0"/>
          <w:numId w:val="92"/>
        </w:numPr>
        <w:tabs>
          <w:tab w:val="left" w:pos="461"/>
        </w:tabs>
        <w:kinsoku w:val="0"/>
        <w:overflowPunct w:val="0"/>
        <w:autoSpaceDE w:val="0"/>
        <w:autoSpaceDN w:val="0"/>
        <w:adjustRightInd w:val="0"/>
        <w:spacing w:before="20" w:after="0" w:line="235" w:lineRule="auto"/>
        <w:ind w:right="155"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completarea, verificarea și păstrarea în condiții de securitate a documentelor, arhivarea  documentelor create și intrate în unitate, referitoare la situația școlară a elevilor și a statelor de funcții pentru personalul</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92"/>
        </w:numPr>
        <w:tabs>
          <w:tab w:val="left" w:pos="461"/>
        </w:tabs>
        <w:kinsoku w:val="0"/>
        <w:overflowPunct w:val="0"/>
        <w:autoSpaceDE w:val="0"/>
        <w:autoSpaceDN w:val="0"/>
        <w:adjustRightInd w:val="0"/>
        <w:spacing w:before="19" w:after="0" w:line="232" w:lineRule="auto"/>
        <w:ind w:right="516"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procurarea, completarea, eliberarea și evidența actelor de studii și a documentelor școlare, în conformitate cu prevederile „Regulamentului privind regimul juridic al actelor de studii și al documentelor de evidență școlară în învățământul preuniversitar“, aprobat prin ordin al ministrului educației</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naționale;</w:t>
      </w:r>
    </w:p>
    <w:p w:rsidR="00EB0EF4" w:rsidRPr="00EB0EF4" w:rsidRDefault="00EB0EF4" w:rsidP="001957E5">
      <w:pPr>
        <w:widowControl w:val="0"/>
        <w:numPr>
          <w:ilvl w:val="0"/>
          <w:numId w:val="92"/>
        </w:numPr>
        <w:tabs>
          <w:tab w:val="left" w:pos="461"/>
        </w:tabs>
        <w:kinsoku w:val="0"/>
        <w:overflowPunct w:val="0"/>
        <w:autoSpaceDE w:val="0"/>
        <w:autoSpaceDN w:val="0"/>
        <w:adjustRightInd w:val="0"/>
        <w:spacing w:before="25" w:after="0" w:line="232" w:lineRule="auto"/>
        <w:ind w:right="773"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selecționarea, evidența și depunerea documentelor școlare la Arhivele Naționale, dupăexpirarea termenelor de păstrare, stabilite prin „Indicatorul termenelor de păstrare“, aprobat prin ordin al ministrului educației</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naționale;</w:t>
      </w:r>
    </w:p>
    <w:p w:rsidR="00EB0EF4" w:rsidRPr="00EB0EF4" w:rsidRDefault="00EB0EF4" w:rsidP="001957E5">
      <w:pPr>
        <w:widowControl w:val="0"/>
        <w:numPr>
          <w:ilvl w:val="0"/>
          <w:numId w:val="92"/>
        </w:numPr>
        <w:tabs>
          <w:tab w:val="left" w:pos="461"/>
        </w:tabs>
        <w:kinsoku w:val="0"/>
        <w:overflowPunct w:val="0"/>
        <w:autoSpaceDE w:val="0"/>
        <w:autoSpaceDN w:val="0"/>
        <w:adjustRightInd w:val="0"/>
        <w:spacing w:before="28" w:after="0" w:line="268" w:lineRule="exact"/>
        <w:ind w:right="176"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păstrarea și aplicarea sigiliului unității școlare, în urma împuternicirii, în acest sens, prin decizie emisă  </w:t>
      </w:r>
      <w:r w:rsidRPr="00EB0EF4">
        <w:rPr>
          <w:rFonts w:ascii="Times New Roman" w:eastAsiaTheme="minorEastAsia" w:hAnsi="Times New Roman" w:cs="Times New Roman"/>
          <w:sz w:val="24"/>
          <w:szCs w:val="24"/>
        </w:rPr>
        <w:lastRenderedPageBreak/>
        <w:t xml:space="preserve">de  director,  pe  documentele  avizate  și  semnate  de  persoanele  competente;   </w:t>
      </w:r>
      <w:r w:rsidRPr="00EB0EF4">
        <w:rPr>
          <w:rFonts w:ascii="Times New Roman" w:eastAsiaTheme="minorEastAsia" w:hAnsi="Times New Roman" w:cs="Times New Roman"/>
          <w:spacing w:val="24"/>
          <w:sz w:val="24"/>
          <w:szCs w:val="24"/>
        </w:rPr>
        <w:t xml:space="preserve"> </w:t>
      </w:r>
      <w:r w:rsidRPr="00EB0EF4">
        <w:rPr>
          <w:rFonts w:ascii="Times New Roman" w:eastAsiaTheme="minorEastAsia" w:hAnsi="Times New Roman" w:cs="Times New Roman"/>
          <w:sz w:val="24"/>
          <w:szCs w:val="24"/>
        </w:rPr>
        <w:t>procurarea,</w:t>
      </w:r>
    </w:p>
    <w:p w:rsidR="00EB0EF4" w:rsidRPr="00EB0EF4" w:rsidRDefault="00EB0EF4" w:rsidP="001957E5">
      <w:pPr>
        <w:widowControl w:val="0"/>
        <w:numPr>
          <w:ilvl w:val="0"/>
          <w:numId w:val="92"/>
        </w:numPr>
        <w:tabs>
          <w:tab w:val="left" w:pos="461"/>
        </w:tabs>
        <w:kinsoku w:val="0"/>
        <w:overflowPunct w:val="0"/>
        <w:autoSpaceDE w:val="0"/>
        <w:autoSpaceDN w:val="0"/>
        <w:adjustRightInd w:val="0"/>
        <w:spacing w:before="28" w:after="0" w:line="268" w:lineRule="exact"/>
        <w:ind w:right="176" w:hanging="360"/>
        <w:jc w:val="both"/>
        <w:rPr>
          <w:rFonts w:ascii="Times New Roman" w:eastAsiaTheme="minorEastAsia" w:hAnsi="Times New Roman" w:cs="Times New Roman"/>
          <w:sz w:val="24"/>
          <w:szCs w:val="24"/>
        </w:rPr>
        <w:sectPr w:rsidR="00EB0EF4" w:rsidRPr="00EB0EF4">
          <w:pgSz w:w="11900" w:h="16850"/>
          <w:pgMar w:top="960" w:right="560" w:bottom="280" w:left="1040" w:header="708" w:footer="708" w:gutter="0"/>
          <w:cols w:space="708" w:equalWidth="0">
            <w:col w:w="10300"/>
          </w:cols>
          <w:noEndnote/>
        </w:sectPr>
      </w:pPr>
    </w:p>
    <w:p w:rsidR="00EB0EF4" w:rsidRPr="00EB0EF4" w:rsidRDefault="00EB0EF4" w:rsidP="00EB0EF4">
      <w:pPr>
        <w:widowControl w:val="0"/>
        <w:kinsoku w:val="0"/>
        <w:overflowPunct w:val="0"/>
        <w:autoSpaceDE w:val="0"/>
        <w:autoSpaceDN w:val="0"/>
        <w:adjustRightInd w:val="0"/>
        <w:spacing w:before="68" w:after="0" w:line="268" w:lineRule="exact"/>
        <w:ind w:right="25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deținerea și folosirea sigiliilor se realizează în conformitate cu reglementările stabilite prin ordinul ministrului educației naționale;</w:t>
      </w:r>
    </w:p>
    <w:p w:rsidR="00EB0EF4" w:rsidRPr="00EB0EF4" w:rsidRDefault="00EB0EF4" w:rsidP="001957E5">
      <w:pPr>
        <w:widowControl w:val="0"/>
        <w:numPr>
          <w:ilvl w:val="0"/>
          <w:numId w:val="91"/>
        </w:numPr>
        <w:tabs>
          <w:tab w:val="left" w:pos="461"/>
        </w:tabs>
        <w:kinsoku w:val="0"/>
        <w:overflowPunct w:val="0"/>
        <w:autoSpaceDE w:val="0"/>
        <w:autoSpaceDN w:val="0"/>
        <w:adjustRightInd w:val="0"/>
        <w:spacing w:before="8"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întocmirea și/sau verificarea, respectiv avizarea</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documentelor/documentațiilor;</w:t>
      </w:r>
    </w:p>
    <w:p w:rsidR="00EB0EF4" w:rsidRPr="00EB0EF4" w:rsidRDefault="00EB0EF4" w:rsidP="001957E5">
      <w:pPr>
        <w:widowControl w:val="0"/>
        <w:numPr>
          <w:ilvl w:val="0"/>
          <w:numId w:val="91"/>
        </w:numPr>
        <w:tabs>
          <w:tab w:val="left" w:pos="461"/>
        </w:tabs>
        <w:kinsoku w:val="0"/>
        <w:overflowPunct w:val="0"/>
        <w:autoSpaceDE w:val="0"/>
        <w:autoSpaceDN w:val="0"/>
        <w:adjustRightInd w:val="0"/>
        <w:spacing w:before="7" w:after="0" w:line="244" w:lineRule="auto"/>
        <w:ind w:right="598"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asigurarea asistenței tehnice pentru emiterea/adoptarea actelor de autoritate, pentru încheierea contractelor sau a altor acte juridice care dau naștere, modifică sau sting raporturile juridice dintre școală și angajați, părinți sau alte persoane fizice sau</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juridice;</w:t>
      </w:r>
    </w:p>
    <w:p w:rsidR="00EB0EF4" w:rsidRPr="00EB0EF4" w:rsidRDefault="00EB0EF4" w:rsidP="001957E5">
      <w:pPr>
        <w:widowControl w:val="0"/>
        <w:numPr>
          <w:ilvl w:val="0"/>
          <w:numId w:val="91"/>
        </w:numPr>
        <w:tabs>
          <w:tab w:val="left" w:pos="461"/>
        </w:tabs>
        <w:kinsoku w:val="0"/>
        <w:overflowPunct w:val="0"/>
        <w:autoSpaceDE w:val="0"/>
        <w:autoSpaceDN w:val="0"/>
        <w:adjustRightInd w:val="0"/>
        <w:spacing w:before="2"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întocmirea, la solicitarea directorului, a statelor de personal pentru toți angajații</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91"/>
        </w:numPr>
        <w:tabs>
          <w:tab w:val="left" w:pos="461"/>
        </w:tabs>
        <w:kinsoku w:val="0"/>
        <w:overflowPunct w:val="0"/>
        <w:autoSpaceDE w:val="0"/>
        <w:autoSpaceDN w:val="0"/>
        <w:adjustRightInd w:val="0"/>
        <w:spacing w:before="2"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întocmirea, actualizarea și gestionarea dosarelor de personal ale angajaților</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91"/>
        </w:numPr>
        <w:tabs>
          <w:tab w:val="left" w:pos="461"/>
        </w:tabs>
        <w:kinsoku w:val="0"/>
        <w:overflowPunct w:val="0"/>
        <w:autoSpaceDE w:val="0"/>
        <w:autoSpaceDN w:val="0"/>
        <w:adjustRightInd w:val="0"/>
        <w:spacing w:after="0" w:line="275"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calcularea drepturilor salariale sau de altă</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natură;</w:t>
      </w:r>
    </w:p>
    <w:p w:rsidR="00EB0EF4" w:rsidRPr="00EB0EF4" w:rsidRDefault="00EB0EF4" w:rsidP="001957E5">
      <w:pPr>
        <w:widowControl w:val="0"/>
        <w:numPr>
          <w:ilvl w:val="0"/>
          <w:numId w:val="91"/>
        </w:numPr>
        <w:tabs>
          <w:tab w:val="left" w:pos="461"/>
        </w:tabs>
        <w:kinsoku w:val="0"/>
        <w:overflowPunct w:val="0"/>
        <w:autoSpaceDE w:val="0"/>
        <w:autoSpaceDN w:val="0"/>
        <w:adjustRightInd w:val="0"/>
        <w:spacing w:after="0" w:line="275"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gestionarea corespondenței</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91"/>
        </w:numPr>
        <w:tabs>
          <w:tab w:val="left" w:pos="461"/>
        </w:tabs>
        <w:kinsoku w:val="0"/>
        <w:overflowPunct w:val="0"/>
        <w:autoSpaceDE w:val="0"/>
        <w:autoSpaceDN w:val="0"/>
        <w:adjustRightInd w:val="0"/>
        <w:spacing w:before="21" w:after="0" w:line="266" w:lineRule="exact"/>
        <w:ind w:right="1044"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întocmirea și actualizarea procedurilor activităților desfășurate la nivelul compartimentului, în conformitate cu prevederile</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legale;</w:t>
      </w:r>
    </w:p>
    <w:p w:rsidR="00EB0EF4" w:rsidRPr="00EB0EF4" w:rsidRDefault="00EB0EF4" w:rsidP="001957E5">
      <w:pPr>
        <w:widowControl w:val="0"/>
        <w:numPr>
          <w:ilvl w:val="0"/>
          <w:numId w:val="91"/>
        </w:numPr>
        <w:tabs>
          <w:tab w:val="left" w:pos="461"/>
        </w:tabs>
        <w:kinsoku w:val="0"/>
        <w:overflowPunct w:val="0"/>
        <w:autoSpaceDE w:val="0"/>
        <w:autoSpaceDN w:val="0"/>
        <w:adjustRightInd w:val="0"/>
        <w:spacing w:before="20" w:after="0" w:line="268" w:lineRule="exact"/>
        <w:ind w:right="153"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păstrarea legăturii cu toate compartimentele de specialitate din cadrul inspectoratului școlar, din cadrul autorităților administrației publice locale sau din cadrul altor instituții și autorități competente în soluționarea problemelor</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specifice;</w:t>
      </w:r>
    </w:p>
    <w:p w:rsidR="00EB0EF4" w:rsidRPr="00EB0EF4" w:rsidRDefault="00EB0EF4" w:rsidP="001957E5">
      <w:pPr>
        <w:widowControl w:val="0"/>
        <w:numPr>
          <w:ilvl w:val="0"/>
          <w:numId w:val="91"/>
        </w:numPr>
        <w:tabs>
          <w:tab w:val="left" w:pos="461"/>
        </w:tabs>
        <w:kinsoku w:val="0"/>
        <w:overflowPunct w:val="0"/>
        <w:autoSpaceDE w:val="0"/>
        <w:autoSpaceDN w:val="0"/>
        <w:adjustRightInd w:val="0"/>
        <w:spacing w:before="14" w:after="0" w:line="232" w:lineRule="auto"/>
        <w:ind w:right="173"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rezolvarea oricăror altor probleme care, potrivit actelor normative în vigoare, contractelor colective de muncă aplicabile, hotărârilor consiliului de administrație sau deciziilor directorului, sunt stabilite în sarcina</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sa.</w:t>
      </w:r>
    </w:p>
    <w:p w:rsidR="00EB0EF4" w:rsidRPr="00EB0EF4" w:rsidRDefault="00EB0EF4" w:rsidP="00EB0EF4">
      <w:pPr>
        <w:widowControl w:val="0"/>
        <w:kinsoku w:val="0"/>
        <w:overflowPunct w:val="0"/>
        <w:autoSpaceDE w:val="0"/>
        <w:autoSpaceDN w:val="0"/>
        <w:adjustRightInd w:val="0"/>
        <w:spacing w:before="11" w:after="0" w:line="240" w:lineRule="auto"/>
        <w:ind w:right="443"/>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Art.97 (1) </w:t>
      </w:r>
      <w:r w:rsidRPr="00EB0EF4">
        <w:rPr>
          <w:rFonts w:ascii="Times New Roman" w:eastAsiaTheme="minorEastAsia" w:hAnsi="Times New Roman" w:cs="Times New Roman"/>
          <w:sz w:val="24"/>
          <w:szCs w:val="24"/>
        </w:rPr>
        <w:t>Secretarul unității pune la dispoziția cadrelor didactice condica de prezență, fiind responsabil cu siguranța acesteia.</w:t>
      </w:r>
    </w:p>
    <w:p w:rsidR="00EB0EF4" w:rsidRPr="00EB0EF4" w:rsidRDefault="00EB0EF4" w:rsidP="00EB0EF4">
      <w:pPr>
        <w:widowControl w:val="0"/>
        <w:kinsoku w:val="0"/>
        <w:overflowPunct w:val="0"/>
        <w:autoSpaceDE w:val="0"/>
        <w:autoSpaceDN w:val="0"/>
        <w:adjustRightInd w:val="0"/>
        <w:spacing w:before="23" w:after="0" w:line="232" w:lineRule="auto"/>
        <w:ind w:right="15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Secretarul răspunde de integritatea și securitatea cataloagelor. La sfârșitul orelor de curs secretarul verifică, împreună cu profesorul de serviciu, consemnând într-un proces-verbal, existența tuturor cataloagelor.</w:t>
      </w:r>
    </w:p>
    <w:p w:rsidR="00EB0EF4" w:rsidRPr="00EB0EF4" w:rsidRDefault="00EB0EF4" w:rsidP="00EB0EF4">
      <w:pPr>
        <w:widowControl w:val="0"/>
        <w:kinsoku w:val="0"/>
        <w:overflowPunct w:val="0"/>
        <w:autoSpaceDE w:val="0"/>
        <w:autoSpaceDN w:val="0"/>
        <w:adjustRightInd w:val="0"/>
        <w:spacing w:after="0" w:line="275" w:lineRule="exact"/>
        <w:ind w:right="256"/>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(3)</w:t>
      </w:r>
      <w:r w:rsidRPr="00EB0EF4">
        <w:rPr>
          <w:rFonts w:ascii="Times New Roman" w:eastAsiaTheme="minorEastAsia" w:hAnsi="Times New Roman" w:cs="Times New Roman"/>
          <w:sz w:val="24"/>
          <w:szCs w:val="24"/>
        </w:rPr>
        <w:t>În perioada vacanțelor școlare, cataloagele se păstrează la secretariat.</w:t>
      </w:r>
    </w:p>
    <w:p w:rsidR="00EB0EF4" w:rsidRPr="00EB0EF4" w:rsidRDefault="00EB0EF4" w:rsidP="00EB0EF4">
      <w:pPr>
        <w:widowControl w:val="0"/>
        <w:kinsoku w:val="0"/>
        <w:overflowPunct w:val="0"/>
        <w:autoSpaceDE w:val="0"/>
        <w:autoSpaceDN w:val="0"/>
        <w:adjustRightInd w:val="0"/>
        <w:spacing w:before="21" w:after="0" w:line="232" w:lineRule="auto"/>
        <w:ind w:right="15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(4)</w:t>
      </w:r>
      <w:r w:rsidRPr="00EB0EF4">
        <w:rPr>
          <w:rFonts w:ascii="Times New Roman" w:eastAsiaTheme="minorEastAsia" w:hAnsi="Times New Roman" w:cs="Times New Roman"/>
          <w:sz w:val="24"/>
          <w:szCs w:val="24"/>
        </w:rPr>
        <w:t>În situații speciale, atribuțiile prevăzute la alin. (1) și (2) pot fi îndeplinite, prin delegare de sarcini, și de către cadre didactice sau personal didactic auxiliar, din cadrul unității de învățământ, cu acordul prealabil al personalului solicitat.</w:t>
      </w:r>
    </w:p>
    <w:p w:rsidR="00EB0EF4" w:rsidRPr="00EB0EF4" w:rsidRDefault="00EB0EF4" w:rsidP="001957E5">
      <w:pPr>
        <w:widowControl w:val="0"/>
        <w:numPr>
          <w:ilvl w:val="0"/>
          <w:numId w:val="90"/>
        </w:numPr>
        <w:tabs>
          <w:tab w:val="left" w:pos="381"/>
        </w:tabs>
        <w:kinsoku w:val="0"/>
        <w:overflowPunct w:val="0"/>
        <w:autoSpaceDE w:val="0"/>
        <w:autoSpaceDN w:val="0"/>
        <w:adjustRightInd w:val="0"/>
        <w:spacing w:before="22" w:after="0" w:line="266" w:lineRule="exact"/>
        <w:ind w:right="324" w:hanging="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Se interzice condiționarea eliberării adeverințelor, foilor matricole, caracterizărilor și a oricăror acte de studii sau documente școlare, de obținerea de beneficii</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materiale.</w:t>
      </w:r>
    </w:p>
    <w:p w:rsidR="00EB0EF4" w:rsidRPr="00EB0EF4" w:rsidRDefault="00EB0EF4" w:rsidP="00EB0EF4">
      <w:pPr>
        <w:widowControl w:val="0"/>
        <w:kinsoku w:val="0"/>
        <w:overflowPunct w:val="0"/>
        <w:autoSpaceDE w:val="0"/>
        <w:autoSpaceDN w:val="0"/>
        <w:adjustRightInd w:val="0"/>
        <w:spacing w:before="10"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256"/>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Secțiunea 2: Compartimentul financiar.</w:t>
      </w: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64" w:lineRule="exact"/>
        <w:ind w:right="317"/>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98 (1) </w:t>
      </w:r>
      <w:r w:rsidRPr="00EB0EF4">
        <w:rPr>
          <w:rFonts w:ascii="Times New Roman" w:eastAsiaTheme="minorEastAsia" w:hAnsi="Times New Roman" w:cs="Times New Roman"/>
          <w:sz w:val="24"/>
          <w:szCs w:val="24"/>
        </w:rPr>
        <w:t>Compartimentul financiar reprezintă structura organizatorică din cadrul unității, în care sunt realizate: fundamentarea și execuția bugetului, ținerea evidenței contabile,</w:t>
      </w:r>
    </w:p>
    <w:p w:rsidR="00EB0EF4" w:rsidRPr="00EB0EF4" w:rsidRDefault="00EB0EF4" w:rsidP="00EB0EF4">
      <w:pPr>
        <w:widowControl w:val="0"/>
        <w:kinsoku w:val="0"/>
        <w:overflowPunct w:val="0"/>
        <w:autoSpaceDE w:val="0"/>
        <w:autoSpaceDN w:val="0"/>
        <w:adjustRightInd w:val="0"/>
        <w:spacing w:after="0" w:line="259" w:lineRule="auto"/>
        <w:ind w:right="25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întocmirea /transmiterea situațiilor financiare asupra fondurilor și patrimoniului unității, precum și celelalte activități prevăzute de legislația în vigoare cu privire la finanțarea și contabilitatea instituțiilor.</w:t>
      </w:r>
    </w:p>
    <w:p w:rsidR="00EB0EF4" w:rsidRPr="00EB0EF4" w:rsidRDefault="00EB0EF4" w:rsidP="001957E5">
      <w:pPr>
        <w:widowControl w:val="0"/>
        <w:numPr>
          <w:ilvl w:val="1"/>
          <w:numId w:val="90"/>
        </w:numPr>
        <w:tabs>
          <w:tab w:val="left" w:pos="1152"/>
        </w:tabs>
        <w:kinsoku w:val="0"/>
        <w:overflowPunct w:val="0"/>
        <w:autoSpaceDE w:val="0"/>
        <w:autoSpaceDN w:val="0"/>
        <w:adjustRightInd w:val="0"/>
        <w:spacing w:before="7" w:after="0" w:line="266" w:lineRule="exact"/>
        <w:ind w:right="622" w:firstLine="71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Din compartimentul financiar face parte administratorul financiar cu denumirea generică de „contabil”</w:t>
      </w:r>
      <w:r w:rsidRPr="00EB0EF4">
        <w:rPr>
          <w:rFonts w:ascii="Times New Roman" w:eastAsiaTheme="minorEastAsia" w:hAnsi="Times New Roman" w:cs="Times New Roman"/>
          <w:spacing w:val="-1"/>
          <w:sz w:val="24"/>
          <w:szCs w:val="24"/>
        </w:rPr>
        <w:t xml:space="preserve"> </w:t>
      </w:r>
      <w:r w:rsidRPr="00EB0EF4">
        <w:rPr>
          <w:rFonts w:ascii="Times New Roman" w:eastAsiaTheme="minorEastAsia" w:hAnsi="Times New Roman" w:cs="Times New Roman"/>
          <w:sz w:val="24"/>
          <w:szCs w:val="24"/>
        </w:rPr>
        <w:t>.</w:t>
      </w:r>
    </w:p>
    <w:p w:rsidR="00EB0EF4" w:rsidRPr="00EB0EF4" w:rsidRDefault="00EB0EF4" w:rsidP="001957E5">
      <w:pPr>
        <w:widowControl w:val="0"/>
        <w:numPr>
          <w:ilvl w:val="1"/>
          <w:numId w:val="90"/>
        </w:numPr>
        <w:tabs>
          <w:tab w:val="left" w:pos="1159"/>
        </w:tabs>
        <w:kinsoku w:val="0"/>
        <w:overflowPunct w:val="0"/>
        <w:autoSpaceDE w:val="0"/>
        <w:autoSpaceDN w:val="0"/>
        <w:adjustRightInd w:val="0"/>
        <w:spacing w:after="0" w:line="268" w:lineRule="exact"/>
        <w:ind w:left="1158" w:hanging="33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Compartimentul financiar este subordonat directorului</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EB0EF4">
      <w:pPr>
        <w:widowControl w:val="0"/>
        <w:kinsoku w:val="0"/>
        <w:overflowPunct w:val="0"/>
        <w:autoSpaceDE w:val="0"/>
        <w:autoSpaceDN w:val="0"/>
        <w:adjustRightInd w:val="0"/>
        <w:spacing w:after="0" w:line="240" w:lineRule="auto"/>
        <w:ind w:right="256"/>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99 </w:t>
      </w:r>
      <w:r w:rsidRPr="00EB0EF4">
        <w:rPr>
          <w:rFonts w:ascii="Times New Roman" w:eastAsiaTheme="minorEastAsia" w:hAnsi="Times New Roman" w:cs="Times New Roman"/>
          <w:sz w:val="24"/>
          <w:szCs w:val="24"/>
        </w:rPr>
        <w:t>Compartimentul financiar are următoarele atribuții și responsabilități principale:</w:t>
      </w:r>
    </w:p>
    <w:p w:rsidR="00EB0EF4" w:rsidRPr="00EB0EF4" w:rsidRDefault="00EB0EF4" w:rsidP="001957E5">
      <w:pPr>
        <w:widowControl w:val="0"/>
        <w:numPr>
          <w:ilvl w:val="0"/>
          <w:numId w:val="89"/>
        </w:numPr>
        <w:tabs>
          <w:tab w:val="left" w:pos="461"/>
        </w:tabs>
        <w:kinsoku w:val="0"/>
        <w:overflowPunct w:val="0"/>
        <w:autoSpaceDE w:val="0"/>
        <w:autoSpaceDN w:val="0"/>
        <w:adjustRightInd w:val="0"/>
        <w:spacing w:before="7"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desfășurarea activității financiar-contabile a unității, în conformitate cu dispozițiile legale în</w:t>
      </w:r>
      <w:r w:rsidRPr="00EB0EF4">
        <w:rPr>
          <w:rFonts w:ascii="Times New Roman" w:eastAsiaTheme="minorEastAsia" w:hAnsi="Times New Roman" w:cs="Times New Roman"/>
          <w:spacing w:val="-18"/>
          <w:sz w:val="24"/>
          <w:szCs w:val="24"/>
        </w:rPr>
        <w:t xml:space="preserve"> </w:t>
      </w:r>
      <w:r w:rsidRPr="00EB0EF4">
        <w:rPr>
          <w:rFonts w:ascii="Times New Roman" w:eastAsiaTheme="minorEastAsia" w:hAnsi="Times New Roman" w:cs="Times New Roman"/>
          <w:sz w:val="24"/>
          <w:szCs w:val="24"/>
        </w:rPr>
        <w:t>vigoare;</w:t>
      </w:r>
    </w:p>
    <w:p w:rsidR="00EB0EF4" w:rsidRPr="00EB0EF4" w:rsidRDefault="00EB0EF4" w:rsidP="001957E5">
      <w:pPr>
        <w:widowControl w:val="0"/>
        <w:numPr>
          <w:ilvl w:val="0"/>
          <w:numId w:val="89"/>
        </w:numPr>
        <w:tabs>
          <w:tab w:val="left" w:pos="461"/>
        </w:tabs>
        <w:kinsoku w:val="0"/>
        <w:overflowPunct w:val="0"/>
        <w:autoSpaceDE w:val="0"/>
        <w:autoSpaceDN w:val="0"/>
        <w:adjustRightInd w:val="0"/>
        <w:spacing w:before="14" w:after="0" w:line="242" w:lineRule="auto"/>
        <w:ind w:right="641"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gestionarea, din punct de vedere financiar, a întregului patrimoniu al unității, în conformitate cu dispozițiile legale în vigoare și cu hotărârile consiliului de</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administrație;</w:t>
      </w:r>
    </w:p>
    <w:p w:rsidR="00EB0EF4" w:rsidRPr="00EB0EF4" w:rsidRDefault="00EB0EF4" w:rsidP="001957E5">
      <w:pPr>
        <w:widowControl w:val="0"/>
        <w:numPr>
          <w:ilvl w:val="0"/>
          <w:numId w:val="89"/>
        </w:numPr>
        <w:tabs>
          <w:tab w:val="left" w:pos="461"/>
        </w:tabs>
        <w:kinsoku w:val="0"/>
        <w:overflowPunct w:val="0"/>
        <w:autoSpaceDE w:val="0"/>
        <w:autoSpaceDN w:val="0"/>
        <w:adjustRightInd w:val="0"/>
        <w:spacing w:before="20" w:after="0" w:line="264" w:lineRule="exact"/>
        <w:ind w:right="454"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întocmirea proiectului de buget și a raportului de execuție bugetară, conform legislației în vigoare și contractelor colective de muncă</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aplicabile;</w:t>
      </w:r>
    </w:p>
    <w:p w:rsidR="00EB0EF4" w:rsidRPr="00EB0EF4" w:rsidRDefault="00EB0EF4" w:rsidP="001957E5">
      <w:pPr>
        <w:widowControl w:val="0"/>
        <w:numPr>
          <w:ilvl w:val="0"/>
          <w:numId w:val="89"/>
        </w:numPr>
        <w:tabs>
          <w:tab w:val="left" w:pos="461"/>
        </w:tabs>
        <w:kinsoku w:val="0"/>
        <w:overflowPunct w:val="0"/>
        <w:autoSpaceDE w:val="0"/>
        <w:autoSpaceDN w:val="0"/>
        <w:adjustRightInd w:val="0"/>
        <w:spacing w:before="17" w:after="0" w:line="266" w:lineRule="exact"/>
        <w:ind w:right="419"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informarea periodică a consiliului de administrație și a consiliului profesoral cu privire la execuția bugetară;</w:t>
      </w:r>
    </w:p>
    <w:p w:rsidR="00EB0EF4" w:rsidRPr="00EB0EF4" w:rsidRDefault="00EB0EF4" w:rsidP="001957E5">
      <w:pPr>
        <w:widowControl w:val="0"/>
        <w:numPr>
          <w:ilvl w:val="0"/>
          <w:numId w:val="89"/>
        </w:numPr>
        <w:tabs>
          <w:tab w:val="left" w:pos="461"/>
        </w:tabs>
        <w:kinsoku w:val="0"/>
        <w:overflowPunct w:val="0"/>
        <w:autoSpaceDE w:val="0"/>
        <w:autoSpaceDN w:val="0"/>
        <w:adjustRightInd w:val="0"/>
        <w:spacing w:after="0" w:line="272"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organizarea contabilității veniturilor și</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cheltuielilor;</w:t>
      </w:r>
    </w:p>
    <w:p w:rsidR="00EB0EF4" w:rsidRPr="00EB0EF4" w:rsidRDefault="00EB0EF4" w:rsidP="001957E5">
      <w:pPr>
        <w:widowControl w:val="0"/>
        <w:numPr>
          <w:ilvl w:val="0"/>
          <w:numId w:val="89"/>
        </w:numPr>
        <w:tabs>
          <w:tab w:val="left" w:pos="461"/>
        </w:tabs>
        <w:kinsoku w:val="0"/>
        <w:overflowPunct w:val="0"/>
        <w:autoSpaceDE w:val="0"/>
        <w:autoSpaceDN w:val="0"/>
        <w:adjustRightInd w:val="0"/>
        <w:spacing w:before="18" w:after="0" w:line="232" w:lineRule="auto"/>
        <w:ind w:right="112"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consemnarea în documente justificative a oricărei operații care afectează patrimoniul unității și înregistrarea în evidența contabilă a documentelor justificative, în conformitate cu prevederile legale în</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vigoare;</w:t>
      </w:r>
    </w:p>
    <w:p w:rsidR="00EB0EF4" w:rsidRPr="00EB0EF4" w:rsidRDefault="00EB0EF4" w:rsidP="001957E5">
      <w:pPr>
        <w:widowControl w:val="0"/>
        <w:numPr>
          <w:ilvl w:val="0"/>
          <w:numId w:val="89"/>
        </w:numPr>
        <w:tabs>
          <w:tab w:val="left" w:pos="461"/>
        </w:tabs>
        <w:kinsoku w:val="0"/>
        <w:overflowPunct w:val="0"/>
        <w:autoSpaceDE w:val="0"/>
        <w:autoSpaceDN w:val="0"/>
        <w:adjustRightInd w:val="0"/>
        <w:spacing w:before="22" w:after="0" w:line="266" w:lineRule="exact"/>
        <w:ind w:right="677"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efectuarea inventarierii generale a patrimoniului, în situațiile prevăzute de lege și ori de câte</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ori Consiliul de Administrație consideră</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necesar;</w:t>
      </w:r>
    </w:p>
    <w:p w:rsidR="00EB0EF4" w:rsidRPr="00EB0EF4" w:rsidRDefault="00EB0EF4" w:rsidP="001957E5">
      <w:pPr>
        <w:widowControl w:val="0"/>
        <w:numPr>
          <w:ilvl w:val="0"/>
          <w:numId w:val="89"/>
        </w:numPr>
        <w:tabs>
          <w:tab w:val="left" w:pos="461"/>
        </w:tabs>
        <w:kinsoku w:val="0"/>
        <w:overflowPunct w:val="0"/>
        <w:autoSpaceDE w:val="0"/>
        <w:autoSpaceDN w:val="0"/>
        <w:adjustRightInd w:val="0"/>
        <w:spacing w:before="22" w:after="0" w:line="266" w:lineRule="exact"/>
        <w:ind w:right="677" w:hanging="360"/>
        <w:rPr>
          <w:rFonts w:ascii="Times New Roman" w:eastAsiaTheme="minorEastAsia" w:hAnsi="Times New Roman" w:cs="Times New Roman"/>
          <w:sz w:val="24"/>
          <w:szCs w:val="24"/>
        </w:rPr>
        <w:sectPr w:rsidR="00EB0EF4" w:rsidRPr="00EB0EF4">
          <w:pgSz w:w="11900" w:h="16850"/>
          <w:pgMar w:top="960" w:right="560" w:bottom="280" w:left="1040" w:header="708" w:footer="708" w:gutter="0"/>
          <w:cols w:space="708"/>
          <w:noEndnote/>
        </w:sectPr>
      </w:pPr>
    </w:p>
    <w:p w:rsidR="00EB0EF4" w:rsidRPr="00EB0EF4" w:rsidRDefault="00EB0EF4" w:rsidP="001957E5">
      <w:pPr>
        <w:widowControl w:val="0"/>
        <w:numPr>
          <w:ilvl w:val="0"/>
          <w:numId w:val="88"/>
        </w:numPr>
        <w:tabs>
          <w:tab w:val="left" w:pos="461"/>
        </w:tabs>
        <w:kinsoku w:val="0"/>
        <w:overflowPunct w:val="0"/>
        <w:autoSpaceDE w:val="0"/>
        <w:autoSpaceDN w:val="0"/>
        <w:adjustRightInd w:val="0"/>
        <w:spacing w:before="67" w:after="0" w:line="266" w:lineRule="exact"/>
        <w:ind w:right="114"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întocmirea lucrărilor de închidere a exercițiului financiar-contabil; îndeplinirea obligațiilor patrimoniale ale unitățiifață de bugetul de stat, bugetul asigurărilor sociale de stat, bugetul local și față de</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terți;</w:t>
      </w:r>
    </w:p>
    <w:p w:rsidR="00EB0EF4" w:rsidRPr="00EB0EF4" w:rsidRDefault="00EB0EF4" w:rsidP="001957E5">
      <w:pPr>
        <w:widowControl w:val="0"/>
        <w:numPr>
          <w:ilvl w:val="0"/>
          <w:numId w:val="88"/>
        </w:numPr>
        <w:tabs>
          <w:tab w:val="left" w:pos="461"/>
        </w:tabs>
        <w:kinsoku w:val="0"/>
        <w:overflowPunct w:val="0"/>
        <w:autoSpaceDE w:val="0"/>
        <w:autoSpaceDN w:val="0"/>
        <w:adjustRightInd w:val="0"/>
        <w:spacing w:after="0" w:line="273"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implementarea procedurilor de contabilitate cu ajutorul programului</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informatic;</w:t>
      </w:r>
    </w:p>
    <w:p w:rsidR="00EB0EF4" w:rsidRPr="00EB0EF4" w:rsidRDefault="00EB0EF4" w:rsidP="001957E5">
      <w:pPr>
        <w:widowControl w:val="0"/>
        <w:numPr>
          <w:ilvl w:val="0"/>
          <w:numId w:val="88"/>
        </w:numPr>
        <w:tabs>
          <w:tab w:val="left" w:pos="461"/>
        </w:tabs>
        <w:kinsoku w:val="0"/>
        <w:overflowPunct w:val="0"/>
        <w:autoSpaceDE w:val="0"/>
        <w:autoSpaceDN w:val="0"/>
        <w:adjustRightInd w:val="0"/>
        <w:spacing w:before="16" w:after="0" w:line="232" w:lineRule="auto"/>
        <w:ind w:right="334"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avizarea, în condițiile legii, a proiectelor de contracte sau de hotărâri ale consiliului de administrație, respectiv de decizii ale directorului, prin care se angajează fondurile sau patrimoniul unității;</w:t>
      </w:r>
    </w:p>
    <w:p w:rsidR="00EB0EF4" w:rsidRPr="00EB0EF4" w:rsidRDefault="00EB0EF4" w:rsidP="001957E5">
      <w:pPr>
        <w:widowControl w:val="0"/>
        <w:numPr>
          <w:ilvl w:val="0"/>
          <w:numId w:val="88"/>
        </w:numPr>
        <w:tabs>
          <w:tab w:val="left" w:pos="461"/>
        </w:tabs>
        <w:kinsoku w:val="0"/>
        <w:overflowPunct w:val="0"/>
        <w:autoSpaceDE w:val="0"/>
        <w:autoSpaceDN w:val="0"/>
        <w:adjustRightInd w:val="0"/>
        <w:spacing w:after="0" w:line="275"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asigurarea și gestionarea documentelor și a instrumentelor financiare cu regim</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special;</w:t>
      </w:r>
    </w:p>
    <w:p w:rsidR="00EB0EF4" w:rsidRPr="00EB0EF4" w:rsidRDefault="00EB0EF4" w:rsidP="001957E5">
      <w:pPr>
        <w:widowControl w:val="0"/>
        <w:numPr>
          <w:ilvl w:val="0"/>
          <w:numId w:val="88"/>
        </w:numPr>
        <w:tabs>
          <w:tab w:val="left" w:pos="461"/>
        </w:tabs>
        <w:kinsoku w:val="0"/>
        <w:overflowPunct w:val="0"/>
        <w:autoSpaceDE w:val="0"/>
        <w:autoSpaceDN w:val="0"/>
        <w:adjustRightInd w:val="0"/>
        <w:spacing w:before="18" w:after="0" w:line="232" w:lineRule="auto"/>
        <w:ind w:right="436"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întocmirea, cu respectarea normelor legale în vigoare, a documentelor privind angajarea, lichidarea, ordonanțarea și plata cheltuielilor bugetare, realizând operațiunile prevăzute de normele legale în</w:t>
      </w:r>
      <w:r w:rsidRPr="00EB0EF4">
        <w:rPr>
          <w:rFonts w:ascii="Times New Roman" w:eastAsiaTheme="minorEastAsia" w:hAnsi="Times New Roman" w:cs="Times New Roman"/>
          <w:spacing w:val="-3"/>
          <w:sz w:val="24"/>
          <w:szCs w:val="24"/>
        </w:rPr>
        <w:t xml:space="preserve"> </w:t>
      </w:r>
      <w:r w:rsidRPr="00EB0EF4">
        <w:rPr>
          <w:rFonts w:ascii="Times New Roman" w:eastAsiaTheme="minorEastAsia" w:hAnsi="Times New Roman" w:cs="Times New Roman"/>
          <w:sz w:val="24"/>
          <w:szCs w:val="24"/>
        </w:rPr>
        <w:t>materie;</w:t>
      </w:r>
    </w:p>
    <w:p w:rsidR="00EB0EF4" w:rsidRPr="00EB0EF4" w:rsidRDefault="00EB0EF4" w:rsidP="001957E5">
      <w:pPr>
        <w:widowControl w:val="0"/>
        <w:numPr>
          <w:ilvl w:val="0"/>
          <w:numId w:val="88"/>
        </w:numPr>
        <w:tabs>
          <w:tab w:val="left" w:pos="461"/>
        </w:tabs>
        <w:kinsoku w:val="0"/>
        <w:overflowPunct w:val="0"/>
        <w:autoSpaceDE w:val="0"/>
        <w:autoSpaceDN w:val="0"/>
        <w:adjustRightInd w:val="0"/>
        <w:spacing w:before="23" w:after="0" w:line="244" w:lineRule="auto"/>
        <w:ind w:right="592"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exercitarea oricăror atribuții și responsabilități, prevăzute de legislația în vigoare, de contractele colective de muncă aplicabile sau stabilite de către director sau de către consiliul de administrație.</w:t>
      </w:r>
    </w:p>
    <w:p w:rsidR="00EB0EF4" w:rsidRPr="00EB0EF4" w:rsidRDefault="00EB0EF4" w:rsidP="00EB0EF4">
      <w:pPr>
        <w:widowControl w:val="0"/>
        <w:kinsoku w:val="0"/>
        <w:overflowPunct w:val="0"/>
        <w:autoSpaceDE w:val="0"/>
        <w:autoSpaceDN w:val="0"/>
        <w:adjustRightInd w:val="0"/>
        <w:spacing w:before="6"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256"/>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Secțiunea 3:  Managementul financiar</w:t>
      </w:r>
    </w:p>
    <w:p w:rsidR="00EB0EF4" w:rsidRPr="00EB0EF4" w:rsidRDefault="00EB0EF4" w:rsidP="00EB0EF4">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66" w:lineRule="exact"/>
        <w:ind w:right="148"/>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Art.100 (1) </w:t>
      </w:r>
      <w:r w:rsidRPr="00EB0EF4">
        <w:rPr>
          <w:rFonts w:ascii="Times New Roman" w:eastAsiaTheme="minorEastAsia" w:hAnsi="Times New Roman" w:cs="Times New Roman"/>
          <w:sz w:val="24"/>
          <w:szCs w:val="24"/>
        </w:rPr>
        <w:t>Întreaga activitate financiară a unității se organizează și se desfășoară cu respectarea legislației în vigoare.</w:t>
      </w:r>
    </w:p>
    <w:p w:rsidR="00EB0EF4" w:rsidRPr="00EB0EF4" w:rsidRDefault="00EB0EF4" w:rsidP="00EB0EF4">
      <w:pPr>
        <w:widowControl w:val="0"/>
        <w:kinsoku w:val="0"/>
        <w:overflowPunct w:val="0"/>
        <w:autoSpaceDE w:val="0"/>
        <w:autoSpaceDN w:val="0"/>
        <w:adjustRightInd w:val="0"/>
        <w:spacing w:before="23" w:after="0" w:line="268" w:lineRule="exact"/>
        <w:ind w:right="155"/>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Activitatea financiară a unității se desfășoară pe baza bugetelor proprii care cuprind, la partea de venituri, fondurile provenite din cele trei forme de finanțare - de bază, complementară și suplimentară, din venituri proprii sau din alte surse, iar la partea de cheltuieli, sumele alocate pentru fiecare capitol și subcapitol al clasificației bugetare.</w:t>
      </w:r>
    </w:p>
    <w:p w:rsidR="00EB0EF4" w:rsidRPr="00EB0EF4" w:rsidRDefault="00EB0EF4" w:rsidP="00EB0EF4">
      <w:pPr>
        <w:widowControl w:val="0"/>
        <w:kinsoku w:val="0"/>
        <w:overflowPunct w:val="0"/>
        <w:autoSpaceDE w:val="0"/>
        <w:autoSpaceDN w:val="0"/>
        <w:adjustRightInd w:val="0"/>
        <w:spacing w:before="14" w:after="0" w:line="272" w:lineRule="exact"/>
        <w:ind w:right="15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Art.101 </w:t>
      </w:r>
      <w:r w:rsidRPr="00EB0EF4">
        <w:rPr>
          <w:rFonts w:ascii="Times New Roman" w:eastAsiaTheme="minorEastAsia" w:hAnsi="Times New Roman" w:cs="Times New Roman"/>
          <w:sz w:val="24"/>
          <w:szCs w:val="24"/>
        </w:rPr>
        <w:t>Pe baza bugetelor aprobate de către autoritățile competente, directorul și Consiliul de Administrație al unității actualizează și definitivează programele anuale de achiziții publice, stabilind și celelalte măsuri ce se impun pentru asigurarea încadrării tuturor categoriilor de cheltuieli în limitele fondurilor alocate.</w:t>
      </w:r>
    </w:p>
    <w:p w:rsidR="00EB0EF4" w:rsidRPr="00EB0EF4" w:rsidRDefault="00EB0EF4" w:rsidP="00EB0EF4">
      <w:pPr>
        <w:widowControl w:val="0"/>
        <w:kinsoku w:val="0"/>
        <w:overflowPunct w:val="0"/>
        <w:autoSpaceDE w:val="0"/>
        <w:autoSpaceDN w:val="0"/>
        <w:adjustRightInd w:val="0"/>
        <w:spacing w:before="12" w:after="0" w:line="240" w:lineRule="auto"/>
        <w:ind w:right="256"/>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102 </w:t>
      </w:r>
      <w:r w:rsidRPr="00EB0EF4">
        <w:rPr>
          <w:rFonts w:ascii="Times New Roman" w:eastAsiaTheme="minorEastAsia" w:hAnsi="Times New Roman" w:cs="Times New Roman"/>
          <w:sz w:val="24"/>
          <w:szCs w:val="24"/>
        </w:rPr>
        <w:t>Este interzisă angajarea de cheltuieli, dacă nu este asigurată sursa de finanțare.</w:t>
      </w:r>
    </w:p>
    <w:p w:rsidR="00EB0EF4" w:rsidRPr="00EB0EF4" w:rsidRDefault="00EB0EF4" w:rsidP="00EB0EF4">
      <w:pPr>
        <w:widowControl w:val="0"/>
        <w:kinsoku w:val="0"/>
        <w:overflowPunct w:val="0"/>
        <w:autoSpaceDE w:val="0"/>
        <w:autoSpaceDN w:val="0"/>
        <w:adjustRightInd w:val="0"/>
        <w:spacing w:before="5"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256"/>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Secțiunea 4: Compartimentul dministrativ</w:t>
      </w: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before="1" w:after="0" w:line="264" w:lineRule="exact"/>
        <w:ind w:right="782"/>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103  (1) </w:t>
      </w:r>
      <w:r w:rsidRPr="00EB0EF4">
        <w:rPr>
          <w:rFonts w:ascii="Times New Roman" w:eastAsiaTheme="minorEastAsia" w:hAnsi="Times New Roman" w:cs="Times New Roman"/>
          <w:sz w:val="24"/>
          <w:szCs w:val="24"/>
        </w:rPr>
        <w:t>Compartimentul administrativ este subordonat directorului unității și are următoarele atribuții și responsabilități principale:</w:t>
      </w:r>
    </w:p>
    <w:p w:rsidR="00EB0EF4" w:rsidRPr="00EB0EF4" w:rsidRDefault="00EB0EF4" w:rsidP="001957E5">
      <w:pPr>
        <w:widowControl w:val="0"/>
        <w:numPr>
          <w:ilvl w:val="0"/>
          <w:numId w:val="87"/>
        </w:numPr>
        <w:tabs>
          <w:tab w:val="left" w:pos="461"/>
        </w:tabs>
        <w:kinsoku w:val="0"/>
        <w:overflowPunct w:val="0"/>
        <w:autoSpaceDE w:val="0"/>
        <w:autoSpaceDN w:val="0"/>
        <w:adjustRightInd w:val="0"/>
        <w:spacing w:after="0" w:line="273"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gestionarea bazei materiale a</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87"/>
        </w:numPr>
        <w:tabs>
          <w:tab w:val="left" w:pos="461"/>
        </w:tabs>
        <w:kinsoku w:val="0"/>
        <w:overflowPunct w:val="0"/>
        <w:autoSpaceDE w:val="0"/>
        <w:autoSpaceDN w:val="0"/>
        <w:adjustRightInd w:val="0"/>
        <w:spacing w:before="14"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realizarea reparațiilor și a lucrărilor de întreținere, igienizare, curățenie și gospodărire a</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87"/>
        </w:numPr>
        <w:tabs>
          <w:tab w:val="left" w:pos="461"/>
        </w:tabs>
        <w:kinsoku w:val="0"/>
        <w:overflowPunct w:val="0"/>
        <w:autoSpaceDE w:val="0"/>
        <w:autoSpaceDN w:val="0"/>
        <w:adjustRightInd w:val="0"/>
        <w:spacing w:before="9"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asigurarea întreținerii terenurilor, clădirilor și a tuturor componentelor bazei</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didactico-materiale;</w:t>
      </w:r>
    </w:p>
    <w:p w:rsidR="00EB0EF4" w:rsidRPr="00EB0EF4" w:rsidRDefault="00EB0EF4" w:rsidP="001957E5">
      <w:pPr>
        <w:widowControl w:val="0"/>
        <w:numPr>
          <w:ilvl w:val="0"/>
          <w:numId w:val="87"/>
        </w:numPr>
        <w:tabs>
          <w:tab w:val="left" w:pos="461"/>
        </w:tabs>
        <w:kinsoku w:val="0"/>
        <w:overflowPunct w:val="0"/>
        <w:autoSpaceDE w:val="0"/>
        <w:autoSpaceDN w:val="0"/>
        <w:adjustRightInd w:val="0"/>
        <w:spacing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realizarea demersurilor necesare obținerii autorizațiilor de funcționare a</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87"/>
        </w:numPr>
        <w:tabs>
          <w:tab w:val="left" w:pos="461"/>
        </w:tabs>
        <w:kinsoku w:val="0"/>
        <w:overflowPunct w:val="0"/>
        <w:autoSpaceDE w:val="0"/>
        <w:autoSpaceDN w:val="0"/>
        <w:adjustRightInd w:val="0"/>
        <w:spacing w:before="2"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recepționarea bunurilor, serviciilor și a lucrărilor, printr-o comisie constituită la nivelul</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87"/>
        </w:numPr>
        <w:tabs>
          <w:tab w:val="left" w:pos="461"/>
        </w:tabs>
        <w:kinsoku w:val="0"/>
        <w:overflowPunct w:val="0"/>
        <w:autoSpaceDE w:val="0"/>
        <w:autoSpaceDN w:val="0"/>
        <w:adjustRightInd w:val="0"/>
        <w:spacing w:before="21" w:after="0" w:line="244" w:lineRule="auto"/>
        <w:ind w:right="397"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înregistrarea, pe baza aprobării factorilor competenți, a modificărilor produse cu privire la existența, utilizarea și mișcarea bunurilor din inventar și prezența actelor corespunzătoare compartimentului financiar-contabil, pentru a fi operate în evidențele și situațiile</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contabile;</w:t>
      </w:r>
    </w:p>
    <w:p w:rsidR="00EB0EF4" w:rsidRPr="00EB0EF4" w:rsidRDefault="00EB0EF4" w:rsidP="001957E5">
      <w:pPr>
        <w:widowControl w:val="0"/>
        <w:numPr>
          <w:ilvl w:val="0"/>
          <w:numId w:val="87"/>
        </w:numPr>
        <w:tabs>
          <w:tab w:val="left" w:pos="461"/>
        </w:tabs>
        <w:kinsoku w:val="0"/>
        <w:overflowPunct w:val="0"/>
        <w:autoSpaceDE w:val="0"/>
        <w:autoSpaceDN w:val="0"/>
        <w:adjustRightInd w:val="0"/>
        <w:spacing w:before="17" w:after="0" w:line="264" w:lineRule="exact"/>
        <w:ind w:right="1067"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ținerea evidenței consumului de materiale aprobate de factorii de conducere, cu justificările corespunzătoare;</w:t>
      </w:r>
    </w:p>
    <w:p w:rsidR="00EB0EF4" w:rsidRPr="00EB0EF4" w:rsidRDefault="00EB0EF4" w:rsidP="001957E5">
      <w:pPr>
        <w:widowControl w:val="0"/>
        <w:numPr>
          <w:ilvl w:val="0"/>
          <w:numId w:val="87"/>
        </w:numPr>
        <w:tabs>
          <w:tab w:val="left" w:pos="461"/>
        </w:tabs>
        <w:kinsoku w:val="0"/>
        <w:overflowPunct w:val="0"/>
        <w:autoSpaceDE w:val="0"/>
        <w:autoSpaceDN w:val="0"/>
        <w:adjustRightInd w:val="0"/>
        <w:spacing w:before="22" w:after="0" w:line="264" w:lineRule="exact"/>
        <w:ind w:right="173"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punerea în aplicare a măsurilor stabilite de către conducerea unității, pe linia securității și sănătății în muncă, a situațiilor de urgență și a normelor</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P.S.I.;</w:t>
      </w:r>
    </w:p>
    <w:p w:rsidR="00EB0EF4" w:rsidRPr="00EB0EF4" w:rsidRDefault="00EB0EF4" w:rsidP="001957E5">
      <w:pPr>
        <w:widowControl w:val="0"/>
        <w:numPr>
          <w:ilvl w:val="0"/>
          <w:numId w:val="87"/>
        </w:numPr>
        <w:tabs>
          <w:tab w:val="left" w:pos="461"/>
        </w:tabs>
        <w:kinsoku w:val="0"/>
        <w:overflowPunct w:val="0"/>
        <w:autoSpaceDE w:val="0"/>
        <w:autoSpaceDN w:val="0"/>
        <w:adjustRightInd w:val="0"/>
        <w:spacing w:before="17" w:after="0" w:line="266" w:lineRule="exact"/>
        <w:ind w:right="249"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întocmirea proiectului anual de achiziții cu privire la capitolul bunuri și servicii și a documentațiilor de atribuire a contractelor, împreună cu compartimentul de achiziții</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publice;</w:t>
      </w:r>
    </w:p>
    <w:p w:rsidR="00EB0EF4" w:rsidRPr="00EB0EF4" w:rsidRDefault="00EB0EF4" w:rsidP="001957E5">
      <w:pPr>
        <w:widowControl w:val="0"/>
        <w:numPr>
          <w:ilvl w:val="0"/>
          <w:numId w:val="87"/>
        </w:numPr>
        <w:tabs>
          <w:tab w:val="left" w:pos="461"/>
        </w:tabs>
        <w:kinsoku w:val="0"/>
        <w:overflowPunct w:val="0"/>
        <w:autoSpaceDE w:val="0"/>
        <w:autoSpaceDN w:val="0"/>
        <w:adjustRightInd w:val="0"/>
        <w:spacing w:before="19" w:after="0" w:line="266" w:lineRule="exact"/>
        <w:ind w:right="419"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întocmirea documentației pentru organizarea licitațiilor și monitorizarea executării contractelor de închiriere încheiate de unitate cu persoane fizice sau</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juridice;</w:t>
      </w:r>
    </w:p>
    <w:p w:rsidR="00EB0EF4" w:rsidRPr="00EB0EF4" w:rsidRDefault="00EB0EF4" w:rsidP="001957E5">
      <w:pPr>
        <w:widowControl w:val="0"/>
        <w:numPr>
          <w:ilvl w:val="0"/>
          <w:numId w:val="87"/>
        </w:numPr>
        <w:tabs>
          <w:tab w:val="left" w:pos="461"/>
        </w:tabs>
        <w:kinsoku w:val="0"/>
        <w:overflowPunct w:val="0"/>
        <w:autoSpaceDE w:val="0"/>
        <w:autoSpaceDN w:val="0"/>
        <w:adjustRightInd w:val="0"/>
        <w:spacing w:after="0" w:line="270"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alte atribuții prevăzute de legislația în</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vigoare.</w:t>
      </w:r>
    </w:p>
    <w:p w:rsidR="00EB0EF4" w:rsidRPr="00EB0EF4" w:rsidRDefault="00EB0EF4" w:rsidP="001957E5">
      <w:pPr>
        <w:widowControl w:val="0"/>
        <w:numPr>
          <w:ilvl w:val="0"/>
          <w:numId w:val="86"/>
        </w:numPr>
        <w:tabs>
          <w:tab w:val="left" w:pos="1159"/>
        </w:tabs>
        <w:kinsoku w:val="0"/>
        <w:overflowPunct w:val="0"/>
        <w:autoSpaceDE w:val="0"/>
        <w:autoSpaceDN w:val="0"/>
        <w:adjustRightInd w:val="0"/>
        <w:spacing w:after="0" w:line="240" w:lineRule="auto"/>
        <w:ind w:hanging="33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Atribuţiile îngrijitorilor sunt prevăzute în fişa</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postului:</w:t>
      </w:r>
    </w:p>
    <w:p w:rsidR="00EB0EF4" w:rsidRPr="00EB0EF4" w:rsidRDefault="00EB0EF4" w:rsidP="001957E5">
      <w:pPr>
        <w:widowControl w:val="0"/>
        <w:numPr>
          <w:ilvl w:val="0"/>
          <w:numId w:val="85"/>
        </w:numPr>
        <w:tabs>
          <w:tab w:val="left" w:pos="341"/>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asigură curățenia localului, a curţii şi trotuarelor din jurul</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şcolii;</w:t>
      </w:r>
    </w:p>
    <w:p w:rsidR="00EB0EF4" w:rsidRPr="00EB0EF4" w:rsidRDefault="00EB0EF4" w:rsidP="001957E5">
      <w:pPr>
        <w:widowControl w:val="0"/>
        <w:numPr>
          <w:ilvl w:val="0"/>
          <w:numId w:val="85"/>
        </w:numPr>
        <w:tabs>
          <w:tab w:val="left" w:pos="360"/>
        </w:tabs>
        <w:kinsoku w:val="0"/>
        <w:overflowPunct w:val="0"/>
        <w:autoSpaceDE w:val="0"/>
        <w:autoSpaceDN w:val="0"/>
        <w:adjustRightInd w:val="0"/>
        <w:spacing w:after="0" w:line="275" w:lineRule="exact"/>
        <w:ind w:left="359" w:hanging="25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vacanţe participă la programul de igienizare generală a</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şcolii;</w:t>
      </w:r>
    </w:p>
    <w:p w:rsidR="00EB0EF4" w:rsidRPr="00EB0EF4" w:rsidRDefault="00EB0EF4" w:rsidP="001957E5">
      <w:pPr>
        <w:widowControl w:val="0"/>
        <w:numPr>
          <w:ilvl w:val="0"/>
          <w:numId w:val="85"/>
        </w:numPr>
        <w:tabs>
          <w:tab w:val="left" w:pos="341"/>
        </w:tabs>
        <w:kinsoku w:val="0"/>
        <w:overflowPunct w:val="0"/>
        <w:autoSpaceDE w:val="0"/>
        <w:autoSpaceDN w:val="0"/>
        <w:adjustRightInd w:val="0"/>
        <w:spacing w:after="0" w:line="275" w:lineRule="exact"/>
        <w:ind w:left="340" w:hanging="24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îngrijesc şi răspund de obiectele de inventar pe care le au în</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primire;</w:t>
      </w:r>
    </w:p>
    <w:p w:rsidR="00EB0EF4" w:rsidRPr="00EB0EF4" w:rsidRDefault="00EB0EF4" w:rsidP="001957E5">
      <w:pPr>
        <w:widowControl w:val="0"/>
        <w:numPr>
          <w:ilvl w:val="0"/>
          <w:numId w:val="85"/>
        </w:numPr>
        <w:tabs>
          <w:tab w:val="left" w:pos="360"/>
        </w:tabs>
        <w:kinsoku w:val="0"/>
        <w:overflowPunct w:val="0"/>
        <w:autoSpaceDE w:val="0"/>
        <w:autoSpaceDN w:val="0"/>
        <w:adjustRightInd w:val="0"/>
        <w:spacing w:after="0" w:line="240" w:lineRule="auto"/>
        <w:ind w:left="359" w:hanging="25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îndeplinesc funcţia de curier sau paznic, precum şi alte însărcinări primite de la</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director;</w:t>
      </w:r>
    </w:p>
    <w:p w:rsidR="00EB0EF4" w:rsidRPr="00EB0EF4" w:rsidRDefault="00EB0EF4" w:rsidP="001957E5">
      <w:pPr>
        <w:widowControl w:val="0"/>
        <w:numPr>
          <w:ilvl w:val="0"/>
          <w:numId w:val="85"/>
        </w:numPr>
        <w:tabs>
          <w:tab w:val="left" w:pos="360"/>
        </w:tabs>
        <w:kinsoku w:val="0"/>
        <w:overflowPunct w:val="0"/>
        <w:autoSpaceDE w:val="0"/>
        <w:autoSpaceDN w:val="0"/>
        <w:adjustRightInd w:val="0"/>
        <w:spacing w:after="0" w:line="240" w:lineRule="auto"/>
        <w:ind w:left="359" w:hanging="259"/>
        <w:rPr>
          <w:rFonts w:ascii="Times New Roman" w:eastAsiaTheme="minorEastAsia" w:hAnsi="Times New Roman" w:cs="Times New Roman"/>
          <w:sz w:val="24"/>
          <w:szCs w:val="24"/>
        </w:rPr>
        <w:sectPr w:rsidR="00EB0EF4" w:rsidRPr="00EB0EF4">
          <w:pgSz w:w="11900" w:h="16850"/>
          <w:pgMar w:top="960" w:right="560" w:bottom="280" w:left="1040" w:header="708" w:footer="708" w:gutter="0"/>
          <w:cols w:space="708"/>
          <w:noEndnote/>
        </w:sectPr>
      </w:pPr>
    </w:p>
    <w:p w:rsidR="00EB0EF4" w:rsidRPr="00EB0EF4" w:rsidRDefault="00EB0EF4" w:rsidP="001957E5">
      <w:pPr>
        <w:widowControl w:val="0"/>
        <w:numPr>
          <w:ilvl w:val="0"/>
          <w:numId w:val="85"/>
        </w:numPr>
        <w:tabs>
          <w:tab w:val="left" w:pos="454"/>
        </w:tabs>
        <w:kinsoku w:val="0"/>
        <w:overflowPunct w:val="0"/>
        <w:autoSpaceDE w:val="0"/>
        <w:autoSpaceDN w:val="0"/>
        <w:adjustRightInd w:val="0"/>
        <w:spacing w:before="68" w:after="0" w:line="268" w:lineRule="exact"/>
        <w:ind w:right="745" w:firstLine="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în timpul pauzelor supraveghează zona grupurilor sanitare, iar în timpul orelor fac curăţenie</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în grupurile sanitare, pe holuri şi pe</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scări;</w:t>
      </w:r>
    </w:p>
    <w:p w:rsidR="00EB0EF4" w:rsidRPr="00EB0EF4" w:rsidRDefault="00EB0EF4" w:rsidP="001957E5">
      <w:pPr>
        <w:widowControl w:val="0"/>
        <w:numPr>
          <w:ilvl w:val="0"/>
          <w:numId w:val="85"/>
        </w:numPr>
        <w:tabs>
          <w:tab w:val="left" w:pos="322"/>
        </w:tabs>
        <w:kinsoku w:val="0"/>
        <w:overflowPunct w:val="0"/>
        <w:autoSpaceDE w:val="0"/>
        <w:autoSpaceDN w:val="0"/>
        <w:adjustRightInd w:val="0"/>
        <w:spacing w:after="0" w:line="270" w:lineRule="exact"/>
        <w:ind w:left="321" w:hanging="22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semnalează managerului deficienţele constatate pe sectorul</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propriu;</w:t>
      </w:r>
    </w:p>
    <w:p w:rsidR="00EB0EF4" w:rsidRPr="00EB0EF4" w:rsidRDefault="00EB0EF4" w:rsidP="001957E5">
      <w:pPr>
        <w:widowControl w:val="0"/>
        <w:numPr>
          <w:ilvl w:val="0"/>
          <w:numId w:val="85"/>
        </w:numPr>
        <w:tabs>
          <w:tab w:val="left" w:pos="360"/>
        </w:tabs>
        <w:kinsoku w:val="0"/>
        <w:overflowPunct w:val="0"/>
        <w:autoSpaceDE w:val="0"/>
        <w:autoSpaceDN w:val="0"/>
        <w:adjustRightInd w:val="0"/>
        <w:spacing w:after="0" w:line="240" w:lineRule="auto"/>
        <w:ind w:left="359" w:hanging="25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iau măsuri de economisire a consumului de apă şi energie</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electrică;</w:t>
      </w:r>
    </w:p>
    <w:p w:rsidR="00EB0EF4" w:rsidRPr="00EB0EF4" w:rsidRDefault="00EB0EF4" w:rsidP="001957E5">
      <w:pPr>
        <w:widowControl w:val="0"/>
        <w:numPr>
          <w:ilvl w:val="0"/>
          <w:numId w:val="85"/>
        </w:numPr>
        <w:tabs>
          <w:tab w:val="left" w:pos="360"/>
        </w:tabs>
        <w:kinsoku w:val="0"/>
        <w:overflowPunct w:val="0"/>
        <w:autoSpaceDE w:val="0"/>
        <w:autoSpaceDN w:val="0"/>
        <w:adjustRightInd w:val="0"/>
        <w:spacing w:after="0" w:line="240" w:lineRule="auto"/>
        <w:ind w:left="359" w:hanging="25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respectă regulile de protecţia muncii şi P.S.I., participând la instruirile realizate de</w:t>
      </w:r>
      <w:r w:rsidRPr="00EB0EF4">
        <w:rPr>
          <w:rFonts w:ascii="Times New Roman" w:eastAsiaTheme="minorEastAsia" w:hAnsi="Times New Roman" w:cs="Times New Roman"/>
          <w:spacing w:val="-19"/>
          <w:sz w:val="24"/>
          <w:szCs w:val="24"/>
        </w:rPr>
        <w:t xml:space="preserve"> </w:t>
      </w:r>
      <w:r w:rsidRPr="00EB0EF4">
        <w:rPr>
          <w:rFonts w:ascii="Times New Roman" w:eastAsiaTheme="minorEastAsia" w:hAnsi="Times New Roman" w:cs="Times New Roman"/>
          <w:sz w:val="24"/>
          <w:szCs w:val="24"/>
        </w:rPr>
        <w:t>director;</w:t>
      </w:r>
    </w:p>
    <w:p w:rsidR="00EB0EF4" w:rsidRPr="00EB0EF4" w:rsidRDefault="00EB0EF4" w:rsidP="001957E5">
      <w:pPr>
        <w:widowControl w:val="0"/>
        <w:numPr>
          <w:ilvl w:val="0"/>
          <w:numId w:val="85"/>
        </w:numPr>
        <w:tabs>
          <w:tab w:val="left" w:pos="300"/>
        </w:tabs>
        <w:kinsoku w:val="0"/>
        <w:overflowPunct w:val="0"/>
        <w:autoSpaceDE w:val="0"/>
        <w:autoSpaceDN w:val="0"/>
        <w:adjustRightInd w:val="0"/>
        <w:spacing w:after="0" w:line="240" w:lineRule="auto"/>
        <w:ind w:left="299" w:hanging="19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au o atitudine decentă, demnă, atât faţă de elevi, cât şi faţă de părinţi, profesori,</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director;</w:t>
      </w:r>
    </w:p>
    <w:p w:rsidR="00EB0EF4" w:rsidRPr="00EB0EF4" w:rsidRDefault="00EB0EF4" w:rsidP="001957E5">
      <w:pPr>
        <w:widowControl w:val="0"/>
        <w:numPr>
          <w:ilvl w:val="0"/>
          <w:numId w:val="85"/>
        </w:numPr>
        <w:tabs>
          <w:tab w:val="left" w:pos="300"/>
        </w:tabs>
        <w:kinsoku w:val="0"/>
        <w:overflowPunct w:val="0"/>
        <w:autoSpaceDE w:val="0"/>
        <w:autoSpaceDN w:val="0"/>
        <w:adjustRightInd w:val="0"/>
        <w:spacing w:after="0" w:line="240" w:lineRule="auto"/>
        <w:ind w:left="299" w:hanging="19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respectă pauza de masă stabilită împreună cu</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administratorul.</w:t>
      </w:r>
    </w:p>
    <w:p w:rsidR="00EB0EF4" w:rsidRPr="00EB0EF4" w:rsidRDefault="00EB0EF4" w:rsidP="001957E5">
      <w:pPr>
        <w:widowControl w:val="0"/>
        <w:numPr>
          <w:ilvl w:val="0"/>
          <w:numId w:val="86"/>
        </w:numPr>
        <w:tabs>
          <w:tab w:val="left" w:pos="1162"/>
        </w:tabs>
        <w:kinsoku w:val="0"/>
        <w:overflowPunct w:val="0"/>
        <w:autoSpaceDE w:val="0"/>
        <w:autoSpaceDN w:val="0"/>
        <w:adjustRightInd w:val="0"/>
        <w:spacing w:after="0" w:line="240" w:lineRule="auto"/>
        <w:ind w:left="1161" w:hanging="34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Muncitorii de întreţinere sunt subordonaţi directorilui, având atribuţiile din fişa</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postului:</w:t>
      </w:r>
    </w:p>
    <w:p w:rsidR="00EB0EF4" w:rsidRPr="00EB0EF4" w:rsidRDefault="00EB0EF4" w:rsidP="001957E5">
      <w:pPr>
        <w:widowControl w:val="0"/>
        <w:numPr>
          <w:ilvl w:val="0"/>
          <w:numId w:val="84"/>
        </w:numPr>
        <w:tabs>
          <w:tab w:val="left" w:pos="391"/>
        </w:tabs>
        <w:kinsoku w:val="0"/>
        <w:overflowPunct w:val="0"/>
        <w:autoSpaceDE w:val="0"/>
        <w:autoSpaceDN w:val="0"/>
        <w:adjustRightInd w:val="0"/>
        <w:spacing w:before="19" w:after="0" w:line="268" w:lineRule="exact"/>
        <w:ind w:right="76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întreţin în stare de funcţionare localul şcolii verificând zilnic apariţia unor disfuncţii care vor</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fi soluţionate cu</w:t>
      </w:r>
      <w:r w:rsidRPr="00EB0EF4">
        <w:rPr>
          <w:rFonts w:ascii="Times New Roman" w:eastAsiaTheme="minorEastAsia" w:hAnsi="Times New Roman" w:cs="Times New Roman"/>
          <w:spacing w:val="-3"/>
          <w:sz w:val="24"/>
          <w:szCs w:val="24"/>
        </w:rPr>
        <w:t xml:space="preserve"> </w:t>
      </w:r>
      <w:r w:rsidRPr="00EB0EF4">
        <w:rPr>
          <w:rFonts w:ascii="Times New Roman" w:eastAsiaTheme="minorEastAsia" w:hAnsi="Times New Roman" w:cs="Times New Roman"/>
          <w:sz w:val="24"/>
          <w:szCs w:val="24"/>
        </w:rPr>
        <w:t>promptitudine;</w:t>
      </w:r>
    </w:p>
    <w:p w:rsidR="00EB0EF4" w:rsidRPr="00EB0EF4" w:rsidRDefault="00EB0EF4" w:rsidP="001957E5">
      <w:pPr>
        <w:widowControl w:val="0"/>
        <w:numPr>
          <w:ilvl w:val="0"/>
          <w:numId w:val="84"/>
        </w:numPr>
        <w:tabs>
          <w:tab w:val="left" w:pos="406"/>
        </w:tabs>
        <w:kinsoku w:val="0"/>
        <w:overflowPunct w:val="0"/>
        <w:autoSpaceDE w:val="0"/>
        <w:autoSpaceDN w:val="0"/>
        <w:adjustRightInd w:val="0"/>
        <w:spacing w:before="12" w:after="0" w:line="272" w:lineRule="exact"/>
        <w:ind w:right="7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verifică şi repară acoperişul, instalaţia pluvială, când e cazul, precum şi instalaţiile de</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încălzire, electrică şi sanitară, asigurând funcţionarea lor</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normală;</w:t>
      </w:r>
    </w:p>
    <w:p w:rsidR="00EB0EF4" w:rsidRPr="00EB0EF4" w:rsidRDefault="00EB0EF4" w:rsidP="001957E5">
      <w:pPr>
        <w:widowControl w:val="0"/>
        <w:numPr>
          <w:ilvl w:val="0"/>
          <w:numId w:val="84"/>
        </w:numPr>
        <w:tabs>
          <w:tab w:val="left" w:pos="341"/>
        </w:tabs>
        <w:kinsoku w:val="0"/>
        <w:overflowPunct w:val="0"/>
        <w:autoSpaceDE w:val="0"/>
        <w:autoSpaceDN w:val="0"/>
        <w:adjustRightInd w:val="0"/>
        <w:spacing w:after="0" w:line="269" w:lineRule="exact"/>
        <w:ind w:left="340" w:hanging="24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repară şi recondiţionează uşi, ferestre, bănci, dulapuri şi înlocuieşte geamuri</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sparte;</w:t>
      </w:r>
    </w:p>
    <w:p w:rsidR="00EB0EF4" w:rsidRPr="00EB0EF4" w:rsidRDefault="00EB0EF4" w:rsidP="001957E5">
      <w:pPr>
        <w:widowControl w:val="0"/>
        <w:numPr>
          <w:ilvl w:val="0"/>
          <w:numId w:val="84"/>
        </w:numPr>
        <w:tabs>
          <w:tab w:val="left" w:pos="360"/>
        </w:tabs>
        <w:kinsoku w:val="0"/>
        <w:overflowPunct w:val="0"/>
        <w:autoSpaceDE w:val="0"/>
        <w:autoSpaceDN w:val="0"/>
        <w:adjustRightInd w:val="0"/>
        <w:spacing w:after="0" w:line="240" w:lineRule="auto"/>
        <w:ind w:left="359" w:hanging="25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ajută administratorul la aprovizionarea cu materiale necesare întreţinerii</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şcolii;</w:t>
      </w:r>
    </w:p>
    <w:p w:rsidR="00EB0EF4" w:rsidRPr="00EB0EF4" w:rsidRDefault="00EB0EF4" w:rsidP="001957E5">
      <w:pPr>
        <w:widowControl w:val="0"/>
        <w:numPr>
          <w:ilvl w:val="0"/>
          <w:numId w:val="84"/>
        </w:numPr>
        <w:tabs>
          <w:tab w:val="left" w:pos="360"/>
        </w:tabs>
        <w:kinsoku w:val="0"/>
        <w:overflowPunct w:val="0"/>
        <w:autoSpaceDE w:val="0"/>
        <w:autoSpaceDN w:val="0"/>
        <w:adjustRightInd w:val="0"/>
        <w:spacing w:before="19" w:after="0" w:line="268" w:lineRule="exact"/>
        <w:ind w:right="31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nu efectuează în timpul serviciului lucrări particulare cu sculele şi dispozitivele şcolii şi nu părăsesc locul de muncă pentru rezolvarea unor probleme</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personale;</w:t>
      </w:r>
    </w:p>
    <w:p w:rsidR="00EB0EF4" w:rsidRPr="00EB0EF4" w:rsidRDefault="00EB0EF4" w:rsidP="001957E5">
      <w:pPr>
        <w:widowControl w:val="0"/>
        <w:numPr>
          <w:ilvl w:val="0"/>
          <w:numId w:val="84"/>
        </w:numPr>
        <w:tabs>
          <w:tab w:val="left" w:pos="384"/>
        </w:tabs>
        <w:kinsoku w:val="0"/>
        <w:overflowPunct w:val="0"/>
        <w:autoSpaceDE w:val="0"/>
        <w:autoSpaceDN w:val="0"/>
        <w:adjustRightInd w:val="0"/>
        <w:spacing w:before="16" w:after="0" w:line="268" w:lineRule="exact"/>
        <w:ind w:right="107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îşi însuşesc şi respectă normele de Protecţie şi Securitate a Muncii, precum şi cele de</w:t>
      </w:r>
      <w:r w:rsidRPr="00EB0EF4">
        <w:rPr>
          <w:rFonts w:ascii="Times New Roman" w:eastAsiaTheme="minorEastAsia" w:hAnsi="Times New Roman" w:cs="Times New Roman"/>
          <w:spacing w:val="-18"/>
          <w:sz w:val="24"/>
          <w:szCs w:val="24"/>
        </w:rPr>
        <w:t xml:space="preserve"> </w:t>
      </w:r>
      <w:r w:rsidRPr="00EB0EF4">
        <w:rPr>
          <w:rFonts w:ascii="Times New Roman" w:eastAsiaTheme="minorEastAsia" w:hAnsi="Times New Roman" w:cs="Times New Roman"/>
          <w:sz w:val="24"/>
          <w:szCs w:val="24"/>
        </w:rPr>
        <w:t>P.S.I., participând la instruirile realizate de</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administrator;</w:t>
      </w:r>
    </w:p>
    <w:p w:rsidR="00EB0EF4" w:rsidRPr="00EB0EF4" w:rsidRDefault="00EB0EF4" w:rsidP="001957E5">
      <w:pPr>
        <w:widowControl w:val="0"/>
        <w:numPr>
          <w:ilvl w:val="0"/>
          <w:numId w:val="84"/>
        </w:numPr>
        <w:tabs>
          <w:tab w:val="left" w:pos="396"/>
        </w:tabs>
        <w:kinsoku w:val="0"/>
        <w:overflowPunct w:val="0"/>
        <w:autoSpaceDE w:val="0"/>
        <w:autoSpaceDN w:val="0"/>
        <w:adjustRightInd w:val="0"/>
        <w:spacing w:before="13" w:after="0" w:line="268" w:lineRule="exact"/>
        <w:ind w:right="63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perioada iernii asigură deszăpezirea trotuarului din faţa clădirii, precum şi a intrării elevilor şi profesorilor.</w:t>
      </w:r>
    </w:p>
    <w:p w:rsidR="00EB0EF4" w:rsidRPr="00EB0EF4" w:rsidRDefault="00EB0EF4" w:rsidP="00EB0EF4">
      <w:pPr>
        <w:widowControl w:val="0"/>
        <w:kinsoku w:val="0"/>
        <w:overflowPunct w:val="0"/>
        <w:autoSpaceDE w:val="0"/>
        <w:autoSpaceDN w:val="0"/>
        <w:adjustRightInd w:val="0"/>
        <w:spacing w:before="7"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498"/>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sz w:val="24"/>
          <w:szCs w:val="24"/>
        </w:rPr>
        <w:t>S</w:t>
      </w:r>
      <w:r w:rsidRPr="00EB0EF4">
        <w:rPr>
          <w:rFonts w:ascii="Times New Roman" w:eastAsiaTheme="minorEastAsia" w:hAnsi="Times New Roman" w:cs="Times New Roman"/>
          <w:b/>
          <w:bCs/>
          <w:sz w:val="24"/>
          <w:szCs w:val="24"/>
        </w:rPr>
        <w:t>ecțiunea 5: Managementul administrativ</w:t>
      </w:r>
    </w:p>
    <w:p w:rsidR="00EB0EF4" w:rsidRPr="00EB0EF4" w:rsidRDefault="00EB0EF4" w:rsidP="00EB0EF4">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before="1" w:after="0" w:line="268" w:lineRule="exact"/>
        <w:ind w:right="115"/>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Art.104 </w:t>
      </w:r>
      <w:r w:rsidRPr="00EB0EF4">
        <w:rPr>
          <w:rFonts w:ascii="Times New Roman" w:eastAsiaTheme="minorEastAsia" w:hAnsi="Times New Roman" w:cs="Times New Roman"/>
          <w:sz w:val="24"/>
          <w:szCs w:val="24"/>
        </w:rPr>
        <w:t>Evidența, organizarea, actualizarea documentelor contabile, prezentarea situațiilor financiare referitoare la patrimoniu și administrarea bazei didactico-materiale a unității se realizează în conformitate cu prevederile legislației în vigoare.</w:t>
      </w:r>
    </w:p>
    <w:p w:rsidR="00EB0EF4" w:rsidRPr="00EB0EF4" w:rsidRDefault="00EB0EF4" w:rsidP="00EB0EF4">
      <w:pPr>
        <w:widowControl w:val="0"/>
        <w:kinsoku w:val="0"/>
        <w:overflowPunct w:val="0"/>
        <w:autoSpaceDE w:val="0"/>
        <w:autoSpaceDN w:val="0"/>
        <w:adjustRightInd w:val="0"/>
        <w:spacing w:before="8" w:after="0" w:line="271" w:lineRule="auto"/>
        <w:ind w:right="174"/>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Art.105(1) </w:t>
      </w:r>
      <w:r w:rsidRPr="00EB0EF4">
        <w:rPr>
          <w:rFonts w:ascii="Times New Roman" w:eastAsiaTheme="minorEastAsia" w:hAnsi="Times New Roman" w:cs="Times New Roman"/>
          <w:sz w:val="24"/>
          <w:szCs w:val="24"/>
        </w:rPr>
        <w:t>Inventarierea bunurilor aflate în proprietatea sau în administrarea unității se realizează în conformitate cu prevederile legale, de către Comisia de Inventariere, numită prin decizia directorului.</w:t>
      </w:r>
    </w:p>
    <w:p w:rsidR="00EB0EF4" w:rsidRPr="00EB0EF4" w:rsidRDefault="00EB0EF4" w:rsidP="00EB0EF4">
      <w:pPr>
        <w:widowControl w:val="0"/>
        <w:kinsoku w:val="0"/>
        <w:overflowPunct w:val="0"/>
        <w:autoSpaceDE w:val="0"/>
        <w:autoSpaceDN w:val="0"/>
        <w:adjustRightInd w:val="0"/>
        <w:spacing w:after="0" w:line="249" w:lineRule="exact"/>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Modificările care se operează în listele ce cuprind bunurile aflate în proprietatea unitățiise</w:t>
      </w:r>
    </w:p>
    <w:p w:rsidR="00EB0EF4" w:rsidRPr="00EB0EF4" w:rsidRDefault="00EB0EF4" w:rsidP="00EB0EF4">
      <w:pPr>
        <w:widowControl w:val="0"/>
        <w:tabs>
          <w:tab w:val="left" w:pos="882"/>
          <w:tab w:val="left" w:pos="1955"/>
          <w:tab w:val="left" w:pos="3233"/>
          <w:tab w:val="left" w:pos="3667"/>
          <w:tab w:val="left" w:pos="5196"/>
          <w:tab w:val="left" w:pos="5630"/>
          <w:tab w:val="left" w:pos="6302"/>
          <w:tab w:val="left" w:pos="7320"/>
          <w:tab w:val="left" w:pos="7702"/>
          <w:tab w:val="left" w:pos="8988"/>
          <w:tab w:val="left" w:pos="10038"/>
        </w:tabs>
        <w:kinsoku w:val="0"/>
        <w:overflowPunct w:val="0"/>
        <w:autoSpaceDE w:val="0"/>
        <w:autoSpaceDN w:val="0"/>
        <w:adjustRightInd w:val="0"/>
        <w:spacing w:before="7" w:after="0" w:line="268" w:lineRule="exact"/>
        <w:ind w:right="11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supun</w:t>
      </w:r>
      <w:r w:rsidRPr="00EB0EF4">
        <w:rPr>
          <w:rFonts w:ascii="Times New Roman" w:eastAsiaTheme="minorEastAsia" w:hAnsi="Times New Roman" w:cs="Times New Roman"/>
          <w:sz w:val="24"/>
          <w:szCs w:val="24"/>
        </w:rPr>
        <w:tab/>
        <w:t>aprobării</w:t>
      </w:r>
      <w:r w:rsidRPr="00EB0EF4">
        <w:rPr>
          <w:rFonts w:ascii="Times New Roman" w:eastAsiaTheme="minorEastAsia" w:hAnsi="Times New Roman" w:cs="Times New Roman"/>
          <w:sz w:val="24"/>
          <w:szCs w:val="24"/>
        </w:rPr>
        <w:tab/>
        <w:t>Consiliului</w:t>
      </w:r>
      <w:r w:rsidRPr="00EB0EF4">
        <w:rPr>
          <w:rFonts w:ascii="Times New Roman" w:eastAsiaTheme="minorEastAsia" w:hAnsi="Times New Roman" w:cs="Times New Roman"/>
          <w:sz w:val="24"/>
          <w:szCs w:val="24"/>
        </w:rPr>
        <w:tab/>
        <w:t>de</w:t>
      </w:r>
      <w:r w:rsidRPr="00EB0EF4">
        <w:rPr>
          <w:rFonts w:ascii="Times New Roman" w:eastAsiaTheme="minorEastAsia" w:hAnsi="Times New Roman" w:cs="Times New Roman"/>
          <w:sz w:val="24"/>
          <w:szCs w:val="24"/>
        </w:rPr>
        <w:tab/>
        <w:t>Administrație</w:t>
      </w:r>
      <w:r w:rsidRPr="00EB0EF4">
        <w:rPr>
          <w:rFonts w:ascii="Times New Roman" w:eastAsiaTheme="minorEastAsia" w:hAnsi="Times New Roman" w:cs="Times New Roman"/>
          <w:sz w:val="24"/>
          <w:szCs w:val="24"/>
        </w:rPr>
        <w:tab/>
        <w:t>de</w:t>
      </w:r>
      <w:r w:rsidRPr="00EB0EF4">
        <w:rPr>
          <w:rFonts w:ascii="Times New Roman" w:eastAsiaTheme="minorEastAsia" w:hAnsi="Times New Roman" w:cs="Times New Roman"/>
          <w:sz w:val="24"/>
          <w:szCs w:val="24"/>
        </w:rPr>
        <w:tab/>
        <w:t>către</w:t>
      </w:r>
      <w:r w:rsidRPr="00EB0EF4">
        <w:rPr>
          <w:rFonts w:ascii="Times New Roman" w:eastAsiaTheme="minorEastAsia" w:hAnsi="Times New Roman" w:cs="Times New Roman"/>
          <w:sz w:val="24"/>
          <w:szCs w:val="24"/>
        </w:rPr>
        <w:tab/>
        <w:t>director,</w:t>
      </w:r>
      <w:r w:rsidRPr="00EB0EF4">
        <w:rPr>
          <w:rFonts w:ascii="Times New Roman" w:eastAsiaTheme="minorEastAsia" w:hAnsi="Times New Roman" w:cs="Times New Roman"/>
          <w:sz w:val="24"/>
          <w:szCs w:val="24"/>
        </w:rPr>
        <w:tab/>
        <w:t>la</w:t>
      </w:r>
      <w:r w:rsidRPr="00EB0EF4">
        <w:rPr>
          <w:rFonts w:ascii="Times New Roman" w:eastAsiaTheme="minorEastAsia" w:hAnsi="Times New Roman" w:cs="Times New Roman"/>
          <w:sz w:val="24"/>
          <w:szCs w:val="24"/>
        </w:rPr>
        <w:tab/>
        <w:t>propunerea</w:t>
      </w:r>
      <w:r w:rsidRPr="00EB0EF4">
        <w:rPr>
          <w:rFonts w:ascii="Times New Roman" w:eastAsiaTheme="minorEastAsia" w:hAnsi="Times New Roman" w:cs="Times New Roman"/>
          <w:sz w:val="24"/>
          <w:szCs w:val="24"/>
        </w:rPr>
        <w:tab/>
        <w:t>motivată</w:t>
      </w:r>
      <w:r w:rsidRPr="00EB0EF4">
        <w:rPr>
          <w:rFonts w:ascii="Times New Roman" w:eastAsiaTheme="minorEastAsia" w:hAnsi="Times New Roman" w:cs="Times New Roman"/>
          <w:sz w:val="24"/>
          <w:szCs w:val="24"/>
        </w:rPr>
        <w:tab/>
        <w:t>a compartimentelor de specialitate, vizată pentru control financiar</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preventiv.</w:t>
      </w:r>
    </w:p>
    <w:p w:rsidR="00EB0EF4" w:rsidRPr="00EB0EF4" w:rsidRDefault="00EB0EF4" w:rsidP="00EB0EF4">
      <w:pPr>
        <w:widowControl w:val="0"/>
        <w:kinsoku w:val="0"/>
        <w:overflowPunct w:val="0"/>
        <w:autoSpaceDE w:val="0"/>
        <w:autoSpaceDN w:val="0"/>
        <w:adjustRightInd w:val="0"/>
        <w:spacing w:before="10" w:after="0" w:line="268" w:lineRule="exact"/>
        <w:ind w:right="115"/>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Art.106 </w:t>
      </w:r>
      <w:r w:rsidRPr="00EB0EF4">
        <w:rPr>
          <w:rFonts w:ascii="Times New Roman" w:eastAsiaTheme="minorEastAsia" w:hAnsi="Times New Roman" w:cs="Times New Roman"/>
          <w:sz w:val="24"/>
          <w:szCs w:val="24"/>
        </w:rPr>
        <w:t>Bunurile aflate în proprietatea unității sunt administrate de către Consiliul de Administrație.</w:t>
      </w:r>
    </w:p>
    <w:p w:rsidR="00EB0EF4" w:rsidRPr="00EB0EF4" w:rsidRDefault="00EB0EF4" w:rsidP="00EB0EF4">
      <w:pPr>
        <w:widowControl w:val="0"/>
        <w:kinsoku w:val="0"/>
        <w:overflowPunct w:val="0"/>
        <w:autoSpaceDE w:val="0"/>
        <w:autoSpaceDN w:val="0"/>
        <w:adjustRightInd w:val="0"/>
        <w:spacing w:before="7" w:after="0" w:line="235" w:lineRule="auto"/>
        <w:ind w:right="114"/>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107 </w:t>
      </w:r>
      <w:r w:rsidRPr="00EB0EF4">
        <w:rPr>
          <w:rFonts w:ascii="Times New Roman" w:eastAsiaTheme="minorEastAsia" w:hAnsi="Times New Roman" w:cs="Times New Roman"/>
          <w:sz w:val="24"/>
          <w:szCs w:val="24"/>
        </w:rPr>
        <w:t>Bunurile, care sunt temporar disponibile și care fac parte din baza didactico-materială a unității, pot fi închiriate, cu aprobarea Consiliului de Administrație, în conformitate cu dispozițiile legale în</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vigoare.</w:t>
      </w:r>
    </w:p>
    <w:p w:rsidR="00EB0EF4" w:rsidRPr="00EB0EF4" w:rsidRDefault="00EB0EF4" w:rsidP="00EB0EF4">
      <w:pPr>
        <w:widowControl w:val="0"/>
        <w:kinsoku w:val="0"/>
        <w:overflowPunct w:val="0"/>
        <w:autoSpaceDE w:val="0"/>
        <w:autoSpaceDN w:val="0"/>
        <w:adjustRightInd w:val="0"/>
        <w:spacing w:before="7"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498"/>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Secțiunea 6: Biblioteca școlară</w:t>
      </w:r>
    </w:p>
    <w:p w:rsidR="00EB0EF4" w:rsidRPr="00EB0EF4" w:rsidRDefault="00EB0EF4" w:rsidP="00EB0EF4">
      <w:pPr>
        <w:widowControl w:val="0"/>
        <w:kinsoku w:val="0"/>
        <w:overflowPunct w:val="0"/>
        <w:autoSpaceDE w:val="0"/>
        <w:autoSpaceDN w:val="0"/>
        <w:adjustRightInd w:val="0"/>
        <w:spacing w:before="6"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116"/>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Art.108 (1) </w:t>
      </w:r>
      <w:r w:rsidRPr="00EB0EF4">
        <w:rPr>
          <w:rFonts w:ascii="Times New Roman" w:eastAsiaTheme="minorEastAsia" w:hAnsi="Times New Roman" w:cs="Times New Roman"/>
          <w:sz w:val="24"/>
          <w:szCs w:val="24"/>
        </w:rPr>
        <w:t>În unitate funcționează biblioteca școlară, pe baza Regulamentului de organizare și funcționare a bibliotecilor școlare , aprobat prin ordin al ministrului educației naționale.</w:t>
      </w:r>
    </w:p>
    <w:p w:rsidR="00EB0EF4" w:rsidRPr="00EB0EF4" w:rsidRDefault="00EB0EF4" w:rsidP="001957E5">
      <w:pPr>
        <w:widowControl w:val="0"/>
        <w:numPr>
          <w:ilvl w:val="0"/>
          <w:numId w:val="83"/>
        </w:numPr>
        <w:tabs>
          <w:tab w:val="left" w:pos="1159"/>
        </w:tabs>
        <w:kinsoku w:val="0"/>
        <w:overflowPunct w:val="0"/>
        <w:autoSpaceDE w:val="0"/>
        <w:autoSpaceDN w:val="0"/>
        <w:adjustRightInd w:val="0"/>
        <w:spacing w:before="22" w:after="0" w:line="264" w:lineRule="exact"/>
        <w:ind w:right="184" w:firstLine="72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Biblioteca școlară se înființează prin decizia directorului unității în baza hotărârii Consiliului de</w:t>
      </w:r>
      <w:r w:rsidRPr="00EB0EF4">
        <w:rPr>
          <w:rFonts w:ascii="Times New Roman" w:eastAsiaTheme="minorEastAsia" w:hAnsi="Times New Roman" w:cs="Times New Roman"/>
          <w:spacing w:val="-3"/>
          <w:sz w:val="24"/>
          <w:szCs w:val="24"/>
        </w:rPr>
        <w:t xml:space="preserve"> </w:t>
      </w:r>
      <w:r w:rsidRPr="00EB0EF4">
        <w:rPr>
          <w:rFonts w:ascii="Times New Roman" w:eastAsiaTheme="minorEastAsia" w:hAnsi="Times New Roman" w:cs="Times New Roman"/>
          <w:sz w:val="24"/>
          <w:szCs w:val="24"/>
        </w:rPr>
        <w:t>Administrație.</w:t>
      </w:r>
    </w:p>
    <w:p w:rsidR="00EB0EF4" w:rsidRPr="00EB0EF4" w:rsidRDefault="00EB0EF4" w:rsidP="001957E5">
      <w:pPr>
        <w:widowControl w:val="0"/>
        <w:numPr>
          <w:ilvl w:val="0"/>
          <w:numId w:val="83"/>
        </w:numPr>
        <w:tabs>
          <w:tab w:val="left" w:pos="1188"/>
        </w:tabs>
        <w:kinsoku w:val="0"/>
        <w:overflowPunct w:val="0"/>
        <w:autoSpaceDE w:val="0"/>
        <w:autoSpaceDN w:val="0"/>
        <w:adjustRightInd w:val="0"/>
        <w:spacing w:before="25" w:after="0" w:line="266" w:lineRule="exact"/>
        <w:ind w:left="160" w:right="756" w:firstLine="6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Bibliotecarul școlar este angajat cu norma conform bugetului standard pe elev și se subordonează directorului unității iar dacă nu există bani la bugetul unitații desfășoara activitate de</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 xml:space="preserve">voluntariat.                                   </w:t>
      </w:r>
    </w:p>
    <w:p w:rsidR="00EB0EF4" w:rsidRPr="00EB0EF4" w:rsidRDefault="00EB0EF4" w:rsidP="00EB0EF4">
      <w:pPr>
        <w:widowControl w:val="0"/>
        <w:tabs>
          <w:tab w:val="left" w:pos="1188"/>
        </w:tabs>
        <w:kinsoku w:val="0"/>
        <w:overflowPunct w:val="0"/>
        <w:autoSpaceDE w:val="0"/>
        <w:autoSpaceDN w:val="0"/>
        <w:adjustRightInd w:val="0"/>
        <w:spacing w:before="25" w:after="0" w:line="266" w:lineRule="exact"/>
        <w:ind w:right="756"/>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                                      </w:t>
      </w:r>
    </w:p>
    <w:p w:rsidR="00EB0EF4" w:rsidRPr="00EB0EF4" w:rsidRDefault="00EB0EF4" w:rsidP="00EB0EF4">
      <w:pPr>
        <w:widowControl w:val="0"/>
        <w:tabs>
          <w:tab w:val="left" w:pos="1188"/>
        </w:tabs>
        <w:kinsoku w:val="0"/>
        <w:overflowPunct w:val="0"/>
        <w:autoSpaceDE w:val="0"/>
        <w:autoSpaceDN w:val="0"/>
        <w:adjustRightInd w:val="0"/>
        <w:spacing w:before="25" w:after="0" w:line="266" w:lineRule="exact"/>
        <w:ind w:right="756"/>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                                                             </w:t>
      </w:r>
    </w:p>
    <w:p w:rsidR="00EB0EF4" w:rsidRPr="00EB0EF4" w:rsidRDefault="00EB0EF4" w:rsidP="00EB0EF4">
      <w:pPr>
        <w:widowControl w:val="0"/>
        <w:tabs>
          <w:tab w:val="left" w:pos="1188"/>
        </w:tabs>
        <w:kinsoku w:val="0"/>
        <w:overflowPunct w:val="0"/>
        <w:autoSpaceDE w:val="0"/>
        <w:autoSpaceDN w:val="0"/>
        <w:adjustRightInd w:val="0"/>
        <w:spacing w:before="25" w:after="0" w:line="266" w:lineRule="exact"/>
        <w:ind w:right="756"/>
        <w:jc w:val="both"/>
        <w:rPr>
          <w:rFonts w:ascii="Times New Roman" w:eastAsiaTheme="minorEastAsia" w:hAnsi="Times New Roman" w:cs="Times New Roman"/>
          <w:sz w:val="24"/>
          <w:szCs w:val="24"/>
        </w:rPr>
      </w:pPr>
    </w:p>
    <w:p w:rsidR="00EB0EF4" w:rsidRPr="00EB0EF4" w:rsidRDefault="00EB0EF4" w:rsidP="00EB0EF4">
      <w:pPr>
        <w:widowControl w:val="0"/>
        <w:tabs>
          <w:tab w:val="left" w:pos="1188"/>
        </w:tabs>
        <w:kinsoku w:val="0"/>
        <w:overflowPunct w:val="0"/>
        <w:autoSpaceDE w:val="0"/>
        <w:autoSpaceDN w:val="0"/>
        <w:adjustRightInd w:val="0"/>
        <w:spacing w:before="25" w:after="0" w:line="266" w:lineRule="exact"/>
        <w:ind w:right="756"/>
        <w:jc w:val="both"/>
        <w:rPr>
          <w:rFonts w:ascii="Times New Roman" w:eastAsiaTheme="minorEastAsia" w:hAnsi="Times New Roman" w:cs="Times New Roman"/>
          <w:sz w:val="24"/>
          <w:szCs w:val="24"/>
        </w:rPr>
      </w:pPr>
    </w:p>
    <w:p w:rsidR="00EB0EF4" w:rsidRPr="00EB0EF4" w:rsidRDefault="00EB0EF4" w:rsidP="00EB0EF4">
      <w:pPr>
        <w:widowControl w:val="0"/>
        <w:tabs>
          <w:tab w:val="left" w:pos="1188"/>
        </w:tabs>
        <w:kinsoku w:val="0"/>
        <w:overflowPunct w:val="0"/>
        <w:autoSpaceDE w:val="0"/>
        <w:autoSpaceDN w:val="0"/>
        <w:adjustRightInd w:val="0"/>
        <w:spacing w:before="25" w:after="0" w:line="266" w:lineRule="exact"/>
        <w:ind w:right="756"/>
        <w:jc w:val="both"/>
        <w:rPr>
          <w:rFonts w:ascii="Times New Roman" w:eastAsiaTheme="minorEastAsia" w:hAnsi="Times New Roman" w:cs="Times New Roman"/>
          <w:sz w:val="24"/>
          <w:szCs w:val="24"/>
        </w:rPr>
      </w:pPr>
    </w:p>
    <w:p w:rsidR="00EB0EF4" w:rsidRPr="00EB0EF4" w:rsidRDefault="00EB0EF4" w:rsidP="00EB0EF4">
      <w:pPr>
        <w:widowControl w:val="0"/>
        <w:tabs>
          <w:tab w:val="left" w:pos="1188"/>
        </w:tabs>
        <w:kinsoku w:val="0"/>
        <w:overflowPunct w:val="0"/>
        <w:autoSpaceDE w:val="0"/>
        <w:autoSpaceDN w:val="0"/>
        <w:adjustRightInd w:val="0"/>
        <w:spacing w:before="25" w:after="0" w:line="266" w:lineRule="exact"/>
        <w:ind w:right="756"/>
        <w:jc w:val="both"/>
        <w:rPr>
          <w:rFonts w:ascii="Times New Roman" w:eastAsiaTheme="minorEastAsia" w:hAnsi="Times New Roman" w:cs="Times New Roman"/>
          <w:sz w:val="24"/>
          <w:szCs w:val="24"/>
        </w:rPr>
      </w:pPr>
    </w:p>
    <w:p w:rsidR="00EB0EF4" w:rsidRPr="00EB0EF4" w:rsidRDefault="00EB0EF4" w:rsidP="00EB0EF4">
      <w:pPr>
        <w:widowControl w:val="0"/>
        <w:tabs>
          <w:tab w:val="left" w:pos="1188"/>
        </w:tabs>
        <w:kinsoku w:val="0"/>
        <w:overflowPunct w:val="0"/>
        <w:autoSpaceDE w:val="0"/>
        <w:autoSpaceDN w:val="0"/>
        <w:adjustRightInd w:val="0"/>
        <w:spacing w:before="25" w:after="0" w:line="266" w:lineRule="exact"/>
        <w:ind w:right="756"/>
        <w:jc w:val="both"/>
        <w:rPr>
          <w:rFonts w:ascii="Times New Roman" w:eastAsiaTheme="minorEastAsia" w:hAnsi="Times New Roman" w:cs="Times New Roman"/>
          <w:sz w:val="24"/>
          <w:szCs w:val="24"/>
        </w:rPr>
      </w:pPr>
    </w:p>
    <w:p w:rsidR="00EB0EF4" w:rsidRPr="00EB0EF4" w:rsidRDefault="00EB0EF4" w:rsidP="00EB0EF4">
      <w:pPr>
        <w:widowControl w:val="0"/>
        <w:tabs>
          <w:tab w:val="left" w:pos="1188"/>
        </w:tabs>
        <w:kinsoku w:val="0"/>
        <w:overflowPunct w:val="0"/>
        <w:autoSpaceDE w:val="0"/>
        <w:autoSpaceDN w:val="0"/>
        <w:adjustRightInd w:val="0"/>
        <w:spacing w:before="25" w:after="0" w:line="266" w:lineRule="exact"/>
        <w:ind w:right="756"/>
        <w:jc w:val="both"/>
        <w:rPr>
          <w:rFonts w:ascii="Times New Roman" w:eastAsiaTheme="minorEastAsia" w:hAnsi="Times New Roman" w:cs="Times New Roman"/>
          <w:sz w:val="24"/>
          <w:szCs w:val="24"/>
        </w:rPr>
      </w:pPr>
    </w:p>
    <w:p w:rsidR="00EB0EF4" w:rsidRPr="00EB0EF4" w:rsidRDefault="00EB0EF4" w:rsidP="00EB0EF4">
      <w:pPr>
        <w:widowControl w:val="0"/>
        <w:tabs>
          <w:tab w:val="left" w:pos="1188"/>
        </w:tabs>
        <w:kinsoku w:val="0"/>
        <w:overflowPunct w:val="0"/>
        <w:autoSpaceDE w:val="0"/>
        <w:autoSpaceDN w:val="0"/>
        <w:adjustRightInd w:val="0"/>
        <w:spacing w:before="25" w:after="0" w:line="266" w:lineRule="exact"/>
        <w:ind w:right="756"/>
        <w:jc w:val="both"/>
        <w:rPr>
          <w:rFonts w:ascii="Times New Roman" w:eastAsiaTheme="minorEastAsia" w:hAnsi="Times New Roman" w:cs="Times New Roman"/>
          <w:b/>
          <w:sz w:val="24"/>
          <w:szCs w:val="24"/>
        </w:rPr>
      </w:pPr>
      <w:r w:rsidRPr="00EB0EF4">
        <w:rPr>
          <w:rFonts w:ascii="Times New Roman" w:eastAsiaTheme="minorEastAsia" w:hAnsi="Times New Roman" w:cs="Times New Roman"/>
          <w:b/>
          <w:sz w:val="24"/>
          <w:szCs w:val="24"/>
        </w:rPr>
        <w:t xml:space="preserve">                                                          </w:t>
      </w:r>
    </w:p>
    <w:p w:rsidR="00EB0EF4" w:rsidRPr="00EB0EF4" w:rsidRDefault="00EB0EF4" w:rsidP="00EB0EF4">
      <w:pPr>
        <w:widowControl w:val="0"/>
        <w:tabs>
          <w:tab w:val="left" w:pos="1188"/>
        </w:tabs>
        <w:kinsoku w:val="0"/>
        <w:overflowPunct w:val="0"/>
        <w:autoSpaceDE w:val="0"/>
        <w:autoSpaceDN w:val="0"/>
        <w:adjustRightInd w:val="0"/>
        <w:spacing w:before="25" w:after="0" w:line="266" w:lineRule="exact"/>
        <w:ind w:right="756"/>
        <w:jc w:val="both"/>
        <w:rPr>
          <w:rFonts w:ascii="Times New Roman" w:eastAsiaTheme="minorEastAsia" w:hAnsi="Times New Roman" w:cs="Times New Roman"/>
          <w:b/>
          <w:sz w:val="24"/>
          <w:szCs w:val="24"/>
        </w:rPr>
      </w:pPr>
    </w:p>
    <w:p w:rsidR="00EB0EF4" w:rsidRPr="00EB0EF4" w:rsidRDefault="00EB0EF4" w:rsidP="00EB0EF4">
      <w:pPr>
        <w:widowControl w:val="0"/>
        <w:tabs>
          <w:tab w:val="left" w:pos="1188"/>
        </w:tabs>
        <w:kinsoku w:val="0"/>
        <w:overflowPunct w:val="0"/>
        <w:autoSpaceDE w:val="0"/>
        <w:autoSpaceDN w:val="0"/>
        <w:adjustRightInd w:val="0"/>
        <w:spacing w:before="25" w:after="0" w:line="266" w:lineRule="exact"/>
        <w:ind w:right="756"/>
        <w:jc w:val="both"/>
        <w:rPr>
          <w:rFonts w:ascii="Times New Roman" w:eastAsiaTheme="minorEastAsia" w:hAnsi="Times New Roman" w:cs="Times New Roman"/>
          <w:b/>
          <w:sz w:val="24"/>
          <w:szCs w:val="24"/>
        </w:rPr>
      </w:pPr>
      <w:r w:rsidRPr="00EB0EF4">
        <w:rPr>
          <w:rFonts w:ascii="Times New Roman" w:eastAsiaTheme="minorEastAsia" w:hAnsi="Times New Roman" w:cs="Times New Roman"/>
          <w:b/>
          <w:sz w:val="24"/>
          <w:szCs w:val="24"/>
        </w:rPr>
        <w:t xml:space="preserve">                                                         CAPITOLUL  IX</w:t>
      </w:r>
    </w:p>
    <w:p w:rsidR="00EB0EF4" w:rsidRPr="00EB0EF4" w:rsidRDefault="00EB0EF4" w:rsidP="00EB0EF4">
      <w:pPr>
        <w:widowControl w:val="0"/>
        <w:kinsoku w:val="0"/>
        <w:overflowPunct w:val="0"/>
        <w:autoSpaceDE w:val="0"/>
        <w:autoSpaceDN w:val="0"/>
        <w:adjustRightInd w:val="0"/>
        <w:spacing w:after="0" w:line="240" w:lineRule="auto"/>
        <w:ind w:right="498"/>
        <w:outlineLvl w:val="0"/>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498"/>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BENEFICIARII PRIMARI AI ÎNVĂŢĂMÂNTULUI PREUNIVERSITAR</w:t>
      </w:r>
    </w:p>
    <w:p w:rsidR="00EB0EF4" w:rsidRPr="00EB0EF4" w:rsidRDefault="00EB0EF4" w:rsidP="00EB0EF4">
      <w:pPr>
        <w:widowControl w:val="0"/>
        <w:kinsoku w:val="0"/>
        <w:overflowPunct w:val="0"/>
        <w:autoSpaceDE w:val="0"/>
        <w:autoSpaceDN w:val="0"/>
        <w:adjustRightInd w:val="0"/>
        <w:spacing w:before="199" w:after="0" w:line="240" w:lineRule="auto"/>
        <w:ind w:right="498"/>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Secțiunea 1: Dobândirea și exercitarea calității de beneficiar primar al educației</w:t>
      </w:r>
    </w:p>
    <w:p w:rsidR="00EB0EF4" w:rsidRPr="00EB0EF4" w:rsidRDefault="00EB0EF4" w:rsidP="00EB0EF4">
      <w:pPr>
        <w:widowControl w:val="0"/>
        <w:kinsoku w:val="0"/>
        <w:overflowPunct w:val="0"/>
        <w:autoSpaceDE w:val="0"/>
        <w:autoSpaceDN w:val="0"/>
        <w:adjustRightInd w:val="0"/>
        <w:spacing w:before="8"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49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109        </w:t>
      </w:r>
      <w:r w:rsidRPr="00EB0EF4">
        <w:rPr>
          <w:rFonts w:ascii="Times New Roman" w:eastAsiaTheme="minorEastAsia" w:hAnsi="Times New Roman" w:cs="Times New Roman"/>
          <w:sz w:val="24"/>
          <w:szCs w:val="24"/>
        </w:rPr>
        <w:t>Conform prevederilor legale, beneficiarii primari ai învățământului sunt elevii.</w:t>
      </w:r>
    </w:p>
    <w:p w:rsidR="00EB0EF4" w:rsidRPr="00EB0EF4" w:rsidRDefault="00EB0EF4" w:rsidP="00EB0EF4">
      <w:pPr>
        <w:widowControl w:val="0"/>
        <w:kinsoku w:val="0"/>
        <w:overflowPunct w:val="0"/>
        <w:autoSpaceDE w:val="0"/>
        <w:autoSpaceDN w:val="0"/>
        <w:adjustRightInd w:val="0"/>
        <w:spacing w:before="7" w:after="0" w:line="240" w:lineRule="auto"/>
        <w:ind w:right="174"/>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110  (1) </w:t>
      </w:r>
      <w:r w:rsidRPr="00EB0EF4">
        <w:rPr>
          <w:rFonts w:ascii="Times New Roman" w:eastAsiaTheme="minorEastAsia" w:hAnsi="Times New Roman" w:cs="Times New Roman"/>
          <w:sz w:val="24"/>
          <w:szCs w:val="24"/>
        </w:rPr>
        <w:t>Dobândirea  calității  de beneficiar primar al  educației se  face prin  înscrierea în</w:t>
      </w:r>
    </w:p>
    <w:p w:rsidR="00EB0EF4" w:rsidRPr="00EB0EF4" w:rsidRDefault="00EB0EF4" w:rsidP="00EB0EF4">
      <w:pPr>
        <w:widowControl w:val="0"/>
        <w:kinsoku w:val="0"/>
        <w:overflowPunct w:val="0"/>
        <w:autoSpaceDE w:val="0"/>
        <w:autoSpaceDN w:val="0"/>
        <w:adjustRightInd w:val="0"/>
        <w:spacing w:before="7" w:after="0" w:line="240" w:lineRule="auto"/>
        <w:ind w:right="174"/>
        <w:rPr>
          <w:rFonts w:ascii="Times New Roman" w:eastAsiaTheme="minorEastAsia" w:hAnsi="Times New Roman" w:cs="Times New Roman"/>
          <w:sz w:val="24"/>
          <w:szCs w:val="24"/>
        </w:rPr>
        <w:sectPr w:rsidR="00EB0EF4" w:rsidRPr="00EB0EF4">
          <w:pgSz w:w="11900" w:h="16850"/>
          <w:pgMar w:top="960" w:right="600" w:bottom="280" w:left="1040" w:header="708" w:footer="708" w:gutter="0"/>
          <w:cols w:space="708" w:equalWidth="0">
            <w:col w:w="10260"/>
          </w:cols>
          <w:noEndnote/>
        </w:sectPr>
      </w:pPr>
    </w:p>
    <w:p w:rsidR="00EB0EF4" w:rsidRPr="00EB0EF4" w:rsidRDefault="00EB0EF4" w:rsidP="00EB0EF4">
      <w:pPr>
        <w:widowControl w:val="0"/>
        <w:kinsoku w:val="0"/>
        <w:overflowPunct w:val="0"/>
        <w:autoSpaceDE w:val="0"/>
        <w:autoSpaceDN w:val="0"/>
        <w:adjustRightInd w:val="0"/>
        <w:spacing w:before="56" w:after="0" w:line="272" w:lineRule="exact"/>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unitate.</w:t>
      </w:r>
    </w:p>
    <w:p w:rsidR="00EB0EF4" w:rsidRPr="00EB0EF4" w:rsidRDefault="00EB0EF4" w:rsidP="00EB0EF4">
      <w:pPr>
        <w:widowControl w:val="0"/>
        <w:kinsoku w:val="0"/>
        <w:overflowPunct w:val="0"/>
        <w:autoSpaceDE w:val="0"/>
        <w:autoSpaceDN w:val="0"/>
        <w:adjustRightInd w:val="0"/>
        <w:spacing w:before="3" w:after="0" w:line="272" w:lineRule="exact"/>
        <w:ind w:right="13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Înscrierea se aprobă de către conducerea unității, cu respectarea ROFUIP și a altor reglementări specifice, urmare a solicitării scrise primite din partea părinților, tutorilor sau susținătorilor legali.</w:t>
      </w:r>
    </w:p>
    <w:p w:rsidR="00EB0EF4" w:rsidRPr="00EB0EF4" w:rsidRDefault="00EB0EF4" w:rsidP="00EB0EF4">
      <w:pPr>
        <w:widowControl w:val="0"/>
        <w:kinsoku w:val="0"/>
        <w:overflowPunct w:val="0"/>
        <w:autoSpaceDE w:val="0"/>
        <w:autoSpaceDN w:val="0"/>
        <w:adjustRightInd w:val="0"/>
        <w:spacing w:before="21" w:after="0" w:line="266" w:lineRule="exact"/>
        <w:ind w:right="530"/>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111 </w:t>
      </w:r>
      <w:r w:rsidRPr="00EB0EF4">
        <w:rPr>
          <w:rFonts w:ascii="Times New Roman" w:eastAsiaTheme="minorEastAsia" w:hAnsi="Times New Roman" w:cs="Times New Roman"/>
          <w:sz w:val="24"/>
          <w:szCs w:val="24"/>
        </w:rPr>
        <w:t>Înscrierea în clasa pregatitoarese face în conformitate cu metodologia aprobată prin ordin al ministrului educației naționale.</w:t>
      </w:r>
    </w:p>
    <w:p w:rsidR="00EB0EF4" w:rsidRPr="00EB0EF4" w:rsidRDefault="00EB0EF4" w:rsidP="00EB0EF4">
      <w:pPr>
        <w:widowControl w:val="0"/>
        <w:kinsoku w:val="0"/>
        <w:overflowPunct w:val="0"/>
        <w:autoSpaceDE w:val="0"/>
        <w:autoSpaceDN w:val="0"/>
        <w:adjustRightInd w:val="0"/>
        <w:spacing w:before="5" w:after="0" w:line="266" w:lineRule="exact"/>
        <w:ind w:right="78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112 </w:t>
      </w:r>
      <w:r w:rsidRPr="00EB0EF4">
        <w:rPr>
          <w:rFonts w:ascii="Times New Roman" w:eastAsiaTheme="minorEastAsia" w:hAnsi="Times New Roman" w:cs="Times New Roman"/>
          <w:sz w:val="24"/>
          <w:szCs w:val="24"/>
        </w:rPr>
        <w:t>Elevii promovați vor fi înscriși de drept în anul următor de studiu, dacă nu există prevederi specifice de admitere în clasa respectivă.</w:t>
      </w:r>
    </w:p>
    <w:p w:rsidR="00EB0EF4" w:rsidRPr="00EB0EF4" w:rsidRDefault="00EB0EF4" w:rsidP="00EB0EF4">
      <w:pPr>
        <w:widowControl w:val="0"/>
        <w:kinsoku w:val="0"/>
        <w:overflowPunct w:val="0"/>
        <w:autoSpaceDE w:val="0"/>
        <w:autoSpaceDN w:val="0"/>
        <w:adjustRightInd w:val="0"/>
        <w:spacing w:before="14" w:after="0" w:line="26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113 (1) </w:t>
      </w:r>
      <w:r w:rsidRPr="00EB0EF4">
        <w:rPr>
          <w:rFonts w:ascii="Times New Roman" w:eastAsiaTheme="minorEastAsia" w:hAnsi="Times New Roman" w:cs="Times New Roman"/>
          <w:sz w:val="24"/>
          <w:szCs w:val="24"/>
        </w:rPr>
        <w:t>Calitatea de beneficiar primar al educației se exercită prin frecventarea cursurilor și prin participarea la activitățile existente în programul fiecărei unități de învățământ.</w:t>
      </w:r>
    </w:p>
    <w:p w:rsidR="00EB0EF4" w:rsidRPr="00EB0EF4" w:rsidRDefault="00EB0EF4" w:rsidP="00EB0EF4">
      <w:pPr>
        <w:widowControl w:val="0"/>
        <w:kinsoku w:val="0"/>
        <w:overflowPunct w:val="0"/>
        <w:autoSpaceDE w:val="0"/>
        <w:autoSpaceDN w:val="0"/>
        <w:adjustRightInd w:val="0"/>
        <w:spacing w:before="23" w:after="0" w:line="264" w:lineRule="exact"/>
        <w:ind w:right="71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Calitatea de elev se dovedește cu carnetul de elev, vizat la începutul fiecărui an școlar de către director.</w:t>
      </w:r>
    </w:p>
    <w:p w:rsidR="00EB0EF4" w:rsidRPr="00EB0EF4" w:rsidRDefault="00EB0EF4" w:rsidP="00EB0EF4">
      <w:pPr>
        <w:widowControl w:val="0"/>
        <w:kinsoku w:val="0"/>
        <w:overflowPunct w:val="0"/>
        <w:autoSpaceDE w:val="0"/>
        <w:autoSpaceDN w:val="0"/>
        <w:adjustRightInd w:val="0"/>
        <w:spacing w:before="13" w:after="0" w:line="268" w:lineRule="exact"/>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Art.114 (1) </w:t>
      </w:r>
      <w:r w:rsidRPr="00EB0EF4">
        <w:rPr>
          <w:rFonts w:ascii="Times New Roman" w:eastAsiaTheme="minorEastAsia" w:hAnsi="Times New Roman" w:cs="Times New Roman"/>
          <w:sz w:val="24"/>
          <w:szCs w:val="24"/>
        </w:rPr>
        <w:t>Prezența beneficiarilor primari ai educației la fiecare oră de curs se verifică de către cadrul didactic, care consemnează în catalog, în mod obligatoriu, fiecare absență.</w:t>
      </w:r>
    </w:p>
    <w:p w:rsidR="00EB0EF4" w:rsidRPr="00EB0EF4" w:rsidRDefault="00EB0EF4" w:rsidP="001957E5">
      <w:pPr>
        <w:widowControl w:val="0"/>
        <w:numPr>
          <w:ilvl w:val="0"/>
          <w:numId w:val="82"/>
        </w:numPr>
        <w:tabs>
          <w:tab w:val="left" w:pos="499"/>
        </w:tabs>
        <w:kinsoku w:val="0"/>
        <w:overflowPunct w:val="0"/>
        <w:autoSpaceDE w:val="0"/>
        <w:autoSpaceDN w:val="0"/>
        <w:adjustRightInd w:val="0"/>
        <w:spacing w:before="8"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Motivarea absențelor se face de către profesorul diriginte în ziua prezentării actelor</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justificative.</w:t>
      </w:r>
    </w:p>
    <w:p w:rsidR="00EB0EF4" w:rsidRPr="00EB0EF4" w:rsidRDefault="00EB0EF4" w:rsidP="001957E5">
      <w:pPr>
        <w:widowControl w:val="0"/>
        <w:numPr>
          <w:ilvl w:val="0"/>
          <w:numId w:val="82"/>
        </w:numPr>
        <w:tabs>
          <w:tab w:val="left" w:pos="502"/>
        </w:tabs>
        <w:kinsoku w:val="0"/>
        <w:overflowPunct w:val="0"/>
        <w:autoSpaceDE w:val="0"/>
        <w:autoSpaceDN w:val="0"/>
        <w:adjustRightInd w:val="0"/>
        <w:spacing w:before="21" w:after="0" w:line="244" w:lineRule="auto"/>
        <w:ind w:right="51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cazul elevilor minori, părinții, tutorii sau susținătorii legali au obligația de a prezenta personal profesorului diriginte actele justificative pentru absențele copilului</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său.</w:t>
      </w:r>
    </w:p>
    <w:p w:rsidR="00EB0EF4" w:rsidRPr="00EB0EF4" w:rsidRDefault="00EB0EF4" w:rsidP="001957E5">
      <w:pPr>
        <w:widowControl w:val="0"/>
        <w:numPr>
          <w:ilvl w:val="0"/>
          <w:numId w:val="82"/>
        </w:numPr>
        <w:tabs>
          <w:tab w:val="left" w:pos="454"/>
        </w:tabs>
        <w:kinsoku w:val="0"/>
        <w:overflowPunct w:val="0"/>
        <w:autoSpaceDE w:val="0"/>
        <w:autoSpaceDN w:val="0"/>
        <w:adjustRightInd w:val="0"/>
        <w:spacing w:before="19" w:after="0" w:line="280" w:lineRule="auto"/>
        <w:ind w:left="100" w:right="13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Actele pe baza cărora se face motivarea absențelor sunt: adeverință eliberată de medicul de familie sau medicul de specialitate, adeverință sau certificat medical eliberat deunitatea sanitară în cazul în care elevul a fost internat, cererea scrisă a părintelui, tutorelui sau susținătorului legal al</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elevului,</w:t>
      </w:r>
    </w:p>
    <w:p w:rsidR="00EB0EF4" w:rsidRPr="00EB0EF4" w:rsidRDefault="00EB0EF4" w:rsidP="00EB0EF4">
      <w:pPr>
        <w:widowControl w:val="0"/>
        <w:kinsoku w:val="0"/>
        <w:overflowPunct w:val="0"/>
        <w:autoSpaceDE w:val="0"/>
        <w:autoSpaceDN w:val="0"/>
        <w:adjustRightInd w:val="0"/>
        <w:spacing w:before="2" w:after="0" w:line="235" w:lineRule="auto"/>
        <w:ind w:right="135"/>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adresată profesorului diriginte al clasei. </w:t>
      </w:r>
      <w:r w:rsidRPr="00EB0EF4">
        <w:rPr>
          <w:rFonts w:ascii="Times New Roman" w:eastAsiaTheme="minorEastAsia" w:hAnsi="Times New Roman" w:cs="Times New Roman"/>
          <w:b/>
          <w:bCs/>
          <w:sz w:val="24"/>
          <w:szCs w:val="24"/>
        </w:rPr>
        <w:t xml:space="preserve">Numărul absențelor care pot fi motivate, fără documente medicale, doar pe baza cererilor părinților, tutorilor sau susținătorilor legali, nu poate depăși 5 zile pe semestru, iar cererile respective trebuie avizate de către directorul unității. </w:t>
      </w:r>
      <w:r w:rsidRPr="00EB0EF4">
        <w:rPr>
          <w:rFonts w:ascii="Times New Roman" w:eastAsiaTheme="minorEastAsia" w:hAnsi="Times New Roman" w:cs="Times New Roman"/>
          <w:sz w:val="24"/>
          <w:szCs w:val="24"/>
        </w:rPr>
        <w:t>Toate adeverințele medicale trebuie să aibă viza cabinetului, care are în evidență fișele medicale/cametele de sănătate ale elevilor.</w:t>
      </w:r>
    </w:p>
    <w:p w:rsidR="00EB0EF4" w:rsidRPr="00EB0EF4" w:rsidRDefault="00EB0EF4" w:rsidP="001957E5">
      <w:pPr>
        <w:widowControl w:val="0"/>
        <w:numPr>
          <w:ilvl w:val="0"/>
          <w:numId w:val="82"/>
        </w:numPr>
        <w:tabs>
          <w:tab w:val="left" w:pos="442"/>
        </w:tabs>
        <w:kinsoku w:val="0"/>
        <w:overflowPunct w:val="0"/>
        <w:autoSpaceDE w:val="0"/>
        <w:autoSpaceDN w:val="0"/>
        <w:adjustRightInd w:val="0"/>
        <w:spacing w:before="15" w:after="0" w:line="235" w:lineRule="auto"/>
        <w:ind w:left="100" w:right="13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Actele pe baza cărora se face motivarea absențelor vor fi prezentate în termen de maximum </w:t>
      </w:r>
      <w:r w:rsidRPr="00EB0EF4">
        <w:rPr>
          <w:rFonts w:ascii="Times New Roman" w:eastAsiaTheme="minorEastAsia" w:hAnsi="Times New Roman" w:cs="Times New Roman"/>
          <w:b/>
          <w:bCs/>
          <w:sz w:val="24"/>
          <w:szCs w:val="24"/>
        </w:rPr>
        <w:t xml:space="preserve">7 zile </w:t>
      </w:r>
      <w:r w:rsidRPr="00EB0EF4">
        <w:rPr>
          <w:rFonts w:ascii="Times New Roman" w:eastAsiaTheme="minorEastAsia" w:hAnsi="Times New Roman" w:cs="Times New Roman"/>
          <w:sz w:val="24"/>
          <w:szCs w:val="24"/>
        </w:rPr>
        <w:t>de la reluarea activității elevului și vor fi păstrate de către profesorul diriginte, pe tot parcursul anului școlar.</w:t>
      </w:r>
    </w:p>
    <w:p w:rsidR="00EB0EF4" w:rsidRPr="00EB0EF4" w:rsidRDefault="00EB0EF4" w:rsidP="001957E5">
      <w:pPr>
        <w:widowControl w:val="0"/>
        <w:numPr>
          <w:ilvl w:val="0"/>
          <w:numId w:val="82"/>
        </w:numPr>
        <w:tabs>
          <w:tab w:val="left" w:pos="521"/>
        </w:tabs>
        <w:kinsoku w:val="0"/>
        <w:overflowPunct w:val="0"/>
        <w:autoSpaceDE w:val="0"/>
        <w:autoSpaceDN w:val="0"/>
        <w:adjustRightInd w:val="0"/>
        <w:spacing w:before="2" w:after="0" w:line="264" w:lineRule="exact"/>
        <w:ind w:left="100" w:right="39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Nerespectarea termenului prevăzut la alin. (5) atrage, de regulă, declararea absențelor ca nemotivate.</w:t>
      </w:r>
    </w:p>
    <w:p w:rsidR="00EB0EF4" w:rsidRPr="00EB0EF4" w:rsidRDefault="00EB0EF4" w:rsidP="00EB0EF4">
      <w:pPr>
        <w:widowControl w:val="0"/>
        <w:kinsoku w:val="0"/>
        <w:overflowPunct w:val="0"/>
        <w:autoSpaceDE w:val="0"/>
        <w:autoSpaceDN w:val="0"/>
        <w:adjustRightInd w:val="0"/>
        <w:spacing w:before="11" w:after="0" w:line="266" w:lineRule="exact"/>
        <w:ind w:right="39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115 </w:t>
      </w:r>
      <w:r w:rsidRPr="00EB0EF4">
        <w:rPr>
          <w:rFonts w:ascii="Times New Roman" w:eastAsiaTheme="minorEastAsia" w:hAnsi="Times New Roman" w:cs="Times New Roman"/>
          <w:sz w:val="24"/>
          <w:szCs w:val="24"/>
        </w:rPr>
        <w:t>Directorul unității aprobă motivarea absențelor elevilor care participă la olimpiadele școlare naționale, internațional, la concursurile profesionale, la nivel local, regional și național, la cerereascrisă a profesorilor îndrumători/însoțitori.</w:t>
      </w:r>
    </w:p>
    <w:p w:rsidR="00EB0EF4" w:rsidRPr="00EB0EF4" w:rsidRDefault="00EB0EF4" w:rsidP="00EB0EF4">
      <w:pPr>
        <w:widowControl w:val="0"/>
        <w:kinsoku w:val="0"/>
        <w:overflowPunct w:val="0"/>
        <w:autoSpaceDE w:val="0"/>
        <w:autoSpaceDN w:val="0"/>
        <w:adjustRightInd w:val="0"/>
        <w:spacing w:before="8"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Secțiunea 2 : Drepturile beneficiarilor primari ai educației</w:t>
      </w:r>
    </w:p>
    <w:p w:rsidR="00EB0EF4" w:rsidRPr="00EB0EF4" w:rsidRDefault="00EB0EF4" w:rsidP="00EB0EF4">
      <w:pPr>
        <w:widowControl w:val="0"/>
        <w:kinsoku w:val="0"/>
        <w:overflowPunct w:val="0"/>
        <w:autoSpaceDE w:val="0"/>
        <w:autoSpaceDN w:val="0"/>
        <w:adjustRightInd w:val="0"/>
        <w:spacing w:before="2"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66" w:lineRule="exact"/>
        <w:ind w:right="289"/>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116 (1) </w:t>
      </w:r>
      <w:r w:rsidRPr="00EB0EF4">
        <w:rPr>
          <w:rFonts w:ascii="Times New Roman" w:eastAsiaTheme="minorEastAsia" w:hAnsi="Times New Roman" w:cs="Times New Roman"/>
          <w:sz w:val="24"/>
          <w:szCs w:val="24"/>
        </w:rPr>
        <w:t>Copii/ elevii se bucură de toate drepturile constituționale, precum și de egalitate în toate drepturile conferite de calitatea de beneficiar primar al educației.</w:t>
      </w:r>
    </w:p>
    <w:p w:rsidR="00EB0EF4" w:rsidRPr="00EB0EF4" w:rsidRDefault="00EB0EF4" w:rsidP="00EB0EF4">
      <w:pPr>
        <w:widowControl w:val="0"/>
        <w:kinsoku w:val="0"/>
        <w:overflowPunct w:val="0"/>
        <w:autoSpaceDE w:val="0"/>
        <w:autoSpaceDN w:val="0"/>
        <w:adjustRightInd w:val="0"/>
        <w:spacing w:before="22" w:after="0" w:line="266" w:lineRule="exact"/>
        <w:ind w:right="656"/>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Art.117 </w:t>
      </w:r>
      <w:r w:rsidRPr="00EB0EF4">
        <w:rPr>
          <w:rFonts w:ascii="Times New Roman" w:eastAsiaTheme="minorEastAsia" w:hAnsi="Times New Roman" w:cs="Times New Roman"/>
          <w:sz w:val="24"/>
          <w:szCs w:val="24"/>
        </w:rPr>
        <w:t>Conducerea și personalul din unitate au obligația să respecte dreptul la imagine ale copiilor /elevilor.</w:t>
      </w:r>
    </w:p>
    <w:p w:rsidR="00EB0EF4" w:rsidRPr="00EB0EF4" w:rsidRDefault="00EB0EF4" w:rsidP="00EB0EF4">
      <w:pPr>
        <w:widowControl w:val="0"/>
        <w:kinsoku w:val="0"/>
        <w:overflowPunct w:val="0"/>
        <w:autoSpaceDE w:val="0"/>
        <w:autoSpaceDN w:val="0"/>
        <w:adjustRightInd w:val="0"/>
        <w:spacing w:before="8" w:after="0" w:line="270" w:lineRule="exact"/>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Art.118 </w:t>
      </w:r>
      <w:r w:rsidRPr="00EB0EF4">
        <w:rPr>
          <w:rFonts w:ascii="Times New Roman" w:eastAsiaTheme="minorEastAsia" w:hAnsi="Times New Roman" w:cs="Times New Roman"/>
          <w:sz w:val="24"/>
          <w:szCs w:val="24"/>
        </w:rPr>
        <w:t>Nicio activitate organizată în unitate nu poate leza demnitatea sau personalitatea copiilor</w:t>
      </w:r>
    </w:p>
    <w:p w:rsidR="00EB0EF4" w:rsidRPr="00EB0EF4" w:rsidRDefault="00EB0EF4" w:rsidP="00EB0EF4">
      <w:pPr>
        <w:widowControl w:val="0"/>
        <w:kinsoku w:val="0"/>
        <w:overflowPunct w:val="0"/>
        <w:autoSpaceDE w:val="0"/>
        <w:autoSpaceDN w:val="0"/>
        <w:adjustRightInd w:val="0"/>
        <w:spacing w:after="0" w:line="270" w:lineRule="exact"/>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/elevilor.</w:t>
      </w:r>
    </w:p>
    <w:p w:rsidR="00EB0EF4" w:rsidRPr="00EB0EF4" w:rsidRDefault="00EB0EF4" w:rsidP="00EB0EF4">
      <w:pPr>
        <w:widowControl w:val="0"/>
        <w:kinsoku w:val="0"/>
        <w:overflowPunct w:val="0"/>
        <w:autoSpaceDE w:val="0"/>
        <w:autoSpaceDN w:val="0"/>
        <w:adjustRightInd w:val="0"/>
        <w:spacing w:before="21" w:after="0" w:line="232" w:lineRule="auto"/>
        <w:ind w:right="138"/>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Conducerea și personalul din unitate nu pot face publice date personale ale beneficiarilor primari ai educației, rezultatele școlare, respectiv lucrări scrise/părți ale unor lucrări scrise ale acestora - cu excepția modalităților prevăzute de reglementările în vigoare.</w:t>
      </w:r>
    </w:p>
    <w:p w:rsidR="00EB0EF4" w:rsidRPr="00EB0EF4" w:rsidRDefault="00EB0EF4" w:rsidP="00EB0EF4">
      <w:pPr>
        <w:widowControl w:val="0"/>
        <w:kinsoku w:val="0"/>
        <w:overflowPunct w:val="0"/>
        <w:autoSpaceDE w:val="0"/>
        <w:autoSpaceDN w:val="0"/>
        <w:adjustRightInd w:val="0"/>
        <w:spacing w:before="16" w:after="0" w:line="247" w:lineRule="auto"/>
        <w:ind w:right="13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Art. 119 (1</w:t>
      </w:r>
      <w:r w:rsidRPr="00EB0EF4">
        <w:rPr>
          <w:rFonts w:ascii="Times New Roman" w:eastAsiaTheme="minorEastAsia" w:hAnsi="Times New Roman" w:cs="Times New Roman"/>
          <w:sz w:val="24"/>
          <w:szCs w:val="24"/>
        </w:rPr>
        <w:t>) Copiii</w:t>
      </w:r>
      <w:r w:rsidRPr="00EB0EF4">
        <w:rPr>
          <w:rFonts w:ascii="Times New Roman" w:eastAsiaTheme="minorEastAsia" w:hAnsi="Times New Roman" w:cs="Times New Roman"/>
          <w:b/>
          <w:bCs/>
          <w:sz w:val="24"/>
          <w:szCs w:val="24"/>
        </w:rPr>
        <w:t xml:space="preserve">/ </w:t>
      </w:r>
      <w:r w:rsidRPr="00EB0EF4">
        <w:rPr>
          <w:rFonts w:ascii="Times New Roman" w:eastAsiaTheme="minorEastAsia" w:hAnsi="Times New Roman" w:cs="Times New Roman"/>
          <w:sz w:val="24"/>
          <w:szCs w:val="24"/>
        </w:rPr>
        <w:t>elevii au dreptul să beneficieze de o educație de calitate, prin aplicarea corectă a planurilor-cadru de învățământ, prin parcurgerea integrală a programelor școlare și prin utilizarea de către cadrele didactice a celor mai adecvate strategii didactice, în vederea formării și dezvoltării competențelor cheie și a atingerii obiectivelor educaționale stabilite.</w:t>
      </w:r>
    </w:p>
    <w:p w:rsidR="00EB0EF4" w:rsidRPr="00EB0EF4" w:rsidRDefault="00EB0EF4" w:rsidP="00EB0EF4">
      <w:pPr>
        <w:widowControl w:val="0"/>
        <w:kinsoku w:val="0"/>
        <w:overflowPunct w:val="0"/>
        <w:autoSpaceDE w:val="0"/>
        <w:autoSpaceDN w:val="0"/>
        <w:adjustRightInd w:val="0"/>
        <w:spacing w:before="21" w:after="0" w:line="268" w:lineRule="exact"/>
        <w:ind w:right="132"/>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Elevii și părinții, tutorii sau susținătorii legali ai acestora au dreptul să fie consultați și să-și exprime opțiunea pentru disciplinele din curriculum la decizia școlii aflate în oferta educațională a unității de învățământ, în concordanță cu nevoile și interesele de învățare ale elevilor, cu specificul școlii și cu nevoile comunității locale..</w:t>
      </w:r>
    </w:p>
    <w:p w:rsidR="00EB0EF4" w:rsidRPr="00EB0EF4" w:rsidRDefault="00EB0EF4" w:rsidP="00EB0EF4">
      <w:pPr>
        <w:widowControl w:val="0"/>
        <w:kinsoku w:val="0"/>
        <w:overflowPunct w:val="0"/>
        <w:autoSpaceDE w:val="0"/>
        <w:autoSpaceDN w:val="0"/>
        <w:adjustRightInd w:val="0"/>
        <w:spacing w:after="0" w:line="272" w:lineRule="exact"/>
        <w:ind w:right="530"/>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120 (1) </w:t>
      </w:r>
      <w:r w:rsidRPr="00EB0EF4">
        <w:rPr>
          <w:rFonts w:ascii="Times New Roman" w:eastAsiaTheme="minorEastAsia" w:hAnsi="Times New Roman" w:cs="Times New Roman"/>
          <w:sz w:val="24"/>
          <w:szCs w:val="24"/>
        </w:rPr>
        <w:t>Copii /Elevii au dreptul la o evaluare obiectivă și corectă.</w:t>
      </w:r>
    </w:p>
    <w:p w:rsidR="00EB0EF4" w:rsidRPr="00EB0EF4" w:rsidRDefault="00EB0EF4" w:rsidP="00EB0EF4">
      <w:pPr>
        <w:widowControl w:val="0"/>
        <w:kinsoku w:val="0"/>
        <w:overflowPunct w:val="0"/>
        <w:autoSpaceDE w:val="0"/>
        <w:autoSpaceDN w:val="0"/>
        <w:adjustRightInd w:val="0"/>
        <w:spacing w:after="0" w:line="272" w:lineRule="exact"/>
        <w:ind w:right="530"/>
        <w:rPr>
          <w:rFonts w:ascii="Times New Roman" w:eastAsiaTheme="minorEastAsia" w:hAnsi="Times New Roman" w:cs="Times New Roman"/>
          <w:sz w:val="24"/>
          <w:szCs w:val="24"/>
        </w:rPr>
        <w:sectPr w:rsidR="00EB0EF4" w:rsidRPr="00EB0EF4">
          <w:pgSz w:w="11900" w:h="16850"/>
          <w:pgMar w:top="960" w:right="580" w:bottom="280" w:left="1040" w:header="708" w:footer="708" w:gutter="0"/>
          <w:cols w:space="708" w:equalWidth="0">
            <w:col w:w="10280"/>
          </w:cols>
          <w:noEndnote/>
        </w:sectPr>
      </w:pPr>
    </w:p>
    <w:p w:rsidR="00EB0EF4" w:rsidRPr="00EB0EF4" w:rsidRDefault="00EB0EF4" w:rsidP="001957E5">
      <w:pPr>
        <w:widowControl w:val="0"/>
        <w:numPr>
          <w:ilvl w:val="0"/>
          <w:numId w:val="81"/>
        </w:numPr>
        <w:tabs>
          <w:tab w:val="left" w:pos="504"/>
        </w:tabs>
        <w:kinsoku w:val="0"/>
        <w:overflowPunct w:val="0"/>
        <w:autoSpaceDE w:val="0"/>
        <w:autoSpaceDN w:val="0"/>
        <w:adjustRightInd w:val="0"/>
        <w:spacing w:before="43" w:after="0" w:line="244" w:lineRule="auto"/>
        <w:ind w:right="475"/>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 xml:space="preserve">Elevul sau, după caz, părintele, tutorele sau susținătorul legal, are dreptul de a contesta rezultatele evaluării, solicitând cadrului didactic să justifice rezultatele acesteia, în prezența elevului și a părintelui, tutorelui sau susținătorului legal, în termen de </w:t>
      </w:r>
      <w:r w:rsidRPr="00EB0EF4">
        <w:rPr>
          <w:rFonts w:ascii="Times New Roman" w:eastAsiaTheme="minorEastAsia" w:hAnsi="Times New Roman" w:cs="Times New Roman"/>
          <w:b/>
          <w:bCs/>
          <w:sz w:val="24"/>
          <w:szCs w:val="24"/>
        </w:rPr>
        <w:t xml:space="preserve">5 zile </w:t>
      </w:r>
      <w:r w:rsidRPr="00EB0EF4">
        <w:rPr>
          <w:rFonts w:ascii="Times New Roman" w:eastAsiaTheme="minorEastAsia" w:hAnsi="Times New Roman" w:cs="Times New Roman"/>
          <w:sz w:val="24"/>
          <w:szCs w:val="24"/>
        </w:rPr>
        <w:t>de la</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comunicare.</w:t>
      </w:r>
    </w:p>
    <w:p w:rsidR="00EB0EF4" w:rsidRPr="00EB0EF4" w:rsidRDefault="00EB0EF4" w:rsidP="001957E5">
      <w:pPr>
        <w:widowControl w:val="0"/>
        <w:numPr>
          <w:ilvl w:val="0"/>
          <w:numId w:val="81"/>
        </w:numPr>
        <w:tabs>
          <w:tab w:val="left" w:pos="538"/>
        </w:tabs>
        <w:kinsoku w:val="0"/>
        <w:overflowPunct w:val="0"/>
        <w:autoSpaceDE w:val="0"/>
        <w:autoSpaceDN w:val="0"/>
        <w:adjustRightInd w:val="0"/>
        <w:spacing w:before="14" w:after="0" w:line="244" w:lineRule="auto"/>
        <w:ind w:right="413"/>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situația în care argumentele prezentate de cadrul didactic nu sunt considerate satisfăcătoare, elevul/părintele, tutorele sau susținătorul legal poate solicita, în scris, directorului unității, reevaluarea lucrării scrise. Nu se poate solicita reevaluarea probelor orale</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w:t>
      </w:r>
    </w:p>
    <w:p w:rsidR="00EB0EF4" w:rsidRPr="00EB0EF4" w:rsidRDefault="00EB0EF4" w:rsidP="001957E5">
      <w:pPr>
        <w:widowControl w:val="0"/>
        <w:numPr>
          <w:ilvl w:val="0"/>
          <w:numId w:val="81"/>
        </w:numPr>
        <w:tabs>
          <w:tab w:val="left" w:pos="499"/>
        </w:tabs>
        <w:kinsoku w:val="0"/>
        <w:overflowPunct w:val="0"/>
        <w:autoSpaceDE w:val="0"/>
        <w:autoSpaceDN w:val="0"/>
        <w:adjustRightInd w:val="0"/>
        <w:spacing w:before="14" w:after="0" w:line="242" w:lineRule="auto"/>
        <w:ind w:right="30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Pentru soluționarea cererii de reevaluare, directorul va desemna două cadre didactice de specialitate, din unitate, care nu predau la clasa respectivă și care vor reevalua lucrarea</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scrisă.</w:t>
      </w:r>
    </w:p>
    <w:p w:rsidR="00EB0EF4" w:rsidRPr="00EB0EF4" w:rsidRDefault="00EB0EF4" w:rsidP="001957E5">
      <w:pPr>
        <w:widowControl w:val="0"/>
        <w:numPr>
          <w:ilvl w:val="0"/>
          <w:numId w:val="81"/>
        </w:numPr>
        <w:tabs>
          <w:tab w:val="left" w:pos="499"/>
        </w:tabs>
        <w:kinsoku w:val="0"/>
        <w:overflowPunct w:val="0"/>
        <w:autoSpaceDE w:val="0"/>
        <w:autoSpaceDN w:val="0"/>
        <w:adjustRightInd w:val="0"/>
        <w:spacing w:before="10" w:after="0" w:line="264" w:lineRule="exact"/>
        <w:ind w:right="36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Media notelor acordate separat de cadrele didactice prevăzute la alin. (4) este nota rezultată în urma reevaluării.</w:t>
      </w:r>
    </w:p>
    <w:p w:rsidR="00EB0EF4" w:rsidRPr="00EB0EF4" w:rsidRDefault="00EB0EF4" w:rsidP="001957E5">
      <w:pPr>
        <w:widowControl w:val="0"/>
        <w:numPr>
          <w:ilvl w:val="0"/>
          <w:numId w:val="81"/>
        </w:numPr>
        <w:tabs>
          <w:tab w:val="left" w:pos="552"/>
        </w:tabs>
        <w:kinsoku w:val="0"/>
        <w:overflowPunct w:val="0"/>
        <w:autoSpaceDE w:val="0"/>
        <w:autoSpaceDN w:val="0"/>
        <w:adjustRightInd w:val="0"/>
        <w:spacing w:before="28" w:after="0" w:line="268" w:lineRule="exact"/>
        <w:ind w:right="43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cazul în care diferența dintre nota inițială, acordată de cadrul didactic de la clasă și nota acordată în urma reevaluării, este mai mică de un punct, contestația este respinsă și nota acordată inițial rămâne neschimbată. În cazul în care diferența dintre nota inițială și nota acordată în urma reevaluării este de cel puțin de un punct, contestația este</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acceptată.</w:t>
      </w:r>
    </w:p>
    <w:p w:rsidR="00EB0EF4" w:rsidRPr="00EB0EF4" w:rsidRDefault="00EB0EF4" w:rsidP="001957E5">
      <w:pPr>
        <w:widowControl w:val="0"/>
        <w:numPr>
          <w:ilvl w:val="0"/>
          <w:numId w:val="81"/>
        </w:numPr>
        <w:tabs>
          <w:tab w:val="left" w:pos="639"/>
        </w:tabs>
        <w:kinsoku w:val="0"/>
        <w:overflowPunct w:val="0"/>
        <w:autoSpaceDE w:val="0"/>
        <w:autoSpaceDN w:val="0"/>
        <w:adjustRightInd w:val="0"/>
        <w:spacing w:after="0" w:line="235" w:lineRule="auto"/>
        <w:ind w:right="292" w:firstLine="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cazul acceptării contestației, directorul anulează nota obținută în urma evaluării inițiale. Directorul trece nota acordată în urma contestației, autentifică schimbarea prin semnătură și aplică ștampila</w:t>
      </w:r>
      <w:r w:rsidRPr="00EB0EF4">
        <w:rPr>
          <w:rFonts w:ascii="Times New Roman" w:eastAsiaTheme="minorEastAsia" w:hAnsi="Times New Roman" w:cs="Times New Roman"/>
          <w:spacing w:val="-1"/>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81"/>
        </w:numPr>
        <w:tabs>
          <w:tab w:val="left" w:pos="499"/>
        </w:tabs>
        <w:kinsoku w:val="0"/>
        <w:overflowPunct w:val="0"/>
        <w:autoSpaceDE w:val="0"/>
        <w:autoSpaceDN w:val="0"/>
        <w:adjustRightInd w:val="0"/>
        <w:spacing w:after="0" w:line="275" w:lineRule="exact"/>
        <w:ind w:left="498" w:hanging="338"/>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Calificativul sau notele obținute în urma contestației, rămân</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definitive.</w:t>
      </w:r>
    </w:p>
    <w:p w:rsidR="00EB0EF4" w:rsidRPr="00EB0EF4" w:rsidRDefault="00EB0EF4" w:rsidP="001957E5">
      <w:pPr>
        <w:widowControl w:val="0"/>
        <w:numPr>
          <w:ilvl w:val="0"/>
          <w:numId w:val="81"/>
        </w:numPr>
        <w:tabs>
          <w:tab w:val="left" w:pos="552"/>
        </w:tabs>
        <w:kinsoku w:val="0"/>
        <w:overflowPunct w:val="0"/>
        <w:autoSpaceDE w:val="0"/>
        <w:autoSpaceDN w:val="0"/>
        <w:adjustRightInd w:val="0"/>
        <w:spacing w:before="21" w:after="0" w:line="232" w:lineRule="auto"/>
        <w:ind w:right="296"/>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situația în care în unitate nu există alți profesori de specialitate care să nu predea la clasa respectivă, pot fi desemnați, de către inspectoratul școlar, cadre didacticede specialitate din alte unități de</w:t>
      </w:r>
      <w:r w:rsidRPr="00EB0EF4">
        <w:rPr>
          <w:rFonts w:ascii="Times New Roman" w:eastAsiaTheme="minorEastAsia" w:hAnsi="Times New Roman" w:cs="Times New Roman"/>
          <w:spacing w:val="-3"/>
          <w:sz w:val="24"/>
          <w:szCs w:val="24"/>
        </w:rPr>
        <w:t xml:space="preserve"> </w:t>
      </w:r>
      <w:r w:rsidRPr="00EB0EF4">
        <w:rPr>
          <w:rFonts w:ascii="Times New Roman" w:eastAsiaTheme="minorEastAsia" w:hAnsi="Times New Roman" w:cs="Times New Roman"/>
          <w:sz w:val="24"/>
          <w:szCs w:val="24"/>
        </w:rPr>
        <w:t>învățământ.</w:t>
      </w:r>
    </w:p>
    <w:p w:rsidR="00EB0EF4" w:rsidRPr="00EB0EF4" w:rsidRDefault="00EB0EF4" w:rsidP="00EB0EF4">
      <w:pPr>
        <w:widowControl w:val="0"/>
        <w:kinsoku w:val="0"/>
        <w:overflowPunct w:val="0"/>
        <w:autoSpaceDE w:val="0"/>
        <w:autoSpaceDN w:val="0"/>
        <w:adjustRightInd w:val="0"/>
        <w:spacing w:before="18" w:after="0" w:line="268" w:lineRule="exact"/>
        <w:ind w:right="295"/>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121 (1) </w:t>
      </w:r>
      <w:r w:rsidRPr="00EB0EF4">
        <w:rPr>
          <w:rFonts w:ascii="Times New Roman" w:eastAsiaTheme="minorEastAsia" w:hAnsi="Times New Roman" w:cs="Times New Roman"/>
          <w:sz w:val="24"/>
          <w:szCs w:val="24"/>
        </w:rPr>
        <w:t>Conducerea unității este obligată să pună, gratuit, la dispoziția beneficiarilor primari, bazele materiale și sportive pentru pregătirea organizată a acestora.</w:t>
      </w:r>
    </w:p>
    <w:p w:rsidR="00EB0EF4" w:rsidRPr="00EB0EF4" w:rsidRDefault="00EB0EF4" w:rsidP="00EB0EF4">
      <w:pPr>
        <w:widowControl w:val="0"/>
        <w:kinsoku w:val="0"/>
        <w:overflowPunct w:val="0"/>
        <w:autoSpaceDE w:val="0"/>
        <w:autoSpaceDN w:val="0"/>
        <w:adjustRightInd w:val="0"/>
        <w:spacing w:before="9" w:after="0" w:line="272" w:lineRule="exact"/>
        <w:ind w:right="295"/>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122 (1) </w:t>
      </w:r>
      <w:r w:rsidRPr="00EB0EF4">
        <w:rPr>
          <w:rFonts w:ascii="Times New Roman" w:eastAsiaTheme="minorEastAsia" w:hAnsi="Times New Roman" w:cs="Times New Roman"/>
          <w:sz w:val="24"/>
          <w:szCs w:val="24"/>
        </w:rPr>
        <w:t>Beneficiarii primari ai educației din învățământul de stat au dreptul la școlarizare gratuită. Pentru anumite activități stabilite în funcție de niveluri, cicluri și programe de studii se pot percepe taxe, în condițiile prevăzute de lege.</w:t>
      </w:r>
    </w:p>
    <w:p w:rsidR="00EB0EF4" w:rsidRPr="00EB0EF4" w:rsidRDefault="00EB0EF4" w:rsidP="001957E5">
      <w:pPr>
        <w:widowControl w:val="0"/>
        <w:numPr>
          <w:ilvl w:val="0"/>
          <w:numId w:val="80"/>
        </w:numPr>
        <w:tabs>
          <w:tab w:val="left" w:pos="502"/>
        </w:tabs>
        <w:kinsoku w:val="0"/>
        <w:overflowPunct w:val="0"/>
        <w:autoSpaceDE w:val="0"/>
        <w:autoSpaceDN w:val="0"/>
        <w:adjustRightInd w:val="0"/>
        <w:spacing w:before="21" w:after="0" w:line="268" w:lineRule="exact"/>
        <w:ind w:right="65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condițiile prevăzute de lege, elevii pot beneficia de diferite tipuri de burse: de performanță, de merit, de studiu și de ajutor</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social.</w:t>
      </w:r>
    </w:p>
    <w:p w:rsidR="00EB0EF4" w:rsidRPr="00EB0EF4" w:rsidRDefault="00EB0EF4" w:rsidP="001957E5">
      <w:pPr>
        <w:widowControl w:val="0"/>
        <w:numPr>
          <w:ilvl w:val="0"/>
          <w:numId w:val="80"/>
        </w:numPr>
        <w:tabs>
          <w:tab w:val="left" w:pos="381"/>
        </w:tabs>
        <w:kinsoku w:val="0"/>
        <w:overflowPunct w:val="0"/>
        <w:autoSpaceDE w:val="0"/>
        <w:autoSpaceDN w:val="0"/>
        <w:adjustRightInd w:val="0"/>
        <w:spacing w:before="10" w:after="0" w:line="235" w:lineRule="auto"/>
        <w:ind w:left="100" w:right="11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Criteriile generale de acordare a burselor se aprobă prin ordin al ministrului educației naționale. </w:t>
      </w:r>
      <w:r w:rsidRPr="00EB0EF4">
        <w:rPr>
          <w:rFonts w:ascii="Times New Roman" w:eastAsiaTheme="minorEastAsia" w:hAnsi="Times New Roman" w:cs="Times New Roman"/>
          <w:b/>
          <w:bCs/>
          <w:sz w:val="24"/>
          <w:szCs w:val="24"/>
        </w:rPr>
        <w:t>(4)</w:t>
      </w:r>
      <w:r w:rsidRPr="00EB0EF4">
        <w:rPr>
          <w:rFonts w:ascii="Times New Roman" w:eastAsiaTheme="minorEastAsia" w:hAnsi="Times New Roman" w:cs="Times New Roman"/>
          <w:sz w:val="24"/>
          <w:szCs w:val="24"/>
        </w:rPr>
        <w:t>Consiliul local, stabileste anual, prin hotărâre, cuantumul și numărul burselor care se acordă din sumele defalcate din unele venituri ale bugetului de</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stat.</w:t>
      </w:r>
    </w:p>
    <w:p w:rsidR="00EB0EF4" w:rsidRPr="00EB0EF4" w:rsidRDefault="00EB0EF4" w:rsidP="001957E5">
      <w:pPr>
        <w:widowControl w:val="0"/>
        <w:numPr>
          <w:ilvl w:val="0"/>
          <w:numId w:val="79"/>
        </w:numPr>
        <w:tabs>
          <w:tab w:val="left" w:pos="439"/>
        </w:tabs>
        <w:kinsoku w:val="0"/>
        <w:overflowPunct w:val="0"/>
        <w:autoSpaceDE w:val="0"/>
        <w:autoSpaceDN w:val="0"/>
        <w:adjustRightInd w:val="0"/>
        <w:spacing w:before="20" w:after="0" w:line="244" w:lineRule="auto"/>
        <w:ind w:right="62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Criteriile specifice de acordare a tuturor tipurilor de bursă se stabilesc anual, de către Consiliul de Administrație al unității, în funcție de fondurile repartizate și de rezultatele</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widowControl w:val="0"/>
        <w:numPr>
          <w:ilvl w:val="0"/>
          <w:numId w:val="79"/>
        </w:numPr>
        <w:tabs>
          <w:tab w:val="left" w:pos="439"/>
        </w:tabs>
        <w:kinsoku w:val="0"/>
        <w:overflowPunct w:val="0"/>
        <w:autoSpaceDE w:val="0"/>
        <w:autoSpaceDN w:val="0"/>
        <w:adjustRightInd w:val="0"/>
        <w:spacing w:before="8" w:after="0" w:line="266" w:lineRule="exact"/>
        <w:ind w:right="75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Elevii pot beneficia și de bursă pe baza unui contract încheiat cu operatori economici, ori cu alte persoane juridice sau</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fizice.</w:t>
      </w:r>
    </w:p>
    <w:p w:rsidR="00EB0EF4" w:rsidRPr="00EB0EF4" w:rsidRDefault="00EB0EF4" w:rsidP="00EB0EF4">
      <w:pPr>
        <w:widowControl w:val="0"/>
        <w:kinsoku w:val="0"/>
        <w:overflowPunct w:val="0"/>
        <w:autoSpaceDE w:val="0"/>
        <w:autoSpaceDN w:val="0"/>
        <w:adjustRightInd w:val="0"/>
        <w:spacing w:before="6" w:after="0" w:line="247" w:lineRule="auto"/>
        <w:ind w:right="300"/>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123 </w:t>
      </w:r>
      <w:r w:rsidRPr="00EB0EF4">
        <w:rPr>
          <w:rFonts w:ascii="Times New Roman" w:eastAsiaTheme="minorEastAsia" w:hAnsi="Times New Roman" w:cs="Times New Roman"/>
          <w:sz w:val="24"/>
          <w:szCs w:val="24"/>
        </w:rPr>
        <w:t>Unitatea este obligată să asigure elevilor servicii complementare, cum ar fi: consilierea și informarea elevilor de către cadrele didactice, în cadrul orei de consiliere, consilierea în scopul orientării profesionale, consilierea psihologică și socială prin personal de specialitate.</w:t>
      </w:r>
    </w:p>
    <w:p w:rsidR="00EB0EF4" w:rsidRPr="00EB0EF4" w:rsidRDefault="00EB0EF4" w:rsidP="00EB0EF4">
      <w:pPr>
        <w:widowControl w:val="0"/>
        <w:kinsoku w:val="0"/>
        <w:overflowPunct w:val="0"/>
        <w:autoSpaceDE w:val="0"/>
        <w:autoSpaceDN w:val="0"/>
        <w:adjustRightInd w:val="0"/>
        <w:spacing w:before="13" w:after="0" w:line="268" w:lineRule="exact"/>
        <w:ind w:right="295"/>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124 (1) </w:t>
      </w:r>
      <w:r w:rsidRPr="00EB0EF4">
        <w:rPr>
          <w:rFonts w:ascii="Times New Roman" w:eastAsiaTheme="minorEastAsia" w:hAnsi="Times New Roman" w:cs="Times New Roman"/>
          <w:sz w:val="24"/>
          <w:szCs w:val="24"/>
        </w:rPr>
        <w:t>Statul acordă premii, burse, locuri în tabere și alte asemenea stimulente materiale elevilor cu performanțe școlare înalte, precum și celor cu rezultate remarcabile în educația și formarea lor profesională sau în activități culturale și sportive.</w:t>
      </w:r>
    </w:p>
    <w:p w:rsidR="00EB0EF4" w:rsidRPr="00EB0EF4" w:rsidRDefault="00EB0EF4" w:rsidP="001957E5">
      <w:pPr>
        <w:widowControl w:val="0"/>
        <w:numPr>
          <w:ilvl w:val="0"/>
          <w:numId w:val="78"/>
        </w:numPr>
        <w:tabs>
          <w:tab w:val="left" w:pos="499"/>
        </w:tabs>
        <w:kinsoku w:val="0"/>
        <w:overflowPunct w:val="0"/>
        <w:autoSpaceDE w:val="0"/>
        <w:autoSpaceDN w:val="0"/>
        <w:adjustRightInd w:val="0"/>
        <w:spacing w:after="0" w:line="230" w:lineRule="auto"/>
        <w:ind w:right="109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Statul și alți factori interesați susțin financiar activitățile de performanță, de nivel național și internațional, ale</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widowControl w:val="0"/>
        <w:numPr>
          <w:ilvl w:val="0"/>
          <w:numId w:val="78"/>
        </w:numPr>
        <w:tabs>
          <w:tab w:val="left" w:pos="499"/>
        </w:tabs>
        <w:kinsoku w:val="0"/>
        <w:overflowPunct w:val="0"/>
        <w:autoSpaceDE w:val="0"/>
        <w:autoSpaceDN w:val="0"/>
        <w:adjustRightInd w:val="0"/>
        <w:spacing w:before="23" w:after="0" w:line="266" w:lineRule="exact"/>
        <w:ind w:right="1094"/>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Statul susține elevii cu probleme și nevoi sociale, precum și pe aceia cu cerințe educaționale speciale.</w:t>
      </w:r>
    </w:p>
    <w:p w:rsidR="00EB0EF4" w:rsidRPr="00EB0EF4" w:rsidRDefault="00EB0EF4" w:rsidP="00EB0EF4">
      <w:pPr>
        <w:widowControl w:val="0"/>
        <w:kinsoku w:val="0"/>
        <w:overflowPunct w:val="0"/>
        <w:autoSpaceDE w:val="0"/>
        <w:autoSpaceDN w:val="0"/>
        <w:adjustRightInd w:val="0"/>
        <w:spacing w:after="0" w:line="270" w:lineRule="exact"/>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125 (1) </w:t>
      </w:r>
      <w:r w:rsidRPr="00EB0EF4">
        <w:rPr>
          <w:rFonts w:ascii="Times New Roman" w:eastAsiaTheme="minorEastAsia" w:hAnsi="Times New Roman" w:cs="Times New Roman"/>
          <w:sz w:val="24"/>
          <w:szCs w:val="24"/>
        </w:rPr>
        <w:t>Elevii unității beneficiază de asistență medicală..</w:t>
      </w:r>
    </w:p>
    <w:p w:rsidR="00EB0EF4" w:rsidRPr="00EB0EF4" w:rsidRDefault="00EB0EF4" w:rsidP="00EB0EF4">
      <w:pPr>
        <w:widowControl w:val="0"/>
        <w:kinsoku w:val="0"/>
        <w:overflowPunct w:val="0"/>
        <w:autoSpaceDE w:val="0"/>
        <w:autoSpaceDN w:val="0"/>
        <w:adjustRightInd w:val="0"/>
        <w:spacing w:before="30" w:after="0" w:line="232" w:lineRule="auto"/>
        <w:ind w:right="297"/>
        <w:jc w:val="both"/>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(2) La începutul fiecărui an școlar, pe baza metodologiei aprobate prin ordin comun al ministrului educației naționale și ministrului sănătății, se realizează examinarea stării de sănătate aelevilor.</w:t>
      </w:r>
    </w:p>
    <w:p w:rsidR="00EB0EF4" w:rsidRPr="00EB0EF4" w:rsidRDefault="00EB0EF4" w:rsidP="00EB0EF4">
      <w:pPr>
        <w:widowControl w:val="0"/>
        <w:kinsoku w:val="0"/>
        <w:overflowPunct w:val="0"/>
        <w:autoSpaceDE w:val="0"/>
        <w:autoSpaceDN w:val="0"/>
        <w:adjustRightInd w:val="0"/>
        <w:spacing w:before="1" w:after="0" w:line="235" w:lineRule="auto"/>
        <w:ind w:right="296"/>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126 (1) </w:t>
      </w:r>
      <w:r w:rsidRPr="00EB0EF4">
        <w:rPr>
          <w:rFonts w:ascii="Times New Roman" w:eastAsiaTheme="minorEastAsia" w:hAnsi="Times New Roman" w:cs="Times New Roman"/>
          <w:sz w:val="24"/>
          <w:szCs w:val="24"/>
        </w:rPr>
        <w:t>Elevii beneficiază, pe tot parcursul anului calendaristic, de tarif redus cu 50%  pentru transportul local în comun, de suprafață, naval și subteran, precum și pentru transportul intern auto, feroviar și</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naval.</w:t>
      </w:r>
    </w:p>
    <w:p w:rsidR="00EB0EF4" w:rsidRPr="00EB0EF4" w:rsidRDefault="00EB0EF4" w:rsidP="001957E5">
      <w:pPr>
        <w:widowControl w:val="0"/>
        <w:numPr>
          <w:ilvl w:val="0"/>
          <w:numId w:val="77"/>
        </w:numPr>
        <w:tabs>
          <w:tab w:val="left" w:pos="550"/>
        </w:tabs>
        <w:kinsoku w:val="0"/>
        <w:overflowPunct w:val="0"/>
        <w:autoSpaceDE w:val="0"/>
        <w:autoSpaceDN w:val="0"/>
        <w:adjustRightInd w:val="0"/>
        <w:spacing w:before="20" w:after="0" w:line="247" w:lineRule="auto"/>
        <w:ind w:right="45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Elevii orfani, elevii cu cerințe educaționale speciale, precum și cei pentru care s-a stabilit o măsură de protecție specială, în condițiile legii, sau tutela beneficiază de gratuitate pentru toate categoriile de transport menționate la alin.(l) pe tot parcursul anului</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calendaristic.</w:t>
      </w:r>
    </w:p>
    <w:p w:rsidR="00EB0EF4" w:rsidRPr="00EB0EF4" w:rsidRDefault="00EB0EF4" w:rsidP="001957E5">
      <w:pPr>
        <w:widowControl w:val="0"/>
        <w:numPr>
          <w:ilvl w:val="0"/>
          <w:numId w:val="77"/>
        </w:numPr>
        <w:tabs>
          <w:tab w:val="left" w:pos="550"/>
        </w:tabs>
        <w:kinsoku w:val="0"/>
        <w:overflowPunct w:val="0"/>
        <w:autoSpaceDE w:val="0"/>
        <w:autoSpaceDN w:val="0"/>
        <w:adjustRightInd w:val="0"/>
        <w:spacing w:before="20" w:after="0" w:line="247" w:lineRule="auto"/>
        <w:ind w:right="454"/>
        <w:jc w:val="both"/>
        <w:rPr>
          <w:rFonts w:ascii="Times New Roman" w:eastAsiaTheme="minorEastAsia" w:hAnsi="Times New Roman" w:cs="Times New Roman"/>
          <w:sz w:val="24"/>
          <w:szCs w:val="24"/>
        </w:rPr>
        <w:sectPr w:rsidR="00EB0EF4" w:rsidRPr="00EB0EF4">
          <w:pgSz w:w="11900" w:h="16850"/>
          <w:pgMar w:top="980" w:right="420" w:bottom="280" w:left="1040" w:header="708" w:footer="708" w:gutter="0"/>
          <w:cols w:space="708" w:equalWidth="0">
            <w:col w:w="10440"/>
          </w:cols>
          <w:noEndnote/>
        </w:sectPr>
      </w:pPr>
    </w:p>
    <w:p w:rsidR="00EB0EF4" w:rsidRPr="00EB0EF4" w:rsidRDefault="00EB0EF4" w:rsidP="001957E5">
      <w:pPr>
        <w:widowControl w:val="0"/>
        <w:numPr>
          <w:ilvl w:val="0"/>
          <w:numId w:val="77"/>
        </w:numPr>
        <w:tabs>
          <w:tab w:val="left" w:pos="550"/>
        </w:tabs>
        <w:kinsoku w:val="0"/>
        <w:overflowPunct w:val="0"/>
        <w:autoSpaceDE w:val="0"/>
        <w:autoSpaceDN w:val="0"/>
        <w:adjustRightInd w:val="0"/>
        <w:spacing w:before="62" w:after="0" w:line="232" w:lineRule="auto"/>
        <w:ind w:right="113"/>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Ministerului Educației Naționale, prin unitate, decontează elevilor care nu pot fi școlarizați în localitatea de domiciliu, cheltuielile de transport, pe bază de abonament, în limita a 50 km, înconformitate cu prevederile</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legale.</w:t>
      </w:r>
    </w:p>
    <w:p w:rsidR="00EB0EF4" w:rsidRPr="00EB0EF4" w:rsidRDefault="00EB0EF4" w:rsidP="00EB0EF4">
      <w:pPr>
        <w:widowControl w:val="0"/>
        <w:kinsoku w:val="0"/>
        <w:overflowPunct w:val="0"/>
        <w:autoSpaceDE w:val="0"/>
        <w:autoSpaceDN w:val="0"/>
        <w:adjustRightInd w:val="0"/>
        <w:spacing w:before="6" w:after="0" w:line="266" w:lineRule="exact"/>
        <w:ind w:right="101"/>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127 (1) Primăria comunei Bolotești </w:t>
      </w:r>
      <w:r w:rsidRPr="00EB0EF4">
        <w:rPr>
          <w:rFonts w:ascii="Times New Roman" w:eastAsiaTheme="minorEastAsia" w:hAnsi="Times New Roman" w:cs="Times New Roman"/>
          <w:sz w:val="24"/>
          <w:szCs w:val="24"/>
        </w:rPr>
        <w:t>asigura copiilor/ elevilor din unitate transportul gratuit cu microbuzul școlar pe traseul școala-domiciliu și invers.</w:t>
      </w:r>
    </w:p>
    <w:p w:rsidR="00EB0EF4" w:rsidRPr="00EB0EF4" w:rsidRDefault="00EB0EF4" w:rsidP="00EB0EF4">
      <w:pPr>
        <w:widowControl w:val="0"/>
        <w:kinsoku w:val="0"/>
        <w:overflowPunct w:val="0"/>
        <w:autoSpaceDE w:val="0"/>
        <w:autoSpaceDN w:val="0"/>
        <w:adjustRightInd w:val="0"/>
        <w:spacing w:before="15" w:after="0" w:line="268" w:lineRule="exact"/>
        <w:ind w:right="112"/>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128 </w:t>
      </w:r>
      <w:r w:rsidRPr="00EB0EF4">
        <w:rPr>
          <w:rFonts w:ascii="Times New Roman" w:eastAsiaTheme="minorEastAsia" w:hAnsi="Times New Roman" w:cs="Times New Roman"/>
          <w:sz w:val="24"/>
          <w:szCs w:val="24"/>
        </w:rPr>
        <w:t>Elevii au dreptul să fie evidențiați și să primească premii și recompense, pentru rezultate deosebite obținute la activitățile școlare și extrașcolare, precum și pentru o atitudine civică exemplară.</w:t>
      </w:r>
    </w:p>
    <w:p w:rsidR="00EB0EF4" w:rsidRPr="00EB0EF4" w:rsidRDefault="00EB0EF4" w:rsidP="00EB0EF4">
      <w:pPr>
        <w:widowControl w:val="0"/>
        <w:kinsoku w:val="0"/>
        <w:overflowPunct w:val="0"/>
        <w:autoSpaceDE w:val="0"/>
        <w:autoSpaceDN w:val="0"/>
        <w:adjustRightInd w:val="0"/>
        <w:spacing w:after="0" w:line="240" w:lineRule="auto"/>
        <w:ind w:right="210"/>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129 (1) </w:t>
      </w:r>
      <w:r w:rsidRPr="00EB0EF4">
        <w:rPr>
          <w:rFonts w:ascii="Times New Roman" w:eastAsiaTheme="minorEastAsia" w:hAnsi="Times New Roman" w:cs="Times New Roman"/>
          <w:sz w:val="24"/>
          <w:szCs w:val="24"/>
        </w:rPr>
        <w:t>Copiii/elevii cu cerințe educaționale speciale, integrați în învățământul de masă, au aceleași drepturi ca și ceilalți elevi.</w:t>
      </w:r>
    </w:p>
    <w:p w:rsidR="00EB0EF4" w:rsidRPr="00EB0EF4" w:rsidRDefault="00EB0EF4" w:rsidP="00EB0EF4">
      <w:pPr>
        <w:widowControl w:val="0"/>
        <w:kinsoku w:val="0"/>
        <w:overflowPunct w:val="0"/>
        <w:autoSpaceDE w:val="0"/>
        <w:autoSpaceDN w:val="0"/>
        <w:adjustRightInd w:val="0"/>
        <w:spacing w:before="29" w:after="0" w:line="268" w:lineRule="exact"/>
        <w:ind w:right="11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Includerea beneficiarilor primari ai educației în clase cu cerințe educaționale speciale, în urma diagnosticării abuzive pe diverse criterii (rasă, naționalitate, etnie, limbă, religie, apartenență la o categorie defavorizată), se sancționează conform prevederilor legale..</w:t>
      </w:r>
    </w:p>
    <w:p w:rsidR="00EB0EF4" w:rsidRPr="00EB0EF4" w:rsidRDefault="00EB0EF4" w:rsidP="00EB0EF4">
      <w:pPr>
        <w:widowControl w:val="0"/>
        <w:kinsoku w:val="0"/>
        <w:overflowPunct w:val="0"/>
        <w:autoSpaceDE w:val="0"/>
        <w:autoSpaceDN w:val="0"/>
        <w:adjustRightInd w:val="0"/>
        <w:spacing w:after="0" w:line="265" w:lineRule="exact"/>
        <w:ind w:right="49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130 (1) </w:t>
      </w:r>
      <w:r w:rsidRPr="00EB0EF4">
        <w:rPr>
          <w:rFonts w:ascii="Times New Roman" w:eastAsiaTheme="minorEastAsia" w:hAnsi="Times New Roman" w:cs="Times New Roman"/>
          <w:sz w:val="24"/>
          <w:szCs w:val="24"/>
        </w:rPr>
        <w:t>Copii/elevii au dreptul să participe la activități extrașcolare.</w:t>
      </w:r>
    </w:p>
    <w:p w:rsidR="00EB0EF4" w:rsidRPr="00EB0EF4" w:rsidRDefault="00EB0EF4" w:rsidP="00EB0EF4">
      <w:pPr>
        <w:widowControl w:val="0"/>
        <w:kinsoku w:val="0"/>
        <w:overflowPunct w:val="0"/>
        <w:autoSpaceDE w:val="0"/>
        <w:autoSpaceDN w:val="0"/>
        <w:adjustRightInd w:val="0"/>
        <w:spacing w:before="21" w:after="0" w:line="266" w:lineRule="exact"/>
        <w:ind w:right="118"/>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Activitățile extrașcolare sunt realizate cu respectarea prevederilor regulamentelor de funcționare ale acestora și a legislației specifice.</w:t>
      </w:r>
    </w:p>
    <w:p w:rsidR="00EB0EF4" w:rsidRPr="00EB0EF4" w:rsidRDefault="00EB0EF4" w:rsidP="00EB0EF4">
      <w:pPr>
        <w:widowControl w:val="0"/>
        <w:kinsoku w:val="0"/>
        <w:overflowPunct w:val="0"/>
        <w:autoSpaceDE w:val="0"/>
        <w:autoSpaceDN w:val="0"/>
        <w:adjustRightInd w:val="0"/>
        <w:spacing w:before="16" w:after="0" w:line="268" w:lineRule="exact"/>
        <w:ind w:right="114"/>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131 (1) </w:t>
      </w:r>
      <w:r w:rsidRPr="00EB0EF4">
        <w:rPr>
          <w:rFonts w:ascii="Times New Roman" w:eastAsiaTheme="minorEastAsia" w:hAnsi="Times New Roman" w:cs="Times New Roman"/>
          <w:sz w:val="24"/>
          <w:szCs w:val="24"/>
        </w:rPr>
        <w:t>Elevilor le este garantată, conform legii, libertatea de asociere în cercuri și în asociații științifice, culturale, artistice, sportive sau civice, care se organizează și funcționează pe baza unui statut propriu, aprobat de directorul unității.</w:t>
      </w:r>
    </w:p>
    <w:p w:rsidR="00EB0EF4" w:rsidRPr="00EB0EF4" w:rsidRDefault="00EB0EF4" w:rsidP="001957E5">
      <w:pPr>
        <w:widowControl w:val="0"/>
        <w:numPr>
          <w:ilvl w:val="0"/>
          <w:numId w:val="76"/>
        </w:numPr>
        <w:tabs>
          <w:tab w:val="left" w:pos="447"/>
        </w:tabs>
        <w:kinsoku w:val="0"/>
        <w:overflowPunct w:val="0"/>
        <w:autoSpaceDE w:val="0"/>
        <w:autoSpaceDN w:val="0"/>
        <w:adjustRightInd w:val="0"/>
        <w:spacing w:before="10" w:after="0" w:line="264" w:lineRule="auto"/>
        <w:ind w:right="11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Exercitarea dreptului la reuniune nu poate fi supusă decât acelor limitări care sunt prevăzute de lege și care sunt necesare într-o societate democratică, în interesul siguranței naționale, al ordinii publice, pentru a proteja sănătatea și moralitatea publică sau drepturile și libertățile</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altora.</w:t>
      </w:r>
    </w:p>
    <w:p w:rsidR="00EB0EF4" w:rsidRPr="00EB0EF4" w:rsidRDefault="00EB0EF4" w:rsidP="001957E5">
      <w:pPr>
        <w:widowControl w:val="0"/>
        <w:numPr>
          <w:ilvl w:val="0"/>
          <w:numId w:val="76"/>
        </w:numPr>
        <w:tabs>
          <w:tab w:val="left" w:pos="509"/>
        </w:tabs>
        <w:kinsoku w:val="0"/>
        <w:overflowPunct w:val="0"/>
        <w:autoSpaceDE w:val="0"/>
        <w:autoSpaceDN w:val="0"/>
        <w:adjustRightInd w:val="0"/>
        <w:spacing w:after="0" w:line="235" w:lineRule="auto"/>
        <w:ind w:left="160" w:right="11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Dreptul la reuniune se exercită în afara orarului zilnic, iar activitățile pot fi organizate în unitate, la cererea grupului de inițiativă, numai cu aprobarea consiliului de administrație. În acest caz, aprobarea pentru desfășurarea acestor acțiuni va fi condiționată de acordarea de garanții scrise, oficiale, ale organizatorilor sau ale părinților, tutorilor sau susținătorilor legali ai acestora, în cazul elevilor minori, cu privire la securitatea persoanelor și a</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bunurilor.</w:t>
      </w:r>
    </w:p>
    <w:p w:rsidR="00EB0EF4" w:rsidRPr="00EB0EF4" w:rsidRDefault="00EB0EF4" w:rsidP="001957E5">
      <w:pPr>
        <w:widowControl w:val="0"/>
        <w:numPr>
          <w:ilvl w:val="0"/>
          <w:numId w:val="76"/>
        </w:numPr>
        <w:tabs>
          <w:tab w:val="left" w:pos="523"/>
        </w:tabs>
        <w:kinsoku w:val="0"/>
        <w:overflowPunct w:val="0"/>
        <w:autoSpaceDE w:val="0"/>
        <w:autoSpaceDN w:val="0"/>
        <w:adjustRightInd w:val="0"/>
        <w:spacing w:before="22" w:after="0" w:line="235" w:lineRule="auto"/>
        <w:ind w:left="160" w:right="11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cazul în care conținutul activităților care se desfășoară în unitate contravine principiilor legale, care guvernează învățământul preuniversitar, directorul poate propune Consiliului de Administrație suspendarea desfășurării acestor activități și, în baza hotărârii consiliului, poate suspenda sau interzice desfășurarea acestor</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activități.</w:t>
      </w:r>
    </w:p>
    <w:p w:rsidR="00EB0EF4" w:rsidRPr="00EB0EF4" w:rsidRDefault="00EB0EF4" w:rsidP="00EB0EF4">
      <w:pPr>
        <w:widowControl w:val="0"/>
        <w:kinsoku w:val="0"/>
        <w:overflowPunct w:val="0"/>
        <w:autoSpaceDE w:val="0"/>
        <w:autoSpaceDN w:val="0"/>
        <w:adjustRightInd w:val="0"/>
        <w:spacing w:before="19" w:after="0" w:line="266" w:lineRule="exact"/>
        <w:ind w:right="212"/>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132 (1) </w:t>
      </w:r>
      <w:r w:rsidRPr="00EB0EF4">
        <w:rPr>
          <w:rFonts w:ascii="Times New Roman" w:eastAsiaTheme="minorEastAsia" w:hAnsi="Times New Roman" w:cs="Times New Roman"/>
          <w:sz w:val="24"/>
          <w:szCs w:val="24"/>
        </w:rPr>
        <w:t>În unitate, libertatea elevilor de a redacta și difuza reviste/publicații școlare proprii, este garantată, conform legii.</w:t>
      </w:r>
    </w:p>
    <w:p w:rsidR="00EB0EF4" w:rsidRPr="00EB0EF4" w:rsidRDefault="00EB0EF4" w:rsidP="00EB0EF4">
      <w:pPr>
        <w:widowControl w:val="0"/>
        <w:kinsoku w:val="0"/>
        <w:overflowPunct w:val="0"/>
        <w:autoSpaceDE w:val="0"/>
        <w:autoSpaceDN w:val="0"/>
        <w:adjustRightInd w:val="0"/>
        <w:spacing w:before="22" w:after="0" w:line="235" w:lineRule="auto"/>
        <w:ind w:right="112"/>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În cazul în care aceste reviste/publicații conțin elemente care afectează siguranța națională, ordinea publică, sănătatea și moralitatea, drepturile și libertățile cetățenești sau prevederile prezentului regulament și ale ROFUIP, directorul propune Consiliuluide Administrație suspendarea redactării și difuzării acestora și, în baza hotărârii consiliului, le poate suspenda temporar sau le poate interzice definitiv.</w:t>
      </w:r>
    </w:p>
    <w:p w:rsidR="00EB0EF4" w:rsidRPr="00EB0EF4" w:rsidRDefault="00EB0EF4" w:rsidP="00EB0EF4">
      <w:pPr>
        <w:widowControl w:val="0"/>
        <w:kinsoku w:val="0"/>
        <w:overflowPunct w:val="0"/>
        <w:autoSpaceDE w:val="0"/>
        <w:autoSpaceDN w:val="0"/>
        <w:adjustRightInd w:val="0"/>
        <w:spacing w:before="205" w:after="0" w:line="240" w:lineRule="auto"/>
        <w:jc w:val="both"/>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Secțiunea 3 : Obligațiile beneficiarilor primari ai educației</w:t>
      </w:r>
    </w:p>
    <w:p w:rsidR="00EB0EF4" w:rsidRPr="00EB0EF4" w:rsidRDefault="00EB0EF4" w:rsidP="00EB0EF4">
      <w:pPr>
        <w:widowControl w:val="0"/>
        <w:kinsoku w:val="0"/>
        <w:overflowPunct w:val="0"/>
        <w:autoSpaceDE w:val="0"/>
        <w:autoSpaceDN w:val="0"/>
        <w:adjustRightInd w:val="0"/>
        <w:spacing w:before="8"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28" w:lineRule="auto"/>
        <w:ind w:right="11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133 (1) </w:t>
      </w:r>
      <w:r w:rsidRPr="00EB0EF4">
        <w:rPr>
          <w:rFonts w:ascii="Times New Roman" w:eastAsiaTheme="minorEastAsia" w:hAnsi="Times New Roman" w:cs="Times New Roman"/>
          <w:sz w:val="24"/>
          <w:szCs w:val="24"/>
        </w:rPr>
        <w:t>Beneficiarii primari ai educației au obligația de a frecventa cursurile, de a se pregăti la fiecare disciplină de studiu, de a dobândi competențele și de a-și însuși cunoștințele prevăzute de programele școlare.</w:t>
      </w:r>
    </w:p>
    <w:p w:rsidR="00EB0EF4" w:rsidRPr="00EB0EF4" w:rsidRDefault="00EB0EF4" w:rsidP="00EB0EF4">
      <w:pPr>
        <w:widowControl w:val="0"/>
        <w:kinsoku w:val="0"/>
        <w:overflowPunct w:val="0"/>
        <w:autoSpaceDE w:val="0"/>
        <w:autoSpaceDN w:val="0"/>
        <w:adjustRightInd w:val="0"/>
        <w:spacing w:before="12" w:after="0" w:line="232" w:lineRule="auto"/>
        <w:ind w:right="11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134 (1) </w:t>
      </w:r>
      <w:r w:rsidRPr="00EB0EF4">
        <w:rPr>
          <w:rFonts w:ascii="Times New Roman" w:eastAsiaTheme="minorEastAsia" w:hAnsi="Times New Roman" w:cs="Times New Roman"/>
          <w:sz w:val="24"/>
          <w:szCs w:val="24"/>
        </w:rPr>
        <w:t xml:space="preserve">Beneficiarii primari ai educației trebuie să aibă un comportament civilizat și o  ținută decentă, atât în unitate, cât și în afara ei. </w:t>
      </w:r>
      <w:r w:rsidRPr="00EB0EF4">
        <w:rPr>
          <w:rFonts w:ascii="Times New Roman" w:eastAsiaTheme="minorEastAsia" w:hAnsi="Times New Roman" w:cs="Times New Roman"/>
          <w:sz w:val="24"/>
          <w:szCs w:val="24"/>
          <w:u w:val="single" w:color="000000"/>
        </w:rPr>
        <w:t>Pe perioada prezenței la cursuri elevii au obligativitatea purtării uniformei școlare a unității. Descrierea uniformei școlare și a însemnelor propuse și discutate în CP, CRP și aprobate de CA se regăsesc în Anexa 3 a prezentului regulament de organizare</w:t>
      </w:r>
      <w:r w:rsidRPr="00EB0EF4">
        <w:rPr>
          <w:rFonts w:ascii="Times New Roman" w:eastAsiaTheme="minorEastAsia" w:hAnsi="Times New Roman" w:cs="Times New Roman"/>
          <w:spacing w:val="-16"/>
          <w:sz w:val="24"/>
          <w:szCs w:val="24"/>
          <w:u w:val="single" w:color="000000"/>
        </w:rPr>
        <w:t xml:space="preserve"> </w:t>
      </w:r>
      <w:r w:rsidRPr="00EB0EF4">
        <w:rPr>
          <w:rFonts w:ascii="Times New Roman" w:eastAsiaTheme="minorEastAsia" w:hAnsi="Times New Roman" w:cs="Times New Roman"/>
          <w:sz w:val="24"/>
          <w:szCs w:val="24"/>
          <w:u w:val="single" w:color="000000"/>
        </w:rPr>
        <w:t>internă.</w:t>
      </w:r>
    </w:p>
    <w:p w:rsidR="00EB0EF4" w:rsidRPr="00EB0EF4" w:rsidRDefault="00EB0EF4" w:rsidP="00EB0EF4">
      <w:pPr>
        <w:widowControl w:val="0"/>
        <w:kinsoku w:val="0"/>
        <w:overflowPunct w:val="0"/>
        <w:autoSpaceDE w:val="0"/>
        <w:autoSpaceDN w:val="0"/>
        <w:adjustRightInd w:val="0"/>
        <w:spacing w:before="18" w:after="0" w:line="242" w:lineRule="auto"/>
        <w:ind w:right="185"/>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Beneficiarii primari ai educației, în funcție de nivelul de înțelegere și de particularitățile de vârstă și individuale ale acestora, vor fi stimulați să cunoască și încurajați să respecte:</w:t>
      </w:r>
    </w:p>
    <w:p w:rsidR="00EB0EF4" w:rsidRPr="00EB0EF4" w:rsidRDefault="00EB0EF4" w:rsidP="001957E5">
      <w:pPr>
        <w:widowControl w:val="0"/>
        <w:numPr>
          <w:ilvl w:val="0"/>
          <w:numId w:val="75"/>
        </w:numPr>
        <w:tabs>
          <w:tab w:val="left" w:pos="521"/>
        </w:tabs>
        <w:kinsoku w:val="0"/>
        <w:overflowPunct w:val="0"/>
        <w:autoSpaceDE w:val="0"/>
        <w:autoSpaceDN w:val="0"/>
        <w:adjustRightInd w:val="0"/>
        <w:spacing w:after="0" w:line="240" w:lineRule="auto"/>
        <w:ind w:right="213" w:hanging="36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ROFUIP-regulamentul de ordine și funcționare a unităților de învățământ preuniversitar(OMENCS nr.5079/31.08.2016)</w:t>
      </w:r>
    </w:p>
    <w:p w:rsidR="00EB0EF4" w:rsidRPr="00EB0EF4" w:rsidRDefault="00EB0EF4" w:rsidP="001957E5">
      <w:pPr>
        <w:widowControl w:val="0"/>
        <w:numPr>
          <w:ilvl w:val="0"/>
          <w:numId w:val="75"/>
        </w:numPr>
        <w:tabs>
          <w:tab w:val="left" w:pos="521"/>
        </w:tabs>
        <w:kinsoku w:val="0"/>
        <w:overflowPunct w:val="0"/>
        <w:autoSpaceDE w:val="0"/>
        <w:autoSpaceDN w:val="0"/>
        <w:adjustRightInd w:val="0"/>
        <w:spacing w:after="0" w:line="240" w:lineRule="auto"/>
        <w:ind w:hanging="36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prezentul regulament de ordine internă al Școlii Gimnaziale</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Găgești;</w:t>
      </w:r>
    </w:p>
    <w:p w:rsidR="00EB0EF4" w:rsidRPr="00EB0EF4" w:rsidRDefault="00EB0EF4" w:rsidP="001957E5">
      <w:pPr>
        <w:widowControl w:val="0"/>
        <w:numPr>
          <w:ilvl w:val="0"/>
          <w:numId w:val="75"/>
        </w:numPr>
        <w:tabs>
          <w:tab w:val="left" w:pos="521"/>
        </w:tabs>
        <w:kinsoku w:val="0"/>
        <w:overflowPunct w:val="0"/>
        <w:autoSpaceDE w:val="0"/>
        <w:autoSpaceDN w:val="0"/>
        <w:adjustRightInd w:val="0"/>
        <w:spacing w:after="0" w:line="240" w:lineRule="auto"/>
        <w:ind w:hanging="36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statutul elevului (OMEN</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nr.4742/10.08.2016);</w:t>
      </w:r>
    </w:p>
    <w:p w:rsidR="00EB0EF4" w:rsidRPr="00EB0EF4" w:rsidRDefault="00EB0EF4" w:rsidP="001957E5">
      <w:pPr>
        <w:widowControl w:val="0"/>
        <w:numPr>
          <w:ilvl w:val="0"/>
          <w:numId w:val="75"/>
        </w:numPr>
        <w:tabs>
          <w:tab w:val="left" w:pos="521"/>
        </w:tabs>
        <w:kinsoku w:val="0"/>
        <w:overflowPunct w:val="0"/>
        <w:autoSpaceDE w:val="0"/>
        <w:autoSpaceDN w:val="0"/>
        <w:adjustRightInd w:val="0"/>
        <w:spacing w:after="0" w:line="275" w:lineRule="exact"/>
        <w:ind w:hanging="36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regulile de</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circulație;</w:t>
      </w:r>
    </w:p>
    <w:p w:rsidR="00EB0EF4" w:rsidRPr="00EB0EF4" w:rsidRDefault="00EB0EF4" w:rsidP="001957E5">
      <w:pPr>
        <w:widowControl w:val="0"/>
        <w:numPr>
          <w:ilvl w:val="0"/>
          <w:numId w:val="75"/>
        </w:numPr>
        <w:tabs>
          <w:tab w:val="left" w:pos="521"/>
        </w:tabs>
        <w:kinsoku w:val="0"/>
        <w:overflowPunct w:val="0"/>
        <w:autoSpaceDE w:val="0"/>
        <w:autoSpaceDN w:val="0"/>
        <w:adjustRightInd w:val="0"/>
        <w:spacing w:after="0" w:line="275" w:lineRule="exact"/>
        <w:ind w:hanging="36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normele de tehnica securității și sănătății în muncă, de prevenire și de stingere a</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incendiilor;</w:t>
      </w:r>
    </w:p>
    <w:p w:rsidR="00EB0EF4" w:rsidRPr="00EB0EF4" w:rsidRDefault="00EB0EF4" w:rsidP="001957E5">
      <w:pPr>
        <w:widowControl w:val="0"/>
        <w:numPr>
          <w:ilvl w:val="0"/>
          <w:numId w:val="75"/>
        </w:numPr>
        <w:tabs>
          <w:tab w:val="left" w:pos="521"/>
        </w:tabs>
        <w:kinsoku w:val="0"/>
        <w:overflowPunct w:val="0"/>
        <w:autoSpaceDE w:val="0"/>
        <w:autoSpaceDN w:val="0"/>
        <w:adjustRightInd w:val="0"/>
        <w:spacing w:after="0" w:line="275" w:lineRule="exact"/>
        <w:ind w:hanging="362"/>
        <w:jc w:val="both"/>
        <w:rPr>
          <w:rFonts w:ascii="Times New Roman" w:eastAsiaTheme="minorEastAsia" w:hAnsi="Times New Roman" w:cs="Times New Roman"/>
          <w:sz w:val="24"/>
          <w:szCs w:val="24"/>
        </w:rPr>
        <w:sectPr w:rsidR="00EB0EF4" w:rsidRPr="00EB0EF4">
          <w:pgSz w:w="11900" w:h="16850"/>
          <w:pgMar w:top="960" w:right="600" w:bottom="280" w:left="1040" w:header="708" w:footer="708" w:gutter="0"/>
          <w:cols w:space="708" w:equalWidth="0">
            <w:col w:w="10260"/>
          </w:cols>
          <w:noEndnote/>
        </w:sectPr>
      </w:pPr>
    </w:p>
    <w:p w:rsidR="00EB0EF4" w:rsidRPr="00EB0EF4" w:rsidRDefault="00EB0EF4" w:rsidP="001957E5">
      <w:pPr>
        <w:widowControl w:val="0"/>
        <w:numPr>
          <w:ilvl w:val="0"/>
          <w:numId w:val="75"/>
        </w:numPr>
        <w:tabs>
          <w:tab w:val="left" w:pos="521"/>
        </w:tabs>
        <w:kinsoku w:val="0"/>
        <w:overflowPunct w:val="0"/>
        <w:autoSpaceDE w:val="0"/>
        <w:autoSpaceDN w:val="0"/>
        <w:adjustRightInd w:val="0"/>
        <w:spacing w:before="40" w:after="0" w:line="275" w:lineRule="exact"/>
        <w:ind w:hanging="36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normele de protecție</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civilă;</w:t>
      </w:r>
    </w:p>
    <w:p w:rsidR="00EB0EF4" w:rsidRPr="00EB0EF4" w:rsidRDefault="00EB0EF4" w:rsidP="001957E5">
      <w:pPr>
        <w:widowControl w:val="0"/>
        <w:numPr>
          <w:ilvl w:val="0"/>
          <w:numId w:val="75"/>
        </w:numPr>
        <w:tabs>
          <w:tab w:val="left" w:pos="521"/>
        </w:tabs>
        <w:kinsoku w:val="0"/>
        <w:overflowPunct w:val="0"/>
        <w:autoSpaceDE w:val="0"/>
        <w:autoSpaceDN w:val="0"/>
        <w:adjustRightInd w:val="0"/>
        <w:spacing w:after="0" w:line="275" w:lineRule="exact"/>
        <w:ind w:hanging="36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normele de protecție a</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mediului.</w:t>
      </w:r>
    </w:p>
    <w:p w:rsidR="00EB0EF4" w:rsidRPr="00EB0EF4" w:rsidRDefault="00EB0EF4" w:rsidP="00EB0EF4">
      <w:pPr>
        <w:widowControl w:val="0"/>
        <w:kinsoku w:val="0"/>
        <w:overflowPunct w:val="0"/>
        <w:autoSpaceDE w:val="0"/>
        <w:autoSpaceDN w:val="0"/>
        <w:adjustRightInd w:val="0"/>
        <w:spacing w:before="12" w:after="0" w:line="273" w:lineRule="exact"/>
        <w:ind w:right="25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(3) Beneficiarilor primari ai educației le este interzis să:</w:t>
      </w:r>
    </w:p>
    <w:p w:rsidR="00EB0EF4" w:rsidRPr="00EB0EF4" w:rsidRDefault="00EB0EF4" w:rsidP="001957E5">
      <w:pPr>
        <w:widowControl w:val="0"/>
        <w:numPr>
          <w:ilvl w:val="0"/>
          <w:numId w:val="74"/>
        </w:numPr>
        <w:tabs>
          <w:tab w:val="left" w:pos="461"/>
        </w:tabs>
        <w:kinsoku w:val="0"/>
        <w:overflowPunct w:val="0"/>
        <w:autoSpaceDE w:val="0"/>
        <w:autoSpaceDN w:val="0"/>
        <w:adjustRightInd w:val="0"/>
        <w:spacing w:before="8" w:after="0" w:line="266" w:lineRule="exact"/>
        <w:ind w:right="892"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să distrugă documentele școlare, precum cataloage, carnete de elev, foi matricole,</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documente din portofoliu educațional</w:t>
      </w:r>
      <w:r w:rsidRPr="00EB0EF4">
        <w:rPr>
          <w:rFonts w:ascii="Times New Roman" w:eastAsiaTheme="minorEastAsia" w:hAnsi="Times New Roman" w:cs="Times New Roman"/>
          <w:spacing w:val="-3"/>
          <w:sz w:val="24"/>
          <w:szCs w:val="24"/>
        </w:rPr>
        <w:t xml:space="preserve"> </w:t>
      </w:r>
      <w:r w:rsidRPr="00EB0EF4">
        <w:rPr>
          <w:rFonts w:ascii="Times New Roman" w:eastAsiaTheme="minorEastAsia" w:hAnsi="Times New Roman" w:cs="Times New Roman"/>
          <w:sz w:val="24"/>
          <w:szCs w:val="24"/>
        </w:rPr>
        <w:t>etc.;</w:t>
      </w:r>
    </w:p>
    <w:p w:rsidR="00EB0EF4" w:rsidRPr="00EB0EF4" w:rsidRDefault="00EB0EF4" w:rsidP="001957E5">
      <w:pPr>
        <w:widowControl w:val="0"/>
        <w:numPr>
          <w:ilvl w:val="0"/>
          <w:numId w:val="74"/>
        </w:numPr>
        <w:tabs>
          <w:tab w:val="left" w:pos="461"/>
        </w:tabs>
        <w:kinsoku w:val="0"/>
        <w:overflowPunct w:val="0"/>
        <w:autoSpaceDE w:val="0"/>
        <w:autoSpaceDN w:val="0"/>
        <w:adjustRightInd w:val="0"/>
        <w:spacing w:before="2" w:after="0" w:line="264" w:lineRule="exact"/>
        <w:ind w:right="777"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să deterioreze bunurile din patrimoniul unității (manuale școlare, materiale didactice și mijloace de învățământ, cărți de la biblioteca școlii, mobilier școlar, spații de învățământ</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etc.);</w:t>
      </w:r>
    </w:p>
    <w:p w:rsidR="00EB0EF4" w:rsidRPr="00EB0EF4" w:rsidRDefault="00EB0EF4" w:rsidP="001957E5">
      <w:pPr>
        <w:widowControl w:val="0"/>
        <w:numPr>
          <w:ilvl w:val="0"/>
          <w:numId w:val="74"/>
        </w:numPr>
        <w:tabs>
          <w:tab w:val="left" w:pos="461"/>
        </w:tabs>
        <w:kinsoku w:val="0"/>
        <w:overflowPunct w:val="0"/>
        <w:autoSpaceDE w:val="0"/>
        <w:autoSpaceDN w:val="0"/>
        <w:adjustRightInd w:val="0"/>
        <w:spacing w:before="8" w:after="0" w:line="240" w:lineRule="auto"/>
        <w:ind w:right="779"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să aducă și să difuzeze în unitate materiale care, prin conținutul lor, atentează la independența, suveranitatea și integritatea națională a țării, care cultivă violența și</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intoleranța;</w:t>
      </w:r>
    </w:p>
    <w:p w:rsidR="00EB0EF4" w:rsidRPr="00EB0EF4" w:rsidRDefault="00EB0EF4" w:rsidP="001957E5">
      <w:pPr>
        <w:widowControl w:val="0"/>
        <w:numPr>
          <w:ilvl w:val="0"/>
          <w:numId w:val="74"/>
        </w:numPr>
        <w:tabs>
          <w:tab w:val="left" w:pos="461"/>
        </w:tabs>
        <w:kinsoku w:val="0"/>
        <w:overflowPunct w:val="0"/>
        <w:autoSpaceDE w:val="0"/>
        <w:autoSpaceDN w:val="0"/>
        <w:adjustRightInd w:val="0"/>
        <w:spacing w:before="22" w:after="0" w:line="264" w:lineRule="exact"/>
        <w:ind w:right="98"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să organizeze și să participe la acțiuni de protest, care afectează desfășurarea activității de învățământ sau care afectează participarea la programul</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școlar;</w:t>
      </w:r>
    </w:p>
    <w:p w:rsidR="00EB0EF4" w:rsidRPr="00EB0EF4" w:rsidRDefault="00EB0EF4" w:rsidP="001957E5">
      <w:pPr>
        <w:widowControl w:val="0"/>
        <w:numPr>
          <w:ilvl w:val="0"/>
          <w:numId w:val="74"/>
        </w:numPr>
        <w:tabs>
          <w:tab w:val="left" w:pos="461"/>
        </w:tabs>
        <w:kinsoku w:val="0"/>
        <w:overflowPunct w:val="0"/>
        <w:autoSpaceDE w:val="0"/>
        <w:autoSpaceDN w:val="0"/>
        <w:adjustRightInd w:val="0"/>
        <w:spacing w:after="0" w:line="273"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să blocheze căile de acces în spațiile de</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învățământ;</w:t>
      </w:r>
    </w:p>
    <w:p w:rsidR="00EB0EF4" w:rsidRPr="00EB0EF4" w:rsidRDefault="00EB0EF4" w:rsidP="001957E5">
      <w:pPr>
        <w:widowControl w:val="0"/>
        <w:numPr>
          <w:ilvl w:val="0"/>
          <w:numId w:val="74"/>
        </w:numPr>
        <w:tabs>
          <w:tab w:val="left" w:pos="461"/>
        </w:tabs>
        <w:kinsoku w:val="0"/>
        <w:overflowPunct w:val="0"/>
        <w:autoSpaceDE w:val="0"/>
        <w:autoSpaceDN w:val="0"/>
        <w:adjustRightInd w:val="0"/>
        <w:spacing w:before="20" w:after="0" w:line="264" w:lineRule="exact"/>
        <w:ind w:right="789"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să dețină, să consume sau să comercializeze, în perimetrul unității și în afara acestuia,</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droguri, substanțe etnobotanice, băuturi alcoolice, țigări și să participe la jocuri de</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noroc;</w:t>
      </w:r>
    </w:p>
    <w:p w:rsidR="00EB0EF4" w:rsidRPr="00EB0EF4" w:rsidRDefault="00EB0EF4" w:rsidP="001957E5">
      <w:pPr>
        <w:widowControl w:val="0"/>
        <w:numPr>
          <w:ilvl w:val="0"/>
          <w:numId w:val="74"/>
        </w:numPr>
        <w:tabs>
          <w:tab w:val="left" w:pos="461"/>
        </w:tabs>
        <w:kinsoku w:val="0"/>
        <w:overflowPunct w:val="0"/>
        <w:autoSpaceDE w:val="0"/>
        <w:autoSpaceDN w:val="0"/>
        <w:adjustRightInd w:val="0"/>
        <w:spacing w:before="22" w:after="0" w:line="232" w:lineRule="auto"/>
        <w:ind w:right="153"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să introducă și/sau să facă uz în perimetrul unității de învățământ de orice tipuri de arme sau de alte produse pirotehnice cum ar fi muniție, petarde, pocnitori, brichete etc., precum și sprayuri lacrimogene, paralizante sau altele asemenea care, prin acțiunea lor, pot afecta integritatea fizică și psihică a beneficiarilor direcți ai educației și a personalului</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74"/>
        </w:numPr>
        <w:tabs>
          <w:tab w:val="left" w:pos="461"/>
        </w:tabs>
        <w:kinsoku w:val="0"/>
        <w:overflowPunct w:val="0"/>
        <w:autoSpaceDE w:val="0"/>
        <w:autoSpaceDN w:val="0"/>
        <w:adjustRightInd w:val="0"/>
        <w:spacing w:after="0" w:line="275"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să posede și/sau să difuzeze materiale care au un caracter obscen sau</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pornografic;</w:t>
      </w:r>
    </w:p>
    <w:p w:rsidR="00EB0EF4" w:rsidRPr="00EB0EF4" w:rsidRDefault="00EB0EF4" w:rsidP="001957E5">
      <w:pPr>
        <w:widowControl w:val="0"/>
        <w:numPr>
          <w:ilvl w:val="0"/>
          <w:numId w:val="74"/>
        </w:numPr>
        <w:tabs>
          <w:tab w:val="left" w:pos="461"/>
        </w:tabs>
        <w:kinsoku w:val="0"/>
        <w:overflowPunct w:val="0"/>
        <w:autoSpaceDE w:val="0"/>
        <w:autoSpaceDN w:val="0"/>
        <w:adjustRightInd w:val="0"/>
        <w:spacing w:before="23" w:after="0" w:line="232" w:lineRule="auto"/>
        <w:ind w:right="157"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să utilizeze telefoanele mobile în timpul orelor de curs, </w:t>
      </w:r>
      <w:r w:rsidRPr="00EB0EF4">
        <w:rPr>
          <w:rFonts w:ascii="Times New Roman" w:eastAsiaTheme="minorEastAsia" w:hAnsi="Times New Roman" w:cs="Times New Roman"/>
          <w:sz w:val="24"/>
          <w:szCs w:val="24"/>
        </w:rPr>
        <w:t>al examenelor și al concursurilor; prin excepție de la această prevedere, este permisă utilizarea telefoanelor mobile în timpul orelor de curs, doar cu acordul cadrului didactic, în situații de urgență sau dacă utilizarea lor poate contribui la optimizarea procesului</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instructiv-educativ;</w:t>
      </w:r>
    </w:p>
    <w:p w:rsidR="00EB0EF4" w:rsidRPr="00EB0EF4" w:rsidRDefault="00EB0EF4" w:rsidP="001957E5">
      <w:pPr>
        <w:widowControl w:val="0"/>
        <w:numPr>
          <w:ilvl w:val="0"/>
          <w:numId w:val="74"/>
        </w:numPr>
        <w:tabs>
          <w:tab w:val="left" w:pos="461"/>
        </w:tabs>
        <w:kinsoku w:val="0"/>
        <w:overflowPunct w:val="0"/>
        <w:autoSpaceDE w:val="0"/>
        <w:autoSpaceDN w:val="0"/>
        <w:adjustRightInd w:val="0"/>
        <w:spacing w:before="25" w:after="0" w:line="232" w:lineRule="auto"/>
        <w:ind w:right="375"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să înregistreze activitatea didactică; prin excepție de la această prevedere, este permisă înregistrarea, doar cu acordul cadrului didactic, în cazul în care această activitate poate contribui  la optimizarea procesului</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instructiv-educativ;</w:t>
      </w:r>
    </w:p>
    <w:p w:rsidR="00EB0EF4" w:rsidRPr="00EB0EF4" w:rsidRDefault="00EB0EF4" w:rsidP="001957E5">
      <w:pPr>
        <w:widowControl w:val="0"/>
        <w:numPr>
          <w:ilvl w:val="0"/>
          <w:numId w:val="74"/>
        </w:numPr>
        <w:tabs>
          <w:tab w:val="left" w:pos="461"/>
        </w:tabs>
        <w:kinsoku w:val="0"/>
        <w:overflowPunct w:val="0"/>
        <w:autoSpaceDE w:val="0"/>
        <w:autoSpaceDN w:val="0"/>
        <w:adjustRightInd w:val="0"/>
        <w:spacing w:before="18"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să lanseze anunțuri false cu privire la amplasarea unor materiale explozibile în perimetrul</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74"/>
        </w:numPr>
        <w:tabs>
          <w:tab w:val="left" w:pos="461"/>
        </w:tabs>
        <w:kinsoku w:val="0"/>
        <w:overflowPunct w:val="0"/>
        <w:autoSpaceDE w:val="0"/>
        <w:autoSpaceDN w:val="0"/>
        <w:adjustRightInd w:val="0"/>
        <w:spacing w:before="21"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să aibă comportamente jignitoare, de intimidare, discriminare și atitudini ostentative și</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provocatoare;</w:t>
      </w:r>
    </w:p>
    <w:p w:rsidR="00EB0EF4" w:rsidRPr="00EB0EF4" w:rsidRDefault="00EB0EF4" w:rsidP="001957E5">
      <w:pPr>
        <w:widowControl w:val="0"/>
        <w:numPr>
          <w:ilvl w:val="0"/>
          <w:numId w:val="74"/>
        </w:numPr>
        <w:tabs>
          <w:tab w:val="left" w:pos="461"/>
        </w:tabs>
        <w:kinsoku w:val="0"/>
        <w:overflowPunct w:val="0"/>
        <w:autoSpaceDE w:val="0"/>
        <w:autoSpaceDN w:val="0"/>
        <w:adjustRightInd w:val="0"/>
        <w:spacing w:before="13" w:after="0" w:line="266" w:lineRule="exact"/>
        <w:ind w:right="617"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să aducă jigniri și să manifeste agresivitate în limbaj și în comportament față de colegi și față de personalul unitățiisau să lezeze în orice mod imaginea publică a</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acestora;</w:t>
      </w:r>
    </w:p>
    <w:p w:rsidR="00EB0EF4" w:rsidRPr="00EB0EF4" w:rsidRDefault="00EB0EF4" w:rsidP="001957E5">
      <w:pPr>
        <w:widowControl w:val="0"/>
        <w:numPr>
          <w:ilvl w:val="0"/>
          <w:numId w:val="74"/>
        </w:numPr>
        <w:tabs>
          <w:tab w:val="left" w:pos="461"/>
        </w:tabs>
        <w:kinsoku w:val="0"/>
        <w:overflowPunct w:val="0"/>
        <w:autoSpaceDE w:val="0"/>
        <w:autoSpaceDN w:val="0"/>
        <w:adjustRightInd w:val="0"/>
        <w:spacing w:after="0" w:line="273"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să provoace, să instige și să participe la acte de violență în unitate și în afara</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ei;</w:t>
      </w:r>
    </w:p>
    <w:p w:rsidR="00EB0EF4" w:rsidRPr="00EB0EF4" w:rsidRDefault="00EB0EF4" w:rsidP="00EB0EF4">
      <w:pPr>
        <w:widowControl w:val="0"/>
        <w:kinsoku w:val="0"/>
        <w:overflowPunct w:val="0"/>
        <w:autoSpaceDE w:val="0"/>
        <w:autoSpaceDN w:val="0"/>
        <w:adjustRightInd w:val="0"/>
        <w:spacing w:before="35" w:after="0" w:line="266" w:lineRule="exact"/>
        <w:ind w:right="256"/>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o) să părăsească incinta unității în timpul pauzelor sau după începerea cursurilor, fără avizul profesorului de serviciu sau a profesorului diriginte;</w:t>
      </w:r>
    </w:p>
    <w:p w:rsidR="00EB0EF4" w:rsidRPr="00EB0EF4" w:rsidRDefault="00EB0EF4" w:rsidP="001957E5">
      <w:pPr>
        <w:widowControl w:val="0"/>
        <w:numPr>
          <w:ilvl w:val="0"/>
          <w:numId w:val="73"/>
        </w:numPr>
        <w:tabs>
          <w:tab w:val="left" w:pos="461"/>
        </w:tabs>
        <w:kinsoku w:val="0"/>
        <w:overflowPunct w:val="0"/>
        <w:autoSpaceDE w:val="0"/>
        <w:autoSpaceDN w:val="0"/>
        <w:adjustRightInd w:val="0"/>
        <w:spacing w:before="9" w:after="0" w:line="264" w:lineRule="exact"/>
        <w:ind w:right="1208"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să aibă o atitudine care constituie o amenințare la adresa siguranței celorlalți elevi și/sau a personalului</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73"/>
        </w:numPr>
        <w:tabs>
          <w:tab w:val="left" w:pos="461"/>
        </w:tabs>
        <w:kinsoku w:val="0"/>
        <w:overflowPunct w:val="0"/>
        <w:autoSpaceDE w:val="0"/>
        <w:autoSpaceDN w:val="0"/>
        <w:adjustRightInd w:val="0"/>
        <w:spacing w:before="2" w:after="0" w:line="264" w:lineRule="exact"/>
        <w:ind w:right="618"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să utilizeze numele școlii (nici prin prescurtări) imagini ale școlii sau să facă aluzii cu referire</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la școală în website-uri, aducând daune imaginii</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acesteia;</w:t>
      </w:r>
    </w:p>
    <w:p w:rsidR="00EB0EF4" w:rsidRPr="00EB0EF4" w:rsidRDefault="00EB0EF4" w:rsidP="001957E5">
      <w:pPr>
        <w:widowControl w:val="0"/>
        <w:numPr>
          <w:ilvl w:val="0"/>
          <w:numId w:val="73"/>
        </w:numPr>
        <w:tabs>
          <w:tab w:val="left" w:pos="461"/>
        </w:tabs>
        <w:kinsoku w:val="0"/>
        <w:overflowPunct w:val="0"/>
        <w:autoSpaceDE w:val="0"/>
        <w:autoSpaceDN w:val="0"/>
        <w:adjustRightInd w:val="0"/>
        <w:spacing w:after="0" w:line="264" w:lineRule="exact"/>
        <w:ind w:right="285"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u w:val="single" w:color="000000"/>
        </w:rPr>
        <w:t>să aibă un comportament neadecvat statutului de elev pe toată perioada transportului cu microbuzul școlar;</w:t>
      </w:r>
    </w:p>
    <w:p w:rsidR="00EB0EF4" w:rsidRPr="00EB0EF4" w:rsidRDefault="00EB0EF4" w:rsidP="001957E5">
      <w:pPr>
        <w:widowControl w:val="0"/>
        <w:numPr>
          <w:ilvl w:val="0"/>
          <w:numId w:val="73"/>
        </w:numPr>
        <w:tabs>
          <w:tab w:val="left" w:pos="461"/>
        </w:tabs>
        <w:kinsoku w:val="0"/>
        <w:overflowPunct w:val="0"/>
        <w:autoSpaceDE w:val="0"/>
        <w:autoSpaceDN w:val="0"/>
        <w:adjustRightInd w:val="0"/>
        <w:spacing w:after="0" w:line="258"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u w:val="single" w:color="000000"/>
        </w:rPr>
        <w:t>să murdărească sau să deterioreze prin orice mod/mijloc interiorul/exteriorul microbuzul</w:t>
      </w:r>
      <w:r w:rsidRPr="00EB0EF4">
        <w:rPr>
          <w:rFonts w:ascii="Times New Roman" w:eastAsiaTheme="minorEastAsia" w:hAnsi="Times New Roman" w:cs="Times New Roman"/>
          <w:spacing w:val="-14"/>
          <w:sz w:val="24"/>
          <w:szCs w:val="24"/>
          <w:u w:val="single" w:color="000000"/>
        </w:rPr>
        <w:t xml:space="preserve"> </w:t>
      </w:r>
      <w:r w:rsidRPr="00EB0EF4">
        <w:rPr>
          <w:rFonts w:ascii="Times New Roman" w:eastAsiaTheme="minorEastAsia" w:hAnsi="Times New Roman" w:cs="Times New Roman"/>
          <w:sz w:val="24"/>
          <w:szCs w:val="24"/>
          <w:u w:val="single" w:color="000000"/>
        </w:rPr>
        <w:t>școlar;</w:t>
      </w:r>
    </w:p>
    <w:p w:rsidR="00EB0EF4" w:rsidRPr="00EB0EF4" w:rsidRDefault="00EB0EF4" w:rsidP="001957E5">
      <w:pPr>
        <w:widowControl w:val="0"/>
        <w:numPr>
          <w:ilvl w:val="0"/>
          <w:numId w:val="73"/>
        </w:numPr>
        <w:tabs>
          <w:tab w:val="left" w:pos="461"/>
        </w:tabs>
        <w:kinsoku w:val="0"/>
        <w:overflowPunct w:val="0"/>
        <w:autoSpaceDE w:val="0"/>
        <w:autoSpaceDN w:val="0"/>
        <w:adjustRightInd w:val="0"/>
        <w:spacing w:before="8" w:after="0" w:line="264" w:lineRule="exact"/>
        <w:ind w:right="1074"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u w:val="single" w:color="000000"/>
        </w:rPr>
        <w:t>să pună în pericol, prin orice fel de manifestare, siguranța transportului elevilor navetiști cu microbuzul</w:t>
      </w:r>
      <w:r w:rsidRPr="00EB0EF4">
        <w:rPr>
          <w:rFonts w:ascii="Times New Roman" w:eastAsiaTheme="minorEastAsia" w:hAnsi="Times New Roman" w:cs="Times New Roman"/>
          <w:spacing w:val="-3"/>
          <w:sz w:val="24"/>
          <w:szCs w:val="24"/>
          <w:u w:val="single" w:color="000000"/>
        </w:rPr>
        <w:t xml:space="preserve"> </w:t>
      </w:r>
      <w:r w:rsidRPr="00EB0EF4">
        <w:rPr>
          <w:rFonts w:ascii="Times New Roman" w:eastAsiaTheme="minorEastAsia" w:hAnsi="Times New Roman" w:cs="Times New Roman"/>
          <w:sz w:val="24"/>
          <w:szCs w:val="24"/>
          <w:u w:val="single" w:color="000000"/>
        </w:rPr>
        <w:t>școlar;</w:t>
      </w:r>
    </w:p>
    <w:p w:rsidR="00EB0EF4" w:rsidRPr="00EB0EF4" w:rsidRDefault="00EB0EF4" w:rsidP="00EB0EF4">
      <w:pPr>
        <w:widowControl w:val="0"/>
        <w:kinsoku w:val="0"/>
        <w:overflowPunct w:val="0"/>
        <w:autoSpaceDE w:val="0"/>
        <w:autoSpaceDN w:val="0"/>
        <w:adjustRightInd w:val="0"/>
        <w:spacing w:before="6" w:after="0" w:line="240" w:lineRule="auto"/>
        <w:ind w:right="256"/>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135 (1) </w:t>
      </w:r>
      <w:r w:rsidRPr="00EB0EF4">
        <w:rPr>
          <w:rFonts w:ascii="Times New Roman" w:eastAsiaTheme="minorEastAsia" w:hAnsi="Times New Roman" w:cs="Times New Roman"/>
          <w:sz w:val="24"/>
          <w:szCs w:val="24"/>
        </w:rPr>
        <w:t>Elevii au obligația să poarte asupra lor carnetul de elev, să-l prezinte cadrelor didactice pentru consemnarea notelor, precum și părinților, tutorilor sau susținătorilor legali, pentru informare în legătură cu situația lor școlară.</w:t>
      </w:r>
    </w:p>
    <w:p w:rsidR="00EB0EF4" w:rsidRPr="00EB0EF4" w:rsidRDefault="00EB0EF4" w:rsidP="00EB0EF4">
      <w:pPr>
        <w:widowControl w:val="0"/>
        <w:kinsoku w:val="0"/>
        <w:overflowPunct w:val="0"/>
        <w:autoSpaceDE w:val="0"/>
        <w:autoSpaceDN w:val="0"/>
        <w:adjustRightInd w:val="0"/>
        <w:spacing w:before="31" w:after="0" w:line="244" w:lineRule="auto"/>
        <w:ind w:right="327"/>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(2) În unitate se organizează, permanent, pe durata desfășurării cursurilor, serviciul pe școală al elevilor de clasa a-VIII-a și a-VII-a, în conformitate cu prevederile ROFUIP.</w:t>
      </w:r>
    </w:p>
    <w:p w:rsidR="00EB0EF4" w:rsidRPr="00EB0EF4" w:rsidRDefault="00EB0EF4" w:rsidP="00EB0EF4">
      <w:pPr>
        <w:widowControl w:val="0"/>
        <w:kinsoku w:val="0"/>
        <w:overflowPunct w:val="0"/>
        <w:autoSpaceDE w:val="0"/>
        <w:autoSpaceDN w:val="0"/>
        <w:adjustRightInd w:val="0"/>
        <w:spacing w:after="0" w:line="271" w:lineRule="exact"/>
        <w:ind w:right="25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Obligațiile elevilor care efectuează serviciul pe școală sunt prevăzute în prezentul regulament.</w:t>
      </w:r>
    </w:p>
    <w:p w:rsidR="00EB0EF4" w:rsidRPr="00EB0EF4" w:rsidRDefault="00EB0EF4" w:rsidP="00EB0EF4">
      <w:pPr>
        <w:widowControl w:val="0"/>
        <w:kinsoku w:val="0"/>
        <w:overflowPunct w:val="0"/>
        <w:autoSpaceDE w:val="0"/>
        <w:autoSpaceDN w:val="0"/>
        <w:adjustRightInd w:val="0"/>
        <w:spacing w:before="24" w:after="0" w:line="252" w:lineRule="auto"/>
        <w:ind w:right="769"/>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Art. 136</w:t>
      </w:r>
      <w:r w:rsidRPr="00EB0EF4">
        <w:rPr>
          <w:rFonts w:ascii="Times New Roman" w:eastAsiaTheme="minorEastAsia" w:hAnsi="Times New Roman" w:cs="Times New Roman"/>
          <w:sz w:val="24"/>
          <w:szCs w:val="24"/>
        </w:rPr>
        <w:t>Elevii au obligația de a utiliza cu grijă manualele școlare primite gratuit și de a le restitui în stare bună la sfârșitul anului școlar.</w:t>
      </w:r>
    </w:p>
    <w:p w:rsidR="00EB0EF4" w:rsidRPr="00EB0EF4" w:rsidRDefault="00EB0EF4" w:rsidP="00EB0EF4">
      <w:pPr>
        <w:widowControl w:val="0"/>
        <w:kinsoku w:val="0"/>
        <w:overflowPunct w:val="0"/>
        <w:autoSpaceDE w:val="0"/>
        <w:autoSpaceDN w:val="0"/>
        <w:adjustRightInd w:val="0"/>
        <w:spacing w:before="193" w:after="0" w:line="240" w:lineRule="auto"/>
        <w:ind w:right="256"/>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Secțiunea 4 : Recompense și sancțiuni ale beneficiarilor primari ai educației</w:t>
      </w:r>
    </w:p>
    <w:p w:rsidR="00EB0EF4" w:rsidRPr="00EB0EF4" w:rsidRDefault="00EB0EF4" w:rsidP="00EB0EF4">
      <w:pPr>
        <w:widowControl w:val="0"/>
        <w:kinsoku w:val="0"/>
        <w:overflowPunct w:val="0"/>
        <w:autoSpaceDE w:val="0"/>
        <w:autoSpaceDN w:val="0"/>
        <w:adjustRightInd w:val="0"/>
        <w:spacing w:before="5"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64" w:lineRule="exact"/>
        <w:ind w:right="391"/>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137 </w:t>
      </w:r>
      <w:r w:rsidRPr="00EB0EF4">
        <w:rPr>
          <w:rFonts w:ascii="Times New Roman" w:eastAsiaTheme="minorEastAsia" w:hAnsi="Times New Roman" w:cs="Times New Roman"/>
          <w:sz w:val="24"/>
          <w:szCs w:val="24"/>
        </w:rPr>
        <w:t>Copii</w:t>
      </w:r>
      <w:r w:rsidRPr="00EB0EF4">
        <w:rPr>
          <w:rFonts w:ascii="Times New Roman" w:eastAsiaTheme="minorEastAsia" w:hAnsi="Times New Roman" w:cs="Times New Roman"/>
          <w:b/>
          <w:bCs/>
          <w:sz w:val="24"/>
          <w:szCs w:val="24"/>
        </w:rPr>
        <w:t>/</w:t>
      </w:r>
      <w:r w:rsidRPr="00EB0EF4">
        <w:rPr>
          <w:rFonts w:ascii="Times New Roman" w:eastAsiaTheme="minorEastAsia" w:hAnsi="Times New Roman" w:cs="Times New Roman"/>
          <w:sz w:val="24"/>
          <w:szCs w:val="24"/>
        </w:rPr>
        <w:t>elevii care obțin rezultate remarcabile în activitatea școlară și extrașcolară și se disting prin comportament exemplar pot primi următoarele recompense:</w:t>
      </w:r>
    </w:p>
    <w:p w:rsidR="00EB0EF4" w:rsidRPr="00EB0EF4" w:rsidRDefault="00EB0EF4" w:rsidP="00EB0EF4">
      <w:pPr>
        <w:widowControl w:val="0"/>
        <w:kinsoku w:val="0"/>
        <w:overflowPunct w:val="0"/>
        <w:autoSpaceDE w:val="0"/>
        <w:autoSpaceDN w:val="0"/>
        <w:adjustRightInd w:val="0"/>
        <w:spacing w:after="0" w:line="264" w:lineRule="exact"/>
        <w:ind w:right="391"/>
        <w:rPr>
          <w:rFonts w:ascii="Times New Roman" w:eastAsiaTheme="minorEastAsia" w:hAnsi="Times New Roman" w:cs="Times New Roman"/>
          <w:sz w:val="24"/>
          <w:szCs w:val="24"/>
        </w:rPr>
        <w:sectPr w:rsidR="00EB0EF4" w:rsidRPr="00EB0EF4">
          <w:pgSz w:w="11900" w:h="16850"/>
          <w:pgMar w:top="980" w:right="560" w:bottom="280" w:left="1040" w:header="708" w:footer="708" w:gutter="0"/>
          <w:cols w:space="708" w:equalWidth="0">
            <w:col w:w="10300"/>
          </w:cols>
          <w:noEndnote/>
        </w:sectPr>
      </w:pPr>
    </w:p>
    <w:p w:rsidR="00EB0EF4" w:rsidRPr="00EB0EF4" w:rsidRDefault="00EB0EF4" w:rsidP="001957E5">
      <w:pPr>
        <w:widowControl w:val="0"/>
        <w:numPr>
          <w:ilvl w:val="0"/>
          <w:numId w:val="72"/>
        </w:numPr>
        <w:tabs>
          <w:tab w:val="left" w:pos="461"/>
        </w:tabs>
        <w:kinsoku w:val="0"/>
        <w:overflowPunct w:val="0"/>
        <w:autoSpaceDE w:val="0"/>
        <w:autoSpaceDN w:val="0"/>
        <w:adjustRightInd w:val="0"/>
        <w:spacing w:before="40" w:after="0" w:line="275"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evidențiere în fața colegilor</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clasei;</w:t>
      </w:r>
    </w:p>
    <w:p w:rsidR="00EB0EF4" w:rsidRPr="00EB0EF4" w:rsidRDefault="00EB0EF4" w:rsidP="001957E5">
      <w:pPr>
        <w:widowControl w:val="0"/>
        <w:numPr>
          <w:ilvl w:val="0"/>
          <w:numId w:val="72"/>
        </w:numPr>
        <w:tabs>
          <w:tab w:val="left" w:pos="461"/>
        </w:tabs>
        <w:kinsoku w:val="0"/>
        <w:overflowPunct w:val="0"/>
        <w:autoSpaceDE w:val="0"/>
        <w:autoSpaceDN w:val="0"/>
        <w:adjustRightInd w:val="0"/>
        <w:spacing w:after="0" w:line="275"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evidențiere, de către director, în fața colegilor de școală sau în fața consiliului</w:t>
      </w:r>
      <w:r w:rsidRPr="00EB0EF4">
        <w:rPr>
          <w:rFonts w:ascii="Times New Roman" w:eastAsiaTheme="minorEastAsia" w:hAnsi="Times New Roman" w:cs="Times New Roman"/>
          <w:spacing w:val="-20"/>
          <w:sz w:val="24"/>
          <w:szCs w:val="24"/>
        </w:rPr>
        <w:t xml:space="preserve"> </w:t>
      </w:r>
      <w:r w:rsidRPr="00EB0EF4">
        <w:rPr>
          <w:rFonts w:ascii="Times New Roman" w:eastAsiaTheme="minorEastAsia" w:hAnsi="Times New Roman" w:cs="Times New Roman"/>
          <w:sz w:val="24"/>
          <w:szCs w:val="24"/>
        </w:rPr>
        <w:t>profesoral;</w:t>
      </w:r>
    </w:p>
    <w:p w:rsidR="00EB0EF4" w:rsidRPr="00EB0EF4" w:rsidRDefault="00EB0EF4" w:rsidP="001957E5">
      <w:pPr>
        <w:widowControl w:val="0"/>
        <w:numPr>
          <w:ilvl w:val="0"/>
          <w:numId w:val="72"/>
        </w:numPr>
        <w:tabs>
          <w:tab w:val="left" w:pos="461"/>
        </w:tabs>
        <w:kinsoku w:val="0"/>
        <w:overflowPunct w:val="0"/>
        <w:autoSpaceDE w:val="0"/>
        <w:autoSpaceDN w:val="0"/>
        <w:adjustRightInd w:val="0"/>
        <w:spacing w:before="12" w:after="0" w:line="244" w:lineRule="auto"/>
        <w:ind w:right="493"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comunicare verbală sau scrisă adresată părinților, în care se menționează faptele deosebite pentru care elevul este evidențiat;</w:t>
      </w:r>
      <w:r w:rsidRPr="00EB0EF4">
        <w:rPr>
          <w:rFonts w:ascii="Times New Roman" w:eastAsiaTheme="minorEastAsia" w:hAnsi="Times New Roman" w:cs="Times New Roman"/>
          <w:spacing w:val="-3"/>
          <w:sz w:val="24"/>
          <w:szCs w:val="24"/>
        </w:rPr>
        <w:t xml:space="preserve"> </w:t>
      </w:r>
      <w:r w:rsidRPr="00EB0EF4">
        <w:rPr>
          <w:rFonts w:ascii="Times New Roman" w:eastAsiaTheme="minorEastAsia" w:hAnsi="Times New Roman" w:cs="Times New Roman"/>
          <w:sz w:val="24"/>
          <w:szCs w:val="24"/>
        </w:rPr>
        <w:t>;</w:t>
      </w:r>
    </w:p>
    <w:p w:rsidR="00EB0EF4" w:rsidRPr="00EB0EF4" w:rsidRDefault="00EB0EF4" w:rsidP="001957E5">
      <w:pPr>
        <w:widowControl w:val="0"/>
        <w:numPr>
          <w:ilvl w:val="0"/>
          <w:numId w:val="72"/>
        </w:numPr>
        <w:tabs>
          <w:tab w:val="left" w:pos="360"/>
        </w:tabs>
        <w:kinsoku w:val="0"/>
        <w:overflowPunct w:val="0"/>
        <w:autoSpaceDE w:val="0"/>
        <w:autoSpaceDN w:val="0"/>
        <w:adjustRightInd w:val="0"/>
        <w:spacing w:after="0" w:line="263" w:lineRule="exact"/>
        <w:ind w:left="359" w:hanging="25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alte stimulente materiale acordate din veniturile proprii ale unității, ori de la</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sponsori;</w:t>
      </w:r>
    </w:p>
    <w:p w:rsidR="00EB0EF4" w:rsidRPr="00EB0EF4" w:rsidRDefault="00EB0EF4" w:rsidP="001957E5">
      <w:pPr>
        <w:widowControl w:val="0"/>
        <w:numPr>
          <w:ilvl w:val="0"/>
          <w:numId w:val="72"/>
        </w:numPr>
        <w:tabs>
          <w:tab w:val="left" w:pos="461"/>
        </w:tabs>
        <w:kinsoku w:val="0"/>
        <w:overflowPunct w:val="0"/>
        <w:autoSpaceDE w:val="0"/>
        <w:autoSpaceDN w:val="0"/>
        <w:adjustRightInd w:val="0"/>
        <w:spacing w:after="0" w:line="274"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premii, diplome,</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medalii;</w:t>
      </w:r>
    </w:p>
    <w:p w:rsidR="00EB0EF4" w:rsidRPr="00EB0EF4" w:rsidRDefault="00EB0EF4" w:rsidP="001957E5">
      <w:pPr>
        <w:widowControl w:val="0"/>
        <w:numPr>
          <w:ilvl w:val="0"/>
          <w:numId w:val="72"/>
        </w:numPr>
        <w:tabs>
          <w:tab w:val="left" w:pos="461"/>
        </w:tabs>
        <w:kinsoku w:val="0"/>
        <w:overflowPunct w:val="0"/>
        <w:autoSpaceDE w:val="0"/>
        <w:autoSpaceDN w:val="0"/>
        <w:adjustRightInd w:val="0"/>
        <w:spacing w:before="29" w:after="0" w:line="268" w:lineRule="exact"/>
        <w:ind w:right="971"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recomandare pentru trimiterea, cu prioritate, în excursii sau în tabere de profil din țară și din străinătate;</w:t>
      </w:r>
    </w:p>
    <w:p w:rsidR="00EB0EF4" w:rsidRPr="00EB0EF4" w:rsidRDefault="00EB0EF4" w:rsidP="001957E5">
      <w:pPr>
        <w:widowControl w:val="0"/>
        <w:numPr>
          <w:ilvl w:val="0"/>
          <w:numId w:val="72"/>
        </w:numPr>
        <w:tabs>
          <w:tab w:val="left" w:pos="461"/>
        </w:tabs>
        <w:kinsoku w:val="0"/>
        <w:overflowPunct w:val="0"/>
        <w:autoSpaceDE w:val="0"/>
        <w:autoSpaceDN w:val="0"/>
        <w:adjustRightInd w:val="0"/>
        <w:spacing w:after="0" w:line="272"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premiul de onoare al</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EB0EF4">
      <w:pPr>
        <w:widowControl w:val="0"/>
        <w:kinsoku w:val="0"/>
        <w:overflowPunct w:val="0"/>
        <w:autoSpaceDE w:val="0"/>
        <w:autoSpaceDN w:val="0"/>
        <w:adjustRightInd w:val="0"/>
        <w:spacing w:before="12" w:after="0" w:line="259" w:lineRule="auto"/>
        <w:ind w:right="135"/>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138 </w:t>
      </w:r>
      <w:r w:rsidRPr="00EB0EF4">
        <w:rPr>
          <w:rFonts w:ascii="Times New Roman" w:eastAsiaTheme="minorEastAsia" w:hAnsi="Times New Roman" w:cs="Times New Roman"/>
          <w:sz w:val="24"/>
          <w:szCs w:val="24"/>
        </w:rPr>
        <w:t>Performanța copiilor/elevilor la olimpiadele și concursurile nationale pe discipline, la olimpiadele sau concursurile de creație artistică și la olimpiadele și concursurile sportive se recompensează financiar, în conformitate cu reglementările stabilite de Ministerul Educației Naționale.</w:t>
      </w:r>
    </w:p>
    <w:p w:rsidR="00EB0EF4" w:rsidRPr="00EB0EF4" w:rsidRDefault="00EB0EF4" w:rsidP="00EB0EF4">
      <w:pPr>
        <w:widowControl w:val="0"/>
        <w:kinsoku w:val="0"/>
        <w:overflowPunct w:val="0"/>
        <w:autoSpaceDE w:val="0"/>
        <w:autoSpaceDN w:val="0"/>
        <w:adjustRightInd w:val="0"/>
        <w:spacing w:before="7" w:after="0" w:line="266" w:lineRule="exact"/>
        <w:ind w:right="13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139 (1) </w:t>
      </w:r>
      <w:r w:rsidRPr="00EB0EF4">
        <w:rPr>
          <w:rFonts w:ascii="Times New Roman" w:eastAsiaTheme="minorEastAsia" w:hAnsi="Times New Roman" w:cs="Times New Roman"/>
          <w:sz w:val="24"/>
          <w:szCs w:val="24"/>
        </w:rPr>
        <w:t>La sfârșitul anului școlar, beneficiarii primari ai educației pot fi premiați prin acordarea de diplome pentru activitatea desfășurată și/sau rezultatele obținute.</w:t>
      </w:r>
    </w:p>
    <w:p w:rsidR="00EB0EF4" w:rsidRPr="00EB0EF4" w:rsidRDefault="00EB0EF4" w:rsidP="001957E5">
      <w:pPr>
        <w:widowControl w:val="0"/>
        <w:numPr>
          <w:ilvl w:val="0"/>
          <w:numId w:val="71"/>
        </w:numPr>
        <w:tabs>
          <w:tab w:val="left" w:pos="499"/>
        </w:tabs>
        <w:kinsoku w:val="0"/>
        <w:overflowPunct w:val="0"/>
        <w:autoSpaceDE w:val="0"/>
        <w:autoSpaceDN w:val="0"/>
        <w:adjustRightInd w:val="0"/>
        <w:spacing w:before="10" w:after="0" w:line="266" w:lineRule="exact"/>
        <w:ind w:right="56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Acordarea premiilor se face la nivelul unității, la propunerea profesorului diriginte, a consiliului clasei sau a directorului</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școlii.</w:t>
      </w:r>
    </w:p>
    <w:p w:rsidR="00EB0EF4" w:rsidRPr="00EB0EF4" w:rsidRDefault="00EB0EF4" w:rsidP="001957E5">
      <w:pPr>
        <w:widowControl w:val="0"/>
        <w:numPr>
          <w:ilvl w:val="0"/>
          <w:numId w:val="71"/>
        </w:numPr>
        <w:tabs>
          <w:tab w:val="left" w:pos="439"/>
        </w:tabs>
        <w:kinsoku w:val="0"/>
        <w:overflowPunct w:val="0"/>
        <w:autoSpaceDE w:val="0"/>
        <w:autoSpaceDN w:val="0"/>
        <w:adjustRightInd w:val="0"/>
        <w:spacing w:before="16" w:after="0" w:line="261" w:lineRule="auto"/>
        <w:ind w:left="100" w:right="88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Acordarea de premii elevilor la sfârşitul anului şcolar se face în ordinea mediilor generale</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ale elevilor, după cum</w:t>
      </w:r>
      <w:r w:rsidRPr="00EB0EF4">
        <w:rPr>
          <w:rFonts w:ascii="Times New Roman" w:eastAsiaTheme="minorEastAsia" w:hAnsi="Times New Roman" w:cs="Times New Roman"/>
          <w:spacing w:val="-2"/>
          <w:sz w:val="24"/>
          <w:szCs w:val="24"/>
        </w:rPr>
        <w:t xml:space="preserve"> </w:t>
      </w:r>
      <w:r w:rsidRPr="00EB0EF4">
        <w:rPr>
          <w:rFonts w:ascii="Times New Roman" w:eastAsiaTheme="minorEastAsia" w:hAnsi="Times New Roman" w:cs="Times New Roman"/>
          <w:sz w:val="24"/>
          <w:szCs w:val="24"/>
        </w:rPr>
        <w:t>urmează:</w:t>
      </w:r>
    </w:p>
    <w:p w:rsidR="00EB0EF4" w:rsidRPr="00EB0EF4" w:rsidRDefault="00EB0EF4" w:rsidP="001957E5">
      <w:pPr>
        <w:widowControl w:val="0"/>
        <w:numPr>
          <w:ilvl w:val="0"/>
          <w:numId w:val="70"/>
        </w:numPr>
        <w:tabs>
          <w:tab w:val="left" w:pos="461"/>
        </w:tabs>
        <w:kinsoku w:val="0"/>
        <w:overflowPunct w:val="0"/>
        <w:autoSpaceDE w:val="0"/>
        <w:autoSpaceDN w:val="0"/>
        <w:adjustRightInd w:val="0"/>
        <w:spacing w:after="0" w:line="274"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Premiul I – se acordă elevilor cu media generală între 10 - 9,50 în ordinea descreșterii mediei</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w:t>
      </w:r>
    </w:p>
    <w:p w:rsidR="00EB0EF4" w:rsidRPr="00EB0EF4" w:rsidRDefault="00EB0EF4" w:rsidP="001957E5">
      <w:pPr>
        <w:widowControl w:val="0"/>
        <w:numPr>
          <w:ilvl w:val="0"/>
          <w:numId w:val="70"/>
        </w:numPr>
        <w:tabs>
          <w:tab w:val="left" w:pos="461"/>
        </w:tabs>
        <w:kinsoku w:val="0"/>
        <w:overflowPunct w:val="0"/>
        <w:autoSpaceDE w:val="0"/>
        <w:autoSpaceDN w:val="0"/>
        <w:adjustRightInd w:val="0"/>
        <w:spacing w:after="0" w:line="274"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Premiul al II-lea – se acordă elevilor cu medii între 9,49 – 9,00</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w:t>
      </w:r>
    </w:p>
    <w:p w:rsidR="00EB0EF4" w:rsidRPr="00EB0EF4" w:rsidRDefault="00EB0EF4" w:rsidP="001957E5">
      <w:pPr>
        <w:widowControl w:val="0"/>
        <w:numPr>
          <w:ilvl w:val="0"/>
          <w:numId w:val="70"/>
        </w:numPr>
        <w:tabs>
          <w:tab w:val="left" w:pos="461"/>
        </w:tabs>
        <w:kinsoku w:val="0"/>
        <w:overflowPunct w:val="0"/>
        <w:autoSpaceDE w:val="0"/>
        <w:autoSpaceDN w:val="0"/>
        <w:adjustRightInd w:val="0"/>
        <w:spacing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Premiul al III-lea – se acordă elevilor cu media intre 8,99 - 8,50</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w:t>
      </w:r>
    </w:p>
    <w:p w:rsidR="00EB0EF4" w:rsidRPr="00EB0EF4" w:rsidRDefault="00EB0EF4" w:rsidP="001957E5">
      <w:pPr>
        <w:widowControl w:val="0"/>
        <w:numPr>
          <w:ilvl w:val="0"/>
          <w:numId w:val="70"/>
        </w:numPr>
        <w:tabs>
          <w:tab w:val="left" w:pos="461"/>
        </w:tabs>
        <w:kinsoku w:val="0"/>
        <w:overflowPunct w:val="0"/>
        <w:autoSpaceDE w:val="0"/>
        <w:autoSpaceDN w:val="0"/>
        <w:adjustRightInd w:val="0"/>
        <w:spacing w:after="0" w:line="274"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Menţiuni – se acordă  elevilor cu media între 8,49 - 8,00</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w:t>
      </w:r>
    </w:p>
    <w:p w:rsidR="00EB0EF4" w:rsidRPr="00EB0EF4" w:rsidRDefault="00EB0EF4" w:rsidP="00EB0EF4">
      <w:pPr>
        <w:widowControl w:val="0"/>
        <w:kinsoku w:val="0"/>
        <w:overflowPunct w:val="0"/>
        <w:autoSpaceDE w:val="0"/>
        <w:autoSpaceDN w:val="0"/>
        <w:adjustRightInd w:val="0"/>
        <w:spacing w:before="4" w:after="0" w:line="232" w:lineRule="auto"/>
        <w:ind w:right="31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140 </w:t>
      </w:r>
      <w:r w:rsidRPr="00EB0EF4">
        <w:rPr>
          <w:rFonts w:ascii="Times New Roman" w:eastAsiaTheme="minorEastAsia" w:hAnsi="Times New Roman" w:cs="Times New Roman"/>
          <w:sz w:val="24"/>
          <w:szCs w:val="24"/>
        </w:rPr>
        <w:t>Unitatea poate stimula activitățile de performanță înaltă ale copiilor/elevilor la nivel local, național și internațional, prin alocarea unor premii, burse, din partea consiliului reprezentativ al părinților, a agenților economici, a fundațiilor științifice și culturale, a comunității locale etc.</w:t>
      </w:r>
    </w:p>
    <w:p w:rsidR="00EB0EF4" w:rsidRPr="00EB0EF4" w:rsidRDefault="00EB0EF4" w:rsidP="00EB0EF4">
      <w:pPr>
        <w:widowControl w:val="0"/>
        <w:kinsoku w:val="0"/>
        <w:overflowPunct w:val="0"/>
        <w:autoSpaceDE w:val="0"/>
        <w:autoSpaceDN w:val="0"/>
        <w:adjustRightInd w:val="0"/>
        <w:spacing w:before="17" w:after="0" w:line="266" w:lineRule="exact"/>
        <w:ind w:right="112"/>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141 (1) </w:t>
      </w:r>
      <w:r w:rsidRPr="00EB0EF4">
        <w:rPr>
          <w:rFonts w:ascii="Times New Roman" w:eastAsiaTheme="minorEastAsia" w:hAnsi="Times New Roman" w:cs="Times New Roman"/>
          <w:sz w:val="24"/>
          <w:szCs w:val="24"/>
        </w:rPr>
        <w:t>Elevii care săvârșesc fapte prin care se încalcă dispozițiile legale în vigoare, inclusiv regulamentele școlare, vor fi sancționați în funcție de gravitatea acestora.</w:t>
      </w:r>
    </w:p>
    <w:p w:rsidR="00EB0EF4" w:rsidRPr="00EB0EF4" w:rsidRDefault="00EB0EF4" w:rsidP="001957E5">
      <w:pPr>
        <w:widowControl w:val="0"/>
        <w:numPr>
          <w:ilvl w:val="0"/>
          <w:numId w:val="69"/>
        </w:numPr>
        <w:tabs>
          <w:tab w:val="left" w:pos="497"/>
        </w:tabs>
        <w:kinsoku w:val="0"/>
        <w:overflowPunct w:val="0"/>
        <w:autoSpaceDE w:val="0"/>
        <w:autoSpaceDN w:val="0"/>
        <w:adjustRightInd w:val="0"/>
        <w:spacing w:after="0" w:line="272" w:lineRule="exact"/>
        <w:ind w:firstLine="5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Sancțiunile care se pot aplica sunt următoarele</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w:t>
      </w:r>
    </w:p>
    <w:p w:rsidR="00EB0EF4" w:rsidRPr="00EB0EF4" w:rsidRDefault="00EB0EF4" w:rsidP="001957E5">
      <w:pPr>
        <w:widowControl w:val="0"/>
        <w:numPr>
          <w:ilvl w:val="0"/>
          <w:numId w:val="68"/>
        </w:numPr>
        <w:tabs>
          <w:tab w:val="left" w:pos="521"/>
        </w:tabs>
        <w:kinsoku w:val="0"/>
        <w:overflowPunct w:val="0"/>
        <w:autoSpaceDE w:val="0"/>
        <w:autoSpaceDN w:val="0"/>
        <w:adjustRightInd w:val="0"/>
        <w:spacing w:after="0" w:line="240" w:lineRule="auto"/>
        <w:ind w:hanging="36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observația;</w:t>
      </w:r>
    </w:p>
    <w:p w:rsidR="00EB0EF4" w:rsidRPr="00EB0EF4" w:rsidRDefault="00EB0EF4" w:rsidP="001957E5">
      <w:pPr>
        <w:widowControl w:val="0"/>
        <w:numPr>
          <w:ilvl w:val="0"/>
          <w:numId w:val="68"/>
        </w:numPr>
        <w:tabs>
          <w:tab w:val="left" w:pos="521"/>
        </w:tabs>
        <w:kinsoku w:val="0"/>
        <w:overflowPunct w:val="0"/>
        <w:autoSpaceDE w:val="0"/>
        <w:autoSpaceDN w:val="0"/>
        <w:adjustRightInd w:val="0"/>
        <w:spacing w:after="0" w:line="240" w:lineRule="auto"/>
        <w:ind w:hanging="36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avertismentul;</w:t>
      </w:r>
    </w:p>
    <w:p w:rsidR="00EB0EF4" w:rsidRPr="00EB0EF4" w:rsidRDefault="00EB0EF4" w:rsidP="001957E5">
      <w:pPr>
        <w:widowControl w:val="0"/>
        <w:numPr>
          <w:ilvl w:val="0"/>
          <w:numId w:val="68"/>
        </w:numPr>
        <w:tabs>
          <w:tab w:val="left" w:pos="521"/>
        </w:tabs>
        <w:kinsoku w:val="0"/>
        <w:overflowPunct w:val="0"/>
        <w:autoSpaceDE w:val="0"/>
        <w:autoSpaceDN w:val="0"/>
        <w:adjustRightInd w:val="0"/>
        <w:spacing w:after="0" w:line="275" w:lineRule="exact"/>
        <w:ind w:hanging="36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mustrare</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scrisă;</w:t>
      </w:r>
    </w:p>
    <w:p w:rsidR="00EB0EF4" w:rsidRPr="00EB0EF4" w:rsidRDefault="00EB0EF4" w:rsidP="001957E5">
      <w:pPr>
        <w:widowControl w:val="0"/>
        <w:numPr>
          <w:ilvl w:val="0"/>
          <w:numId w:val="68"/>
        </w:numPr>
        <w:tabs>
          <w:tab w:val="left" w:pos="521"/>
        </w:tabs>
        <w:kinsoku w:val="0"/>
        <w:overflowPunct w:val="0"/>
        <w:autoSpaceDE w:val="0"/>
        <w:autoSpaceDN w:val="0"/>
        <w:adjustRightInd w:val="0"/>
        <w:spacing w:after="0" w:line="275" w:lineRule="exact"/>
        <w:ind w:hanging="36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retragerea temporară sau definitivă a bursei de</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merit</w:t>
      </w:r>
    </w:p>
    <w:p w:rsidR="00EB0EF4" w:rsidRPr="00EB0EF4" w:rsidRDefault="00EB0EF4" w:rsidP="001957E5">
      <w:pPr>
        <w:widowControl w:val="0"/>
        <w:numPr>
          <w:ilvl w:val="0"/>
          <w:numId w:val="68"/>
        </w:numPr>
        <w:tabs>
          <w:tab w:val="left" w:pos="521"/>
        </w:tabs>
        <w:kinsoku w:val="0"/>
        <w:overflowPunct w:val="0"/>
        <w:autoSpaceDE w:val="0"/>
        <w:autoSpaceDN w:val="0"/>
        <w:adjustRightInd w:val="0"/>
        <w:spacing w:after="0" w:line="240" w:lineRule="auto"/>
        <w:ind w:hanging="36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mutarea disciplinară la o clasă paralelă, din unitate sau la o altă unitate de</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învățământ;</w:t>
      </w:r>
    </w:p>
    <w:p w:rsidR="00EB0EF4" w:rsidRPr="00EB0EF4" w:rsidRDefault="00EB0EF4" w:rsidP="001957E5">
      <w:pPr>
        <w:widowControl w:val="0"/>
        <w:numPr>
          <w:ilvl w:val="0"/>
          <w:numId w:val="69"/>
        </w:numPr>
        <w:tabs>
          <w:tab w:val="left" w:pos="499"/>
        </w:tabs>
        <w:kinsoku w:val="0"/>
        <w:overflowPunct w:val="0"/>
        <w:autoSpaceDE w:val="0"/>
        <w:autoSpaceDN w:val="0"/>
        <w:adjustRightInd w:val="0"/>
        <w:spacing w:before="27" w:after="0" w:line="264" w:lineRule="exact"/>
        <w:ind w:right="1840" w:firstLine="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Cu excepția observației și a avertismentului, toate sancțiunile aplicate elevilor sunt comunicate, în scris, părinților, tutorilor sau susținătorilor legali și elevului</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major.</w:t>
      </w:r>
    </w:p>
    <w:p w:rsidR="00EB0EF4" w:rsidRPr="00EB0EF4" w:rsidRDefault="00EB0EF4" w:rsidP="00EB0EF4">
      <w:pPr>
        <w:widowControl w:val="0"/>
        <w:kinsoku w:val="0"/>
        <w:overflowPunct w:val="0"/>
        <w:autoSpaceDE w:val="0"/>
        <w:autoSpaceDN w:val="0"/>
        <w:adjustRightInd w:val="0"/>
        <w:spacing w:before="8" w:after="0" w:line="247" w:lineRule="auto"/>
        <w:ind w:right="136"/>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Art. 142 (1</w:t>
      </w:r>
      <w:r w:rsidRPr="00EB0EF4">
        <w:rPr>
          <w:rFonts w:ascii="Times New Roman" w:eastAsiaTheme="minorEastAsia" w:hAnsi="Times New Roman" w:cs="Times New Roman"/>
          <w:sz w:val="24"/>
          <w:szCs w:val="24"/>
        </w:rPr>
        <w:t>) Observația constă în atenționarea elevului, cu privire la încălcarea regulamentelor  în vigoare, ori a normelor de comportament acceptate și consilierea acestuia astfel încât să dovedească, ulterior, un comportament corespunzător. Elevului i se va atrage totodată atenția că, în situația în care  nu își schimbă comportamentul, i se va aplica o sancțiune mai</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severă.</w:t>
      </w:r>
    </w:p>
    <w:p w:rsidR="00EB0EF4" w:rsidRPr="00EB0EF4" w:rsidRDefault="00EB0EF4" w:rsidP="00EB0EF4">
      <w:pPr>
        <w:widowControl w:val="0"/>
        <w:kinsoku w:val="0"/>
        <w:overflowPunct w:val="0"/>
        <w:autoSpaceDE w:val="0"/>
        <w:autoSpaceDN w:val="0"/>
        <w:adjustRightInd w:val="0"/>
        <w:spacing w:after="0" w:line="273" w:lineRule="exact"/>
        <w:ind w:right="530"/>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Sancțiunea se aplică de către profesorul diriginte.</w:t>
      </w:r>
    </w:p>
    <w:p w:rsidR="00EB0EF4" w:rsidRPr="00EB0EF4" w:rsidRDefault="00EB0EF4" w:rsidP="00EB0EF4">
      <w:pPr>
        <w:widowControl w:val="0"/>
        <w:kinsoku w:val="0"/>
        <w:overflowPunct w:val="0"/>
        <w:autoSpaceDE w:val="0"/>
        <w:autoSpaceDN w:val="0"/>
        <w:adjustRightInd w:val="0"/>
        <w:spacing w:before="11" w:after="0" w:line="235" w:lineRule="auto"/>
        <w:ind w:right="135"/>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143 (1) </w:t>
      </w:r>
      <w:r w:rsidRPr="00EB0EF4">
        <w:rPr>
          <w:rFonts w:ascii="Times New Roman" w:eastAsiaTheme="minorEastAsia" w:hAnsi="Times New Roman" w:cs="Times New Roman"/>
          <w:sz w:val="24"/>
          <w:szCs w:val="24"/>
        </w:rPr>
        <w:t>Avertismentul în fața clasei și/sau în fața consiliului clasei/consiliului profesoral constă în atenționarea elevului și sfătuirea acestuia să se poarte în așa fel încât să dea dovadă că a înțeles fapta comisă, atrăgându-i-se totodată atenția că, dacă nu își schimbă comportamentul, i se va aplica o sancțiune mai severă.</w:t>
      </w:r>
    </w:p>
    <w:p w:rsidR="00EB0EF4" w:rsidRPr="00EB0EF4" w:rsidRDefault="00EB0EF4" w:rsidP="00EB0EF4">
      <w:pPr>
        <w:widowControl w:val="0"/>
        <w:kinsoku w:val="0"/>
        <w:overflowPunct w:val="0"/>
        <w:autoSpaceDE w:val="0"/>
        <w:autoSpaceDN w:val="0"/>
        <w:adjustRightInd w:val="0"/>
        <w:spacing w:before="8" w:after="0" w:line="240" w:lineRule="auto"/>
        <w:ind w:right="530"/>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Sancțiunea se aplică de către profesorul diriginte.</w:t>
      </w:r>
    </w:p>
    <w:p w:rsidR="00EB0EF4" w:rsidRPr="00EB0EF4" w:rsidRDefault="00EB0EF4" w:rsidP="00EB0EF4">
      <w:pPr>
        <w:widowControl w:val="0"/>
        <w:kinsoku w:val="0"/>
        <w:overflowPunct w:val="0"/>
        <w:autoSpaceDE w:val="0"/>
        <w:autoSpaceDN w:val="0"/>
        <w:adjustRightInd w:val="0"/>
        <w:spacing w:before="17" w:after="0" w:line="268" w:lineRule="exact"/>
        <w:ind w:right="136"/>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144 (1) </w:t>
      </w:r>
      <w:r w:rsidRPr="00EB0EF4">
        <w:rPr>
          <w:rFonts w:ascii="Times New Roman" w:eastAsiaTheme="minorEastAsia" w:hAnsi="Times New Roman" w:cs="Times New Roman"/>
          <w:sz w:val="24"/>
          <w:szCs w:val="24"/>
        </w:rPr>
        <w:t>Mustrarea scrisă constă în atenționarea elevului, în scris, de către profesorul diriginte, cu indicarea faptelor care au determinat aplicarea sancțiunii.</w:t>
      </w:r>
    </w:p>
    <w:p w:rsidR="00EB0EF4" w:rsidRPr="00EB0EF4" w:rsidRDefault="00EB0EF4" w:rsidP="001957E5">
      <w:pPr>
        <w:widowControl w:val="0"/>
        <w:numPr>
          <w:ilvl w:val="0"/>
          <w:numId w:val="67"/>
        </w:numPr>
        <w:tabs>
          <w:tab w:val="left" w:pos="439"/>
        </w:tabs>
        <w:kinsoku w:val="0"/>
        <w:overflowPunct w:val="0"/>
        <w:autoSpaceDE w:val="0"/>
        <w:autoSpaceDN w:val="0"/>
        <w:adjustRightInd w:val="0"/>
        <w:spacing w:after="0" w:line="270"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Sancțiunea se stabilește de către consiliul profesoral, la propunerea consiliului</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clasei.</w:t>
      </w:r>
    </w:p>
    <w:p w:rsidR="00EB0EF4" w:rsidRPr="00EB0EF4" w:rsidRDefault="00EB0EF4" w:rsidP="001957E5">
      <w:pPr>
        <w:widowControl w:val="0"/>
        <w:numPr>
          <w:ilvl w:val="0"/>
          <w:numId w:val="67"/>
        </w:numPr>
        <w:tabs>
          <w:tab w:val="left" w:pos="449"/>
        </w:tabs>
        <w:kinsoku w:val="0"/>
        <w:overflowPunct w:val="0"/>
        <w:autoSpaceDE w:val="0"/>
        <w:autoSpaceDN w:val="0"/>
        <w:adjustRightInd w:val="0"/>
        <w:spacing w:before="21" w:after="0" w:line="232" w:lineRule="auto"/>
        <w:ind w:right="135"/>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Sancțiunea se consemnează în registrul de procese-verbale al consiliului clasei și într-un raport care va fi prezentat consiliului profesoral de către profesorul diriginte, la sfârșitul semestrului în care a fost aplicată.</w:t>
      </w:r>
    </w:p>
    <w:p w:rsidR="00EB0EF4" w:rsidRPr="00EB0EF4" w:rsidRDefault="00EB0EF4" w:rsidP="001957E5">
      <w:pPr>
        <w:widowControl w:val="0"/>
        <w:numPr>
          <w:ilvl w:val="0"/>
          <w:numId w:val="67"/>
        </w:numPr>
        <w:tabs>
          <w:tab w:val="left" w:pos="598"/>
        </w:tabs>
        <w:kinsoku w:val="0"/>
        <w:overflowPunct w:val="0"/>
        <w:autoSpaceDE w:val="0"/>
        <w:autoSpaceDN w:val="0"/>
        <w:adjustRightInd w:val="0"/>
        <w:spacing w:before="117" w:after="0" w:line="268" w:lineRule="exact"/>
        <w:ind w:left="160" w:right="152" w:firstLine="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Mustrarea scrisă este redactată de către profesorul diriginte, este semnată de acesta și de către director, este înregistrată  în  registrul de intrări-ieșiri  al  unității;  documentul  va fi înmânat</w:t>
      </w:r>
      <w:r w:rsidRPr="00EB0EF4">
        <w:rPr>
          <w:rFonts w:ascii="Times New Roman" w:eastAsiaTheme="minorEastAsia" w:hAnsi="Times New Roman" w:cs="Times New Roman"/>
          <w:spacing w:val="31"/>
          <w:sz w:val="24"/>
          <w:szCs w:val="24"/>
        </w:rPr>
        <w:t xml:space="preserve"> </w:t>
      </w:r>
      <w:r w:rsidRPr="00EB0EF4">
        <w:rPr>
          <w:rFonts w:ascii="Times New Roman" w:eastAsiaTheme="minorEastAsia" w:hAnsi="Times New Roman" w:cs="Times New Roman"/>
          <w:sz w:val="24"/>
          <w:szCs w:val="24"/>
        </w:rPr>
        <w:t>părinților,</w:t>
      </w:r>
    </w:p>
    <w:p w:rsidR="00EB0EF4" w:rsidRPr="00EB0EF4" w:rsidRDefault="00EB0EF4" w:rsidP="001957E5">
      <w:pPr>
        <w:widowControl w:val="0"/>
        <w:numPr>
          <w:ilvl w:val="0"/>
          <w:numId w:val="67"/>
        </w:numPr>
        <w:tabs>
          <w:tab w:val="left" w:pos="598"/>
        </w:tabs>
        <w:kinsoku w:val="0"/>
        <w:overflowPunct w:val="0"/>
        <w:autoSpaceDE w:val="0"/>
        <w:autoSpaceDN w:val="0"/>
        <w:adjustRightInd w:val="0"/>
        <w:spacing w:before="117" w:after="0" w:line="268" w:lineRule="exact"/>
        <w:ind w:left="160" w:right="152" w:firstLine="60"/>
        <w:rPr>
          <w:rFonts w:ascii="Times New Roman" w:eastAsiaTheme="minorEastAsia" w:hAnsi="Times New Roman" w:cs="Times New Roman"/>
          <w:sz w:val="24"/>
          <w:szCs w:val="24"/>
        </w:rPr>
        <w:sectPr w:rsidR="00EB0EF4" w:rsidRPr="00EB0EF4">
          <w:pgSz w:w="11900" w:h="16850"/>
          <w:pgMar w:top="980" w:right="580" w:bottom="280" w:left="1040" w:header="708" w:footer="708" w:gutter="0"/>
          <w:cols w:space="708" w:equalWidth="0">
            <w:col w:w="10280"/>
          </w:cols>
          <w:noEndnote/>
        </w:sectPr>
      </w:pPr>
    </w:p>
    <w:p w:rsidR="00EB0EF4" w:rsidRPr="00EB0EF4" w:rsidRDefault="00EB0EF4" w:rsidP="00EB0EF4">
      <w:pPr>
        <w:widowControl w:val="0"/>
        <w:kinsoku w:val="0"/>
        <w:overflowPunct w:val="0"/>
        <w:autoSpaceDE w:val="0"/>
        <w:autoSpaceDN w:val="0"/>
        <w:adjustRightInd w:val="0"/>
        <w:spacing w:before="68" w:after="0" w:line="268" w:lineRule="exact"/>
        <w:ind w:right="174"/>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tutorilor sau susținătorilor legali, personal, de către diriginți sub semnătură sau transmis prin poștă, cu confirmare de primire.</w:t>
      </w:r>
    </w:p>
    <w:p w:rsidR="00EB0EF4" w:rsidRPr="00EB0EF4" w:rsidRDefault="00EB0EF4" w:rsidP="001957E5">
      <w:pPr>
        <w:widowControl w:val="0"/>
        <w:numPr>
          <w:ilvl w:val="0"/>
          <w:numId w:val="67"/>
        </w:numPr>
        <w:tabs>
          <w:tab w:val="left" w:pos="499"/>
        </w:tabs>
        <w:kinsoku w:val="0"/>
        <w:overflowPunct w:val="0"/>
        <w:autoSpaceDE w:val="0"/>
        <w:autoSpaceDN w:val="0"/>
        <w:adjustRightInd w:val="0"/>
        <w:spacing w:before="19" w:after="0" w:line="266" w:lineRule="exact"/>
        <w:ind w:left="160" w:right="224"/>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Sancțiunea se înregistrează în catalogul clasei, precizându-se numărul sub care a fost înregistrată în registrul de intrări-ieșiri al</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67"/>
        </w:numPr>
        <w:tabs>
          <w:tab w:val="left" w:pos="442"/>
        </w:tabs>
        <w:kinsoku w:val="0"/>
        <w:overflowPunct w:val="0"/>
        <w:autoSpaceDE w:val="0"/>
        <w:autoSpaceDN w:val="0"/>
        <w:adjustRightInd w:val="0"/>
        <w:spacing w:before="1" w:after="0" w:line="240" w:lineRule="auto"/>
        <w:ind w:left="441" w:hanging="281"/>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Sancțiunea este însoțită de scăderea notei la</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purtare.</w:t>
      </w:r>
    </w:p>
    <w:p w:rsidR="00EB0EF4" w:rsidRPr="00EB0EF4" w:rsidRDefault="00EB0EF4" w:rsidP="00EB0EF4">
      <w:pPr>
        <w:widowControl w:val="0"/>
        <w:kinsoku w:val="0"/>
        <w:overflowPunct w:val="0"/>
        <w:autoSpaceDE w:val="0"/>
        <w:autoSpaceDN w:val="0"/>
        <w:adjustRightInd w:val="0"/>
        <w:spacing w:before="18" w:after="0" w:line="266" w:lineRule="exact"/>
        <w:ind w:right="116"/>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145 </w:t>
      </w: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1)</w:t>
      </w:r>
      <w:r w:rsidRPr="00EB0EF4">
        <w:rPr>
          <w:rFonts w:ascii="Times New Roman" w:eastAsiaTheme="minorEastAsia" w:hAnsi="Times New Roman" w:cs="Times New Roman"/>
          <w:sz w:val="24"/>
          <w:szCs w:val="24"/>
        </w:rPr>
        <w:t>Retragerea temporară sau definitivă a bursei se aplică de către director, la propunerea consiliului clasei, aprobată prin hotărârea consiliului profesoral.</w:t>
      </w:r>
    </w:p>
    <w:p w:rsidR="00EB0EF4" w:rsidRPr="00EB0EF4" w:rsidRDefault="00EB0EF4" w:rsidP="00EB0EF4">
      <w:pPr>
        <w:widowControl w:val="0"/>
        <w:kinsoku w:val="0"/>
        <w:overflowPunct w:val="0"/>
        <w:autoSpaceDE w:val="0"/>
        <w:autoSpaceDN w:val="0"/>
        <w:adjustRightInd w:val="0"/>
        <w:spacing w:before="23" w:after="0" w:line="264" w:lineRule="exact"/>
        <w:ind w:right="1536"/>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(2)</w:t>
      </w:r>
      <w:r w:rsidRPr="00EB0EF4">
        <w:rPr>
          <w:rFonts w:ascii="Times New Roman" w:eastAsiaTheme="minorEastAsia" w:hAnsi="Times New Roman" w:cs="Times New Roman"/>
          <w:sz w:val="24"/>
          <w:szCs w:val="24"/>
        </w:rPr>
        <w:t>Sancțiunea este însoțită de scăderea notei la purtare, aprobată de consiliul profesoral al unității.</w:t>
      </w:r>
    </w:p>
    <w:p w:rsidR="00EB0EF4" w:rsidRPr="00EB0EF4" w:rsidRDefault="00EB0EF4" w:rsidP="00EB0EF4">
      <w:pPr>
        <w:widowControl w:val="0"/>
        <w:kinsoku w:val="0"/>
        <w:overflowPunct w:val="0"/>
        <w:autoSpaceDE w:val="0"/>
        <w:autoSpaceDN w:val="0"/>
        <w:adjustRightInd w:val="0"/>
        <w:spacing w:before="8" w:after="0" w:line="259" w:lineRule="auto"/>
        <w:ind w:right="11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Art.146 (1) </w:t>
      </w:r>
      <w:r w:rsidRPr="00EB0EF4">
        <w:rPr>
          <w:rFonts w:ascii="Times New Roman" w:eastAsiaTheme="minorEastAsia" w:hAnsi="Times New Roman" w:cs="Times New Roman"/>
          <w:sz w:val="24"/>
          <w:szCs w:val="24"/>
        </w:rPr>
        <w:t>Eliminarea de la cursuri pe o perioadă de 3-5 zile constă în înlocuirea activității obișnuite a elevului, pentru perioada aplicării sancțiunii, cu un alt tip de activitate desfășurată, de regulă, în cadrul unității, în sala de lectură, în biblioteca școlii etc. Activitatea pe care o desfășoară elevul este stabilită de către director, la propunerea consiliului clasei și se realizează în conformitate cu prevederile prezentului regulamentși ale ROFUIP. Sancțiunea este însoțită de obligația desfășurării de activități în folosul comunității școlare. Activitățile desfășurate trebuie să fie adecvate vârstei și să nu pună în  pericol sănătatea și integritatea fizică și psihică a elevului</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sancționat.</w:t>
      </w:r>
    </w:p>
    <w:p w:rsidR="00EB0EF4" w:rsidRPr="00EB0EF4" w:rsidRDefault="00EB0EF4" w:rsidP="001957E5">
      <w:pPr>
        <w:widowControl w:val="0"/>
        <w:numPr>
          <w:ilvl w:val="0"/>
          <w:numId w:val="66"/>
        </w:numPr>
        <w:tabs>
          <w:tab w:val="left" w:pos="492"/>
        </w:tabs>
        <w:kinsoku w:val="0"/>
        <w:overflowPunct w:val="0"/>
        <w:autoSpaceDE w:val="0"/>
        <w:autoSpaceDN w:val="0"/>
        <w:adjustRightInd w:val="0"/>
        <w:spacing w:before="15" w:after="0" w:line="268" w:lineRule="exact"/>
        <w:ind w:right="11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Dacă elevul refuză să participe la aceste activități, absențele sunt considerate nemotivate și se consemnează în catalogul</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clasei.</w:t>
      </w:r>
    </w:p>
    <w:p w:rsidR="00EB0EF4" w:rsidRPr="00EB0EF4" w:rsidRDefault="00EB0EF4" w:rsidP="001957E5">
      <w:pPr>
        <w:widowControl w:val="0"/>
        <w:numPr>
          <w:ilvl w:val="0"/>
          <w:numId w:val="66"/>
        </w:numPr>
        <w:tabs>
          <w:tab w:val="left" w:pos="439"/>
        </w:tabs>
        <w:kinsoku w:val="0"/>
        <w:overflowPunct w:val="0"/>
        <w:autoSpaceDE w:val="0"/>
        <w:autoSpaceDN w:val="0"/>
        <w:adjustRightInd w:val="0"/>
        <w:spacing w:before="20" w:after="0" w:line="264" w:lineRule="exact"/>
        <w:ind w:right="93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Sancțiunea se consemnează în catalogul clasei, precizându-se numărul și data documentului, precum și în raportul consiliului clasei la sfârșitul</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semestrului.</w:t>
      </w:r>
    </w:p>
    <w:p w:rsidR="00EB0EF4" w:rsidRPr="00EB0EF4" w:rsidRDefault="00EB0EF4" w:rsidP="001957E5">
      <w:pPr>
        <w:widowControl w:val="0"/>
        <w:numPr>
          <w:ilvl w:val="0"/>
          <w:numId w:val="66"/>
        </w:numPr>
        <w:tabs>
          <w:tab w:val="left" w:pos="499"/>
        </w:tabs>
        <w:kinsoku w:val="0"/>
        <w:overflowPunct w:val="0"/>
        <w:autoSpaceDE w:val="0"/>
        <w:autoSpaceDN w:val="0"/>
        <w:adjustRightInd w:val="0"/>
        <w:spacing w:before="6" w:after="0" w:line="240" w:lineRule="auto"/>
        <w:ind w:left="498" w:hanging="338"/>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Sancțiunea este însoțită de scăderea notei la purtare, aprobată de consiliul profesoral al</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EB0EF4">
      <w:pPr>
        <w:widowControl w:val="0"/>
        <w:kinsoku w:val="0"/>
        <w:overflowPunct w:val="0"/>
        <w:autoSpaceDE w:val="0"/>
        <w:autoSpaceDN w:val="0"/>
        <w:adjustRightInd w:val="0"/>
        <w:spacing w:before="12" w:after="0" w:line="261" w:lineRule="auto"/>
        <w:ind w:right="11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147 (1) </w:t>
      </w:r>
      <w:r w:rsidRPr="00EB0EF4">
        <w:rPr>
          <w:rFonts w:ascii="Times New Roman" w:eastAsiaTheme="minorEastAsia" w:hAnsi="Times New Roman" w:cs="Times New Roman"/>
          <w:sz w:val="24"/>
          <w:szCs w:val="24"/>
        </w:rPr>
        <w:t>Mutarea disciplinară la o clasă paralelă, în unitate sau la o altă unitate de învățământ, se propune de către consiliul clasei, se aprobă de către consiliul profesoral și se aplică prin înmânarea, în scris și sub semnătură, a sancțiunii de către profesorul diriginte/director, părintelui, tutorelui sau susținătorului legal al elevului minor sau elevului, dacă acesta a împlinit 18 ani.</w:t>
      </w:r>
    </w:p>
    <w:p w:rsidR="00EB0EF4" w:rsidRPr="00EB0EF4" w:rsidRDefault="00EB0EF4" w:rsidP="001957E5">
      <w:pPr>
        <w:widowControl w:val="0"/>
        <w:numPr>
          <w:ilvl w:val="0"/>
          <w:numId w:val="65"/>
        </w:numPr>
        <w:tabs>
          <w:tab w:val="left" w:pos="439"/>
        </w:tabs>
        <w:kinsoku w:val="0"/>
        <w:overflowPunct w:val="0"/>
        <w:autoSpaceDE w:val="0"/>
        <w:autoSpaceDN w:val="0"/>
        <w:adjustRightInd w:val="0"/>
        <w:spacing w:after="0" w:line="266" w:lineRule="exact"/>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Sancțiunea se consemnează în catalogul clasei și în registrul</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matricol.</w:t>
      </w:r>
    </w:p>
    <w:p w:rsidR="00EB0EF4" w:rsidRPr="00EB0EF4" w:rsidRDefault="00EB0EF4" w:rsidP="001957E5">
      <w:pPr>
        <w:widowControl w:val="0"/>
        <w:numPr>
          <w:ilvl w:val="0"/>
          <w:numId w:val="65"/>
        </w:numPr>
        <w:tabs>
          <w:tab w:val="left" w:pos="439"/>
        </w:tabs>
        <w:kinsoku w:val="0"/>
        <w:overflowPunct w:val="0"/>
        <w:autoSpaceDE w:val="0"/>
        <w:autoSpaceDN w:val="0"/>
        <w:adjustRightInd w:val="0"/>
        <w:spacing w:before="12" w:after="0" w:line="264" w:lineRule="auto"/>
        <w:ind w:right="39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Sancțiunea este însoțită de scăderea notei la purtare, aprobată de Consiliul Profesoral al unității de învățământ la care finalizează cursurile semestrului din anul școlar</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respectiv.</w:t>
      </w:r>
    </w:p>
    <w:p w:rsidR="00EB0EF4" w:rsidRPr="00EB0EF4" w:rsidRDefault="00EB0EF4" w:rsidP="00EB0EF4">
      <w:pPr>
        <w:widowControl w:val="0"/>
        <w:kinsoku w:val="0"/>
        <w:overflowPunct w:val="0"/>
        <w:autoSpaceDE w:val="0"/>
        <w:autoSpaceDN w:val="0"/>
        <w:adjustRightInd w:val="0"/>
        <w:spacing w:before="14" w:after="0" w:line="235" w:lineRule="auto"/>
        <w:ind w:right="11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148 (1) </w:t>
      </w:r>
      <w:r w:rsidRPr="00EB0EF4">
        <w:rPr>
          <w:rFonts w:ascii="Times New Roman" w:eastAsiaTheme="minorEastAsia" w:hAnsi="Times New Roman" w:cs="Times New Roman"/>
          <w:sz w:val="24"/>
          <w:szCs w:val="24"/>
        </w:rPr>
        <w:t>Măsura complementară privind scăderea notei la purtare asociată uneia dintre sancțiunile menționate la articolele 151-153 se poate anula dacă elevul sancționat dovedește un comportament ireproșabil, până la încheierea semestrului/anului școlar.</w:t>
      </w:r>
    </w:p>
    <w:p w:rsidR="00EB0EF4" w:rsidRPr="00EB0EF4" w:rsidRDefault="00EB0EF4" w:rsidP="00EB0EF4">
      <w:pPr>
        <w:widowControl w:val="0"/>
        <w:kinsoku w:val="0"/>
        <w:overflowPunct w:val="0"/>
        <w:autoSpaceDE w:val="0"/>
        <w:autoSpaceDN w:val="0"/>
        <w:adjustRightInd w:val="0"/>
        <w:spacing w:before="26" w:after="0" w:line="264" w:lineRule="exact"/>
        <w:ind w:right="297"/>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Anularea, în condițiile stabilite la alin.(1), a măsurii privind scăderea notei la purtare, se aprobă de autoritatea care a aplicat sancțiunea.</w:t>
      </w:r>
    </w:p>
    <w:p w:rsidR="00EB0EF4" w:rsidRPr="00EB0EF4" w:rsidRDefault="00EB0EF4" w:rsidP="00EB0EF4">
      <w:pPr>
        <w:widowControl w:val="0"/>
        <w:kinsoku w:val="0"/>
        <w:overflowPunct w:val="0"/>
        <w:autoSpaceDE w:val="0"/>
        <w:autoSpaceDN w:val="0"/>
        <w:adjustRightInd w:val="0"/>
        <w:spacing w:before="6" w:after="0" w:line="237" w:lineRule="auto"/>
        <w:ind w:right="114"/>
        <w:jc w:val="both"/>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Art. 149 </w:t>
      </w:r>
      <w:r w:rsidRPr="00EB0EF4">
        <w:rPr>
          <w:rFonts w:ascii="Times New Roman" w:eastAsiaTheme="minorEastAsia" w:hAnsi="Times New Roman" w:cs="Times New Roman"/>
          <w:sz w:val="24"/>
          <w:szCs w:val="24"/>
        </w:rPr>
        <w:t xml:space="preserve">Pentru elevii din învățământul secundar, la fiecare </w:t>
      </w:r>
      <w:r w:rsidRPr="00EB0EF4">
        <w:rPr>
          <w:rFonts w:ascii="Times New Roman" w:eastAsiaTheme="minorEastAsia" w:hAnsi="Times New Roman" w:cs="Times New Roman"/>
          <w:b/>
          <w:bCs/>
          <w:sz w:val="24"/>
          <w:szCs w:val="24"/>
        </w:rPr>
        <w:t>10 absențe nejustificate pe semestru din totalul orelor de studiu sau la 10% absențe nejustificate din numărul de ore pe semestru la o disciplină/modul, nota la purtare se scade cu câte un punct.</w:t>
      </w:r>
    </w:p>
    <w:p w:rsidR="00EB0EF4" w:rsidRPr="00EB0EF4" w:rsidRDefault="00EB0EF4" w:rsidP="00EB0EF4">
      <w:pPr>
        <w:widowControl w:val="0"/>
        <w:kinsoku w:val="0"/>
        <w:overflowPunct w:val="0"/>
        <w:autoSpaceDE w:val="0"/>
        <w:autoSpaceDN w:val="0"/>
        <w:adjustRightInd w:val="0"/>
        <w:spacing w:before="12" w:after="0" w:line="249" w:lineRule="auto"/>
        <w:ind w:right="115"/>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150 (1) </w:t>
      </w:r>
      <w:r w:rsidRPr="00EB0EF4">
        <w:rPr>
          <w:rFonts w:ascii="Times New Roman" w:eastAsiaTheme="minorEastAsia" w:hAnsi="Times New Roman" w:cs="Times New Roman"/>
          <w:sz w:val="24"/>
          <w:szCs w:val="24"/>
        </w:rPr>
        <w:t>Elevii care se fac vinovați de sustragerea/deteriorarea/distrugerea bunurilor unității sunt obligați, personal sau prin părinții, tutorii sau susținătorii legali să acopere, în temeiul răspunderii civile delictuale pentru fapta proprie sau al răspunderii pentru fapta minorului, toate cheltuielile ocazionate de lucrările necesare reparațiilor sau, după caz, să restituie bunurile sau să suporte toate cheltuielile pentru înlocuirea bunurilor deteriorate/sustrase.</w:t>
      </w:r>
    </w:p>
    <w:p w:rsidR="00EB0EF4" w:rsidRPr="00EB0EF4" w:rsidRDefault="00EB0EF4" w:rsidP="001957E5">
      <w:pPr>
        <w:widowControl w:val="0"/>
        <w:numPr>
          <w:ilvl w:val="0"/>
          <w:numId w:val="64"/>
        </w:numPr>
        <w:tabs>
          <w:tab w:val="left" w:pos="502"/>
        </w:tabs>
        <w:kinsoku w:val="0"/>
        <w:overflowPunct w:val="0"/>
        <w:autoSpaceDE w:val="0"/>
        <w:autoSpaceDN w:val="0"/>
        <w:adjustRightInd w:val="0"/>
        <w:spacing w:before="11" w:after="0" w:line="268" w:lineRule="exact"/>
        <w:ind w:right="28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cazul în care vinovatul nu se cunoaște, răspunderea materială devine colectivă, revenind</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întregii clase/claselor.</w:t>
      </w:r>
    </w:p>
    <w:p w:rsidR="00EB0EF4" w:rsidRPr="00EB0EF4" w:rsidRDefault="00EB0EF4" w:rsidP="001957E5">
      <w:pPr>
        <w:widowControl w:val="0"/>
        <w:numPr>
          <w:ilvl w:val="0"/>
          <w:numId w:val="64"/>
        </w:numPr>
        <w:tabs>
          <w:tab w:val="left" w:pos="586"/>
        </w:tabs>
        <w:kinsoku w:val="0"/>
        <w:overflowPunct w:val="0"/>
        <w:autoSpaceDE w:val="0"/>
        <w:autoSpaceDN w:val="0"/>
        <w:adjustRightInd w:val="0"/>
        <w:spacing w:before="17" w:after="0" w:line="232" w:lineRule="auto"/>
        <w:ind w:right="11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În cazul deteriorării/distrugerii manualelor școlare primite gratuit, elevii vinovați înlocuiesc manualul cu un exemplar nou, corespunzător disciplineiși tipului de manual. </w:t>
      </w:r>
      <w:r w:rsidRPr="00EB0EF4">
        <w:rPr>
          <w:rFonts w:ascii="Times New Roman" w:eastAsiaTheme="minorEastAsia" w:hAnsi="Times New Roman" w:cs="Times New Roman"/>
          <w:spacing w:val="-3"/>
          <w:sz w:val="24"/>
          <w:szCs w:val="24"/>
        </w:rPr>
        <w:t xml:space="preserve">În </w:t>
      </w:r>
      <w:r w:rsidRPr="00EB0EF4">
        <w:rPr>
          <w:rFonts w:ascii="Times New Roman" w:eastAsiaTheme="minorEastAsia" w:hAnsi="Times New Roman" w:cs="Times New Roman"/>
          <w:sz w:val="24"/>
          <w:szCs w:val="24"/>
        </w:rPr>
        <w:t>caz contrar, elevii vor achita de cinci ori contravaloarea manualelor</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respective.</w:t>
      </w:r>
    </w:p>
    <w:p w:rsidR="00EB0EF4" w:rsidRPr="00EB0EF4" w:rsidRDefault="00EB0EF4" w:rsidP="001957E5">
      <w:pPr>
        <w:widowControl w:val="0"/>
        <w:numPr>
          <w:ilvl w:val="0"/>
          <w:numId w:val="64"/>
        </w:numPr>
        <w:tabs>
          <w:tab w:val="left" w:pos="439"/>
        </w:tabs>
        <w:kinsoku w:val="0"/>
        <w:overflowPunct w:val="0"/>
        <w:autoSpaceDE w:val="0"/>
        <w:autoSpaceDN w:val="0"/>
        <w:adjustRightInd w:val="0"/>
        <w:spacing w:before="4" w:after="0" w:line="240" w:lineRule="auto"/>
        <w:ind w:left="100" w:right="59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Pentru faptele prevăzute la alin.(1) și (3), elevii pot fi sancționați, în conformitate cu dispozițiile art.148 din prezentul</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regulament.</w:t>
      </w:r>
    </w:p>
    <w:p w:rsidR="00EB0EF4" w:rsidRPr="00EB0EF4" w:rsidRDefault="00EB0EF4" w:rsidP="00EB0EF4">
      <w:pPr>
        <w:widowControl w:val="0"/>
        <w:kinsoku w:val="0"/>
        <w:overflowPunct w:val="0"/>
        <w:autoSpaceDE w:val="0"/>
        <w:autoSpaceDN w:val="0"/>
        <w:adjustRightInd w:val="0"/>
        <w:spacing w:before="4" w:after="0" w:line="272" w:lineRule="exact"/>
        <w:ind w:right="498"/>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Art. 151 (1) Comportamentul inadecvat al elevilor va fi sancționat după cum urmează:</w:t>
      </w:r>
    </w:p>
    <w:p w:rsidR="00EB0EF4" w:rsidRPr="00EB0EF4" w:rsidRDefault="00EB0EF4" w:rsidP="001957E5">
      <w:pPr>
        <w:widowControl w:val="0"/>
        <w:numPr>
          <w:ilvl w:val="0"/>
          <w:numId w:val="63"/>
        </w:numPr>
        <w:tabs>
          <w:tab w:val="left" w:pos="461"/>
        </w:tabs>
        <w:kinsoku w:val="0"/>
        <w:overflowPunct w:val="0"/>
        <w:autoSpaceDE w:val="0"/>
        <w:autoSpaceDN w:val="0"/>
        <w:adjustRightInd w:val="0"/>
        <w:spacing w:after="0" w:line="237" w:lineRule="auto"/>
        <w:ind w:right="114"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Deranjarea orelor de curs prin vociferări sau activităţi ofesantoare se sancţionează cu mustrare verbală şi </w:t>
      </w:r>
      <w:r w:rsidRPr="00EB0EF4">
        <w:rPr>
          <w:rFonts w:ascii="Times New Roman" w:eastAsiaTheme="minorEastAsia" w:hAnsi="Times New Roman" w:cs="Times New Roman"/>
          <w:b/>
          <w:bCs/>
          <w:sz w:val="24"/>
          <w:szCs w:val="24"/>
        </w:rPr>
        <w:t>scăderea notei la purtare cu 1 punct</w:t>
      </w:r>
      <w:r w:rsidRPr="00EB0EF4">
        <w:rPr>
          <w:rFonts w:ascii="Times New Roman" w:eastAsiaTheme="minorEastAsia" w:hAnsi="Times New Roman" w:cs="Times New Roman"/>
          <w:sz w:val="24"/>
          <w:szCs w:val="24"/>
        </w:rPr>
        <w:t xml:space="preserve">; repetarea abaterii se sancţionează cu </w:t>
      </w:r>
      <w:r w:rsidRPr="00EB0EF4">
        <w:rPr>
          <w:rFonts w:ascii="Times New Roman" w:eastAsiaTheme="minorEastAsia" w:hAnsi="Times New Roman" w:cs="Times New Roman"/>
          <w:b/>
          <w:bCs/>
          <w:sz w:val="24"/>
          <w:szCs w:val="24"/>
        </w:rPr>
        <w:t>scăderea notei la purtare cu 2 puncte</w:t>
      </w:r>
      <w:r w:rsidRPr="00EB0EF4">
        <w:rPr>
          <w:rFonts w:ascii="Times New Roman" w:eastAsiaTheme="minorEastAsia" w:hAnsi="Times New Roman" w:cs="Times New Roman"/>
          <w:b/>
          <w:bCs/>
          <w:spacing w:val="-9"/>
          <w:sz w:val="24"/>
          <w:szCs w:val="24"/>
        </w:rPr>
        <w:t xml:space="preserve"> </w:t>
      </w:r>
      <w:r w:rsidRPr="00EB0EF4">
        <w:rPr>
          <w:rFonts w:ascii="Times New Roman" w:eastAsiaTheme="minorEastAsia" w:hAnsi="Times New Roman" w:cs="Times New Roman"/>
          <w:sz w:val="24"/>
          <w:szCs w:val="24"/>
        </w:rPr>
        <w:t>;</w:t>
      </w:r>
    </w:p>
    <w:p w:rsidR="00EB0EF4" w:rsidRPr="00EB0EF4" w:rsidRDefault="00EB0EF4" w:rsidP="001957E5">
      <w:pPr>
        <w:widowControl w:val="0"/>
        <w:numPr>
          <w:ilvl w:val="0"/>
          <w:numId w:val="63"/>
        </w:numPr>
        <w:tabs>
          <w:tab w:val="left" w:pos="461"/>
        </w:tabs>
        <w:kinsoku w:val="0"/>
        <w:overflowPunct w:val="0"/>
        <w:autoSpaceDE w:val="0"/>
        <w:autoSpaceDN w:val="0"/>
        <w:adjustRightInd w:val="0"/>
        <w:spacing w:after="0" w:line="268" w:lineRule="exact"/>
        <w:ind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Pentru injurii, atitudini necuviincioase şi/ sau manifestări violente la adresa personalului şcolii</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w:t>
      </w:r>
    </w:p>
    <w:p w:rsidR="00EB0EF4" w:rsidRPr="00EB0EF4" w:rsidRDefault="00EB0EF4" w:rsidP="00EB0EF4">
      <w:pPr>
        <w:widowControl w:val="0"/>
        <w:kinsoku w:val="0"/>
        <w:overflowPunct w:val="0"/>
        <w:autoSpaceDE w:val="0"/>
        <w:autoSpaceDN w:val="0"/>
        <w:adjustRightInd w:val="0"/>
        <w:spacing w:after="0" w:line="272" w:lineRule="exact"/>
        <w:ind w:right="498"/>
        <w:outlineLvl w:val="0"/>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scăderea notei la purtare cu 2 puncte </w:t>
      </w:r>
      <w:r w:rsidRPr="00EB0EF4">
        <w:rPr>
          <w:rFonts w:ascii="Times New Roman" w:eastAsiaTheme="minorEastAsia" w:hAnsi="Times New Roman" w:cs="Times New Roman"/>
          <w:sz w:val="24"/>
          <w:szCs w:val="24"/>
        </w:rPr>
        <w:t>;</w:t>
      </w:r>
    </w:p>
    <w:p w:rsidR="00EB0EF4" w:rsidRPr="00EB0EF4" w:rsidRDefault="00EB0EF4" w:rsidP="00EB0EF4">
      <w:pPr>
        <w:widowControl w:val="0"/>
        <w:kinsoku w:val="0"/>
        <w:overflowPunct w:val="0"/>
        <w:autoSpaceDE w:val="0"/>
        <w:autoSpaceDN w:val="0"/>
        <w:adjustRightInd w:val="0"/>
        <w:spacing w:after="0" w:line="272" w:lineRule="exact"/>
        <w:ind w:right="498"/>
        <w:outlineLvl w:val="0"/>
        <w:rPr>
          <w:rFonts w:ascii="Times New Roman" w:eastAsiaTheme="minorEastAsia" w:hAnsi="Times New Roman" w:cs="Times New Roman"/>
          <w:sz w:val="24"/>
          <w:szCs w:val="24"/>
        </w:rPr>
        <w:sectPr w:rsidR="00EB0EF4" w:rsidRPr="00EB0EF4">
          <w:pgSz w:w="11900" w:h="16850"/>
          <w:pgMar w:top="960" w:right="600" w:bottom="280" w:left="1040" w:header="708" w:footer="708" w:gutter="0"/>
          <w:cols w:space="708" w:equalWidth="0">
            <w:col w:w="10260"/>
          </w:cols>
          <w:noEndnote/>
        </w:sectPr>
      </w:pPr>
    </w:p>
    <w:p w:rsidR="00EB0EF4" w:rsidRPr="00EB0EF4" w:rsidRDefault="00EB0EF4" w:rsidP="001957E5">
      <w:pPr>
        <w:widowControl w:val="0"/>
        <w:numPr>
          <w:ilvl w:val="0"/>
          <w:numId w:val="63"/>
        </w:numPr>
        <w:tabs>
          <w:tab w:val="left" w:pos="461"/>
        </w:tabs>
        <w:kinsoku w:val="0"/>
        <w:overflowPunct w:val="0"/>
        <w:autoSpaceDE w:val="0"/>
        <w:autoSpaceDN w:val="0"/>
        <w:adjustRightInd w:val="0"/>
        <w:spacing w:before="51" w:after="0" w:line="268" w:lineRule="exact"/>
        <w:ind w:right="1302"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Pătrunderea / ieşirea în / din incinta şcolii prin alte locuri decât cele special amenajate</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 xml:space="preserve">se sancționează cu scăderea notei la purtare cu </w:t>
      </w:r>
      <w:r w:rsidRPr="00EB0EF4">
        <w:rPr>
          <w:rFonts w:ascii="Times New Roman" w:eastAsiaTheme="minorEastAsia" w:hAnsi="Times New Roman" w:cs="Times New Roman"/>
          <w:b/>
          <w:bCs/>
          <w:sz w:val="24"/>
          <w:szCs w:val="24"/>
        </w:rPr>
        <w:t>1</w:t>
      </w:r>
      <w:r w:rsidRPr="00EB0EF4">
        <w:rPr>
          <w:rFonts w:ascii="Times New Roman" w:eastAsiaTheme="minorEastAsia" w:hAnsi="Times New Roman" w:cs="Times New Roman"/>
          <w:b/>
          <w:bCs/>
          <w:spacing w:val="-9"/>
          <w:sz w:val="24"/>
          <w:szCs w:val="24"/>
        </w:rPr>
        <w:t xml:space="preserve"> </w:t>
      </w:r>
      <w:r w:rsidRPr="00EB0EF4">
        <w:rPr>
          <w:rFonts w:ascii="Times New Roman" w:eastAsiaTheme="minorEastAsia" w:hAnsi="Times New Roman" w:cs="Times New Roman"/>
          <w:b/>
          <w:bCs/>
          <w:sz w:val="24"/>
          <w:szCs w:val="24"/>
        </w:rPr>
        <w:t>punct</w:t>
      </w:r>
      <w:r w:rsidRPr="00EB0EF4">
        <w:rPr>
          <w:rFonts w:ascii="Times New Roman" w:eastAsiaTheme="minorEastAsia" w:hAnsi="Times New Roman" w:cs="Times New Roman"/>
          <w:sz w:val="24"/>
          <w:szCs w:val="24"/>
        </w:rPr>
        <w:t>;</w:t>
      </w:r>
    </w:p>
    <w:p w:rsidR="00EB0EF4" w:rsidRPr="00EB0EF4" w:rsidRDefault="00EB0EF4" w:rsidP="001957E5">
      <w:pPr>
        <w:widowControl w:val="0"/>
        <w:numPr>
          <w:ilvl w:val="0"/>
          <w:numId w:val="63"/>
        </w:numPr>
        <w:tabs>
          <w:tab w:val="left" w:pos="461"/>
        </w:tabs>
        <w:kinsoku w:val="0"/>
        <w:overflowPunct w:val="0"/>
        <w:autoSpaceDE w:val="0"/>
        <w:autoSpaceDN w:val="0"/>
        <w:adjustRightInd w:val="0"/>
        <w:spacing w:after="0" w:line="270"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Introducerea în şcoală a unor materiale care ar putea pune în pericol integritatea fizică a celor din</w:t>
      </w:r>
      <w:r w:rsidRPr="00EB0EF4">
        <w:rPr>
          <w:rFonts w:ascii="Times New Roman" w:eastAsiaTheme="minorEastAsia" w:hAnsi="Times New Roman" w:cs="Times New Roman"/>
          <w:spacing w:val="-19"/>
          <w:sz w:val="24"/>
          <w:szCs w:val="24"/>
        </w:rPr>
        <w:t xml:space="preserve"> </w:t>
      </w:r>
      <w:r w:rsidRPr="00EB0EF4">
        <w:rPr>
          <w:rFonts w:ascii="Times New Roman" w:eastAsiaTheme="minorEastAsia" w:hAnsi="Times New Roman" w:cs="Times New Roman"/>
          <w:sz w:val="24"/>
          <w:szCs w:val="24"/>
        </w:rPr>
        <w:t>jur</w:t>
      </w:r>
    </w:p>
    <w:p w:rsidR="00EB0EF4" w:rsidRPr="00EB0EF4" w:rsidRDefault="00EB0EF4" w:rsidP="00EB0EF4">
      <w:pPr>
        <w:widowControl w:val="0"/>
        <w:kinsoku w:val="0"/>
        <w:overflowPunct w:val="0"/>
        <w:autoSpaceDE w:val="0"/>
        <w:autoSpaceDN w:val="0"/>
        <w:adjustRightInd w:val="0"/>
        <w:spacing w:after="0" w:line="240" w:lineRule="auto"/>
        <w:ind w:right="49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 </w:t>
      </w:r>
      <w:r w:rsidRPr="00EB0EF4">
        <w:rPr>
          <w:rFonts w:ascii="Times New Roman" w:eastAsiaTheme="minorEastAsia" w:hAnsi="Times New Roman" w:cs="Times New Roman"/>
          <w:b/>
          <w:bCs/>
          <w:sz w:val="24"/>
          <w:szCs w:val="24"/>
        </w:rPr>
        <w:t>2 puncte</w:t>
      </w:r>
      <w:r w:rsidRPr="00EB0EF4">
        <w:rPr>
          <w:rFonts w:ascii="Times New Roman" w:eastAsiaTheme="minorEastAsia" w:hAnsi="Times New Roman" w:cs="Times New Roman"/>
          <w:sz w:val="24"/>
          <w:szCs w:val="24"/>
        </w:rPr>
        <w:t>;</w:t>
      </w:r>
    </w:p>
    <w:p w:rsidR="00EB0EF4" w:rsidRPr="00EB0EF4" w:rsidRDefault="00EB0EF4" w:rsidP="001957E5">
      <w:pPr>
        <w:widowControl w:val="0"/>
        <w:numPr>
          <w:ilvl w:val="0"/>
          <w:numId w:val="63"/>
        </w:numPr>
        <w:tabs>
          <w:tab w:val="left" w:pos="461"/>
        </w:tabs>
        <w:kinsoku w:val="0"/>
        <w:overflowPunct w:val="0"/>
        <w:autoSpaceDE w:val="0"/>
        <w:autoSpaceDN w:val="0"/>
        <w:adjustRightInd w:val="0"/>
        <w:spacing w:after="0" w:line="240" w:lineRule="auto"/>
        <w:ind w:hanging="360"/>
        <w:rPr>
          <w:rFonts w:ascii="Times New Roman" w:eastAsiaTheme="minorEastAsia" w:hAnsi="Times New Roman" w:cs="Times New Roman"/>
          <w:b/>
          <w:bCs/>
          <w:sz w:val="24"/>
          <w:szCs w:val="24"/>
        </w:rPr>
      </w:pPr>
      <w:r w:rsidRPr="00EB0EF4">
        <w:rPr>
          <w:rFonts w:ascii="Times New Roman" w:eastAsiaTheme="minorEastAsia" w:hAnsi="Times New Roman" w:cs="Times New Roman"/>
          <w:sz w:val="24"/>
          <w:szCs w:val="24"/>
        </w:rPr>
        <w:t>Violenţa verbală şi/sau fizică la adresa colegilor –</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b/>
          <w:bCs/>
          <w:sz w:val="24"/>
          <w:szCs w:val="24"/>
        </w:rPr>
        <w:t>1punct;</w:t>
      </w:r>
    </w:p>
    <w:p w:rsidR="00EB0EF4" w:rsidRPr="00EB0EF4" w:rsidRDefault="00EB0EF4" w:rsidP="001957E5">
      <w:pPr>
        <w:widowControl w:val="0"/>
        <w:numPr>
          <w:ilvl w:val="0"/>
          <w:numId w:val="63"/>
        </w:numPr>
        <w:tabs>
          <w:tab w:val="left" w:pos="461"/>
        </w:tabs>
        <w:kinsoku w:val="0"/>
        <w:overflowPunct w:val="0"/>
        <w:autoSpaceDE w:val="0"/>
        <w:autoSpaceDN w:val="0"/>
        <w:adjustRightInd w:val="0"/>
        <w:spacing w:after="0" w:line="240" w:lineRule="auto"/>
        <w:ind w:hanging="360"/>
        <w:rPr>
          <w:rFonts w:ascii="Times New Roman" w:eastAsiaTheme="minorEastAsia" w:hAnsi="Times New Roman" w:cs="Times New Roman"/>
          <w:b/>
          <w:bCs/>
          <w:sz w:val="24"/>
          <w:szCs w:val="24"/>
        </w:rPr>
      </w:pPr>
      <w:r w:rsidRPr="00EB0EF4">
        <w:rPr>
          <w:rFonts w:ascii="Times New Roman" w:eastAsiaTheme="minorEastAsia" w:hAnsi="Times New Roman" w:cs="Times New Roman"/>
          <w:sz w:val="24"/>
          <w:szCs w:val="24"/>
        </w:rPr>
        <w:t xml:space="preserve">Pentru violenţe grave – </w:t>
      </w:r>
      <w:r w:rsidRPr="00EB0EF4">
        <w:rPr>
          <w:rFonts w:ascii="Times New Roman" w:eastAsiaTheme="minorEastAsia" w:hAnsi="Times New Roman" w:cs="Times New Roman"/>
          <w:b/>
          <w:bCs/>
          <w:sz w:val="24"/>
          <w:szCs w:val="24"/>
        </w:rPr>
        <w:t>scăderea notei la purtare cu 3puncte</w:t>
      </w:r>
      <w:r w:rsidRPr="00EB0EF4">
        <w:rPr>
          <w:rFonts w:ascii="Times New Roman" w:eastAsiaTheme="minorEastAsia" w:hAnsi="Times New Roman" w:cs="Times New Roman"/>
          <w:b/>
          <w:bCs/>
          <w:spacing w:val="-15"/>
          <w:sz w:val="24"/>
          <w:szCs w:val="24"/>
        </w:rPr>
        <w:t xml:space="preserve"> </w:t>
      </w:r>
      <w:r w:rsidRPr="00EB0EF4">
        <w:rPr>
          <w:rFonts w:ascii="Times New Roman" w:eastAsiaTheme="minorEastAsia" w:hAnsi="Times New Roman" w:cs="Times New Roman"/>
          <w:b/>
          <w:bCs/>
          <w:sz w:val="24"/>
          <w:szCs w:val="24"/>
        </w:rPr>
        <w:t>;</w:t>
      </w:r>
    </w:p>
    <w:p w:rsidR="00EB0EF4" w:rsidRPr="00EB0EF4" w:rsidRDefault="00EB0EF4" w:rsidP="001957E5">
      <w:pPr>
        <w:widowControl w:val="0"/>
        <w:numPr>
          <w:ilvl w:val="0"/>
          <w:numId w:val="63"/>
        </w:numPr>
        <w:tabs>
          <w:tab w:val="left" w:pos="461"/>
        </w:tabs>
        <w:kinsoku w:val="0"/>
        <w:overflowPunct w:val="0"/>
        <w:autoSpaceDE w:val="0"/>
        <w:autoSpaceDN w:val="0"/>
        <w:adjustRightInd w:val="0"/>
        <w:spacing w:after="0" w:line="240" w:lineRule="auto"/>
        <w:ind w:hanging="360"/>
        <w:rPr>
          <w:rFonts w:ascii="Times New Roman" w:eastAsiaTheme="minorEastAsia" w:hAnsi="Times New Roman" w:cs="Times New Roman"/>
          <w:b/>
          <w:bCs/>
          <w:sz w:val="24"/>
          <w:szCs w:val="24"/>
        </w:rPr>
      </w:pPr>
      <w:r w:rsidRPr="00EB0EF4">
        <w:rPr>
          <w:rFonts w:ascii="Times New Roman" w:eastAsiaTheme="minorEastAsia" w:hAnsi="Times New Roman" w:cs="Times New Roman"/>
          <w:sz w:val="24"/>
          <w:szCs w:val="24"/>
        </w:rPr>
        <w:t xml:space="preserve">Pentru fumat în incinta şcolii – </w:t>
      </w:r>
      <w:r w:rsidRPr="00EB0EF4">
        <w:rPr>
          <w:rFonts w:ascii="Times New Roman" w:eastAsiaTheme="minorEastAsia" w:hAnsi="Times New Roman" w:cs="Times New Roman"/>
          <w:b/>
          <w:bCs/>
          <w:sz w:val="24"/>
          <w:szCs w:val="24"/>
        </w:rPr>
        <w:t>2</w:t>
      </w:r>
      <w:r w:rsidRPr="00EB0EF4">
        <w:rPr>
          <w:rFonts w:ascii="Times New Roman" w:eastAsiaTheme="minorEastAsia" w:hAnsi="Times New Roman" w:cs="Times New Roman"/>
          <w:b/>
          <w:bCs/>
          <w:spacing w:val="-9"/>
          <w:sz w:val="24"/>
          <w:szCs w:val="24"/>
        </w:rPr>
        <w:t xml:space="preserve"> </w:t>
      </w:r>
      <w:r w:rsidRPr="00EB0EF4">
        <w:rPr>
          <w:rFonts w:ascii="Times New Roman" w:eastAsiaTheme="minorEastAsia" w:hAnsi="Times New Roman" w:cs="Times New Roman"/>
          <w:b/>
          <w:bCs/>
          <w:sz w:val="24"/>
          <w:szCs w:val="24"/>
        </w:rPr>
        <w:t>punct/abatere;</w:t>
      </w:r>
    </w:p>
    <w:p w:rsidR="00EB0EF4" w:rsidRPr="00EB0EF4" w:rsidRDefault="00EB0EF4" w:rsidP="001957E5">
      <w:pPr>
        <w:widowControl w:val="0"/>
        <w:numPr>
          <w:ilvl w:val="0"/>
          <w:numId w:val="62"/>
        </w:numPr>
        <w:tabs>
          <w:tab w:val="left" w:pos="461"/>
        </w:tabs>
        <w:kinsoku w:val="0"/>
        <w:overflowPunct w:val="0"/>
        <w:autoSpaceDE w:val="0"/>
        <w:autoSpaceDN w:val="0"/>
        <w:adjustRightInd w:val="0"/>
        <w:spacing w:before="19" w:after="0" w:line="268" w:lineRule="exact"/>
        <w:ind w:right="630" w:hanging="360"/>
        <w:rPr>
          <w:rFonts w:ascii="Times New Roman" w:eastAsiaTheme="minorEastAsia" w:hAnsi="Times New Roman" w:cs="Times New Roman"/>
          <w:b/>
          <w:bCs/>
          <w:sz w:val="24"/>
          <w:szCs w:val="24"/>
        </w:rPr>
      </w:pPr>
      <w:r w:rsidRPr="00EB0EF4">
        <w:rPr>
          <w:rFonts w:ascii="Times New Roman" w:eastAsiaTheme="minorEastAsia" w:hAnsi="Times New Roman" w:cs="Times New Roman"/>
          <w:sz w:val="24"/>
          <w:szCs w:val="24"/>
        </w:rPr>
        <w:t>Pentru consum de băuturi alcoolice în şcoală, precum şi pentru pătrunderea în şcoală în stare</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 xml:space="preserve">de ebrietate – </w:t>
      </w:r>
      <w:r w:rsidRPr="00EB0EF4">
        <w:rPr>
          <w:rFonts w:ascii="Times New Roman" w:eastAsiaTheme="minorEastAsia" w:hAnsi="Times New Roman" w:cs="Times New Roman"/>
          <w:b/>
          <w:bCs/>
          <w:sz w:val="24"/>
          <w:szCs w:val="24"/>
        </w:rPr>
        <w:t>2</w:t>
      </w:r>
      <w:r w:rsidRPr="00EB0EF4">
        <w:rPr>
          <w:rFonts w:ascii="Times New Roman" w:eastAsiaTheme="minorEastAsia" w:hAnsi="Times New Roman" w:cs="Times New Roman"/>
          <w:b/>
          <w:bCs/>
          <w:spacing w:val="-8"/>
          <w:sz w:val="24"/>
          <w:szCs w:val="24"/>
        </w:rPr>
        <w:t xml:space="preserve"> </w:t>
      </w:r>
      <w:r w:rsidRPr="00EB0EF4">
        <w:rPr>
          <w:rFonts w:ascii="Times New Roman" w:eastAsiaTheme="minorEastAsia" w:hAnsi="Times New Roman" w:cs="Times New Roman"/>
          <w:b/>
          <w:bCs/>
          <w:sz w:val="24"/>
          <w:szCs w:val="24"/>
        </w:rPr>
        <w:t>puncte;</w:t>
      </w:r>
    </w:p>
    <w:p w:rsidR="00EB0EF4" w:rsidRPr="00EB0EF4" w:rsidRDefault="00EB0EF4" w:rsidP="001957E5">
      <w:pPr>
        <w:widowControl w:val="0"/>
        <w:numPr>
          <w:ilvl w:val="0"/>
          <w:numId w:val="62"/>
        </w:numPr>
        <w:tabs>
          <w:tab w:val="left" w:pos="461"/>
        </w:tabs>
        <w:kinsoku w:val="0"/>
        <w:overflowPunct w:val="0"/>
        <w:autoSpaceDE w:val="0"/>
        <w:autoSpaceDN w:val="0"/>
        <w:adjustRightInd w:val="0"/>
        <w:spacing w:before="15" w:after="0" w:line="268" w:lineRule="exact"/>
        <w:ind w:right="1211" w:hanging="360"/>
        <w:rPr>
          <w:rFonts w:ascii="Times New Roman" w:eastAsiaTheme="minorEastAsia" w:hAnsi="Times New Roman" w:cs="Times New Roman"/>
          <w:b/>
          <w:bCs/>
          <w:sz w:val="24"/>
          <w:szCs w:val="24"/>
        </w:rPr>
      </w:pPr>
      <w:r w:rsidRPr="00EB0EF4">
        <w:rPr>
          <w:rFonts w:ascii="Times New Roman" w:eastAsiaTheme="minorEastAsia" w:hAnsi="Times New Roman" w:cs="Times New Roman"/>
          <w:sz w:val="24"/>
          <w:szCs w:val="24"/>
        </w:rPr>
        <w:t>Pentru introducerea în şcoală a unor materiale care atentează la bunele moravuri şi</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 xml:space="preserve">pentru practicarea jocurilor de noroc - </w:t>
      </w:r>
      <w:r w:rsidRPr="00EB0EF4">
        <w:rPr>
          <w:rFonts w:ascii="Times New Roman" w:eastAsiaTheme="minorEastAsia" w:hAnsi="Times New Roman" w:cs="Times New Roman"/>
          <w:b/>
          <w:bCs/>
          <w:sz w:val="24"/>
          <w:szCs w:val="24"/>
        </w:rPr>
        <w:t>2</w:t>
      </w:r>
      <w:r w:rsidRPr="00EB0EF4">
        <w:rPr>
          <w:rFonts w:ascii="Times New Roman" w:eastAsiaTheme="minorEastAsia" w:hAnsi="Times New Roman" w:cs="Times New Roman"/>
          <w:b/>
          <w:bCs/>
          <w:spacing w:val="-11"/>
          <w:sz w:val="24"/>
          <w:szCs w:val="24"/>
        </w:rPr>
        <w:t xml:space="preserve"> </w:t>
      </w:r>
      <w:r w:rsidRPr="00EB0EF4">
        <w:rPr>
          <w:rFonts w:ascii="Times New Roman" w:eastAsiaTheme="minorEastAsia" w:hAnsi="Times New Roman" w:cs="Times New Roman"/>
          <w:b/>
          <w:bCs/>
          <w:sz w:val="24"/>
          <w:szCs w:val="24"/>
        </w:rPr>
        <w:t>puncte;</w:t>
      </w:r>
    </w:p>
    <w:p w:rsidR="00EB0EF4" w:rsidRPr="00EB0EF4" w:rsidRDefault="00EB0EF4" w:rsidP="001957E5">
      <w:pPr>
        <w:widowControl w:val="0"/>
        <w:numPr>
          <w:ilvl w:val="0"/>
          <w:numId w:val="62"/>
        </w:numPr>
        <w:tabs>
          <w:tab w:val="left" w:pos="461"/>
        </w:tabs>
        <w:kinsoku w:val="0"/>
        <w:overflowPunct w:val="0"/>
        <w:autoSpaceDE w:val="0"/>
        <w:autoSpaceDN w:val="0"/>
        <w:adjustRightInd w:val="0"/>
        <w:spacing w:before="15" w:after="0" w:line="268" w:lineRule="exact"/>
        <w:ind w:right="269"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Pentru introducerea si utilizarea în cadrul şcolii a skateboard-urilor,a patinelor cu rotile, a</w:t>
      </w:r>
      <w:r w:rsidRPr="00EB0EF4">
        <w:rPr>
          <w:rFonts w:ascii="Times New Roman" w:eastAsiaTheme="minorEastAsia" w:hAnsi="Times New Roman" w:cs="Times New Roman"/>
          <w:spacing w:val="-19"/>
          <w:sz w:val="24"/>
          <w:szCs w:val="24"/>
        </w:rPr>
        <w:t xml:space="preserve"> </w:t>
      </w:r>
      <w:r w:rsidRPr="00EB0EF4">
        <w:rPr>
          <w:rFonts w:ascii="Times New Roman" w:eastAsiaTheme="minorEastAsia" w:hAnsi="Times New Roman" w:cs="Times New Roman"/>
          <w:sz w:val="24"/>
          <w:szCs w:val="24"/>
        </w:rPr>
        <w:t xml:space="preserve">mingilor, a aparatelor de înregistrare şi redare audio-video, fără acordul profesorului – </w:t>
      </w:r>
      <w:r w:rsidRPr="00EB0EF4">
        <w:rPr>
          <w:rFonts w:ascii="Times New Roman" w:eastAsiaTheme="minorEastAsia" w:hAnsi="Times New Roman" w:cs="Times New Roman"/>
          <w:b/>
          <w:bCs/>
          <w:sz w:val="24"/>
          <w:szCs w:val="24"/>
        </w:rPr>
        <w:t>1</w:t>
      </w:r>
      <w:r w:rsidRPr="00EB0EF4">
        <w:rPr>
          <w:rFonts w:ascii="Times New Roman" w:eastAsiaTheme="minorEastAsia" w:hAnsi="Times New Roman" w:cs="Times New Roman"/>
          <w:b/>
          <w:bCs/>
          <w:spacing w:val="-10"/>
          <w:sz w:val="24"/>
          <w:szCs w:val="24"/>
        </w:rPr>
        <w:t xml:space="preserve"> </w:t>
      </w:r>
      <w:r w:rsidRPr="00EB0EF4">
        <w:rPr>
          <w:rFonts w:ascii="Times New Roman" w:eastAsiaTheme="minorEastAsia" w:hAnsi="Times New Roman" w:cs="Times New Roman"/>
          <w:b/>
          <w:bCs/>
          <w:sz w:val="24"/>
          <w:szCs w:val="24"/>
        </w:rPr>
        <w:t>punct</w:t>
      </w:r>
      <w:r w:rsidRPr="00EB0EF4">
        <w:rPr>
          <w:rFonts w:ascii="Times New Roman" w:eastAsiaTheme="minorEastAsia" w:hAnsi="Times New Roman" w:cs="Times New Roman"/>
          <w:sz w:val="24"/>
          <w:szCs w:val="24"/>
        </w:rPr>
        <w:t>;</w:t>
      </w:r>
    </w:p>
    <w:p w:rsidR="00EB0EF4" w:rsidRPr="00EB0EF4" w:rsidRDefault="00EB0EF4" w:rsidP="001957E5">
      <w:pPr>
        <w:widowControl w:val="0"/>
        <w:numPr>
          <w:ilvl w:val="0"/>
          <w:numId w:val="62"/>
        </w:numPr>
        <w:tabs>
          <w:tab w:val="left" w:pos="461"/>
        </w:tabs>
        <w:kinsoku w:val="0"/>
        <w:overflowPunct w:val="0"/>
        <w:autoSpaceDE w:val="0"/>
        <w:autoSpaceDN w:val="0"/>
        <w:adjustRightInd w:val="0"/>
        <w:spacing w:before="13" w:after="0" w:line="268" w:lineRule="exact"/>
        <w:ind w:right="169" w:hanging="360"/>
        <w:rPr>
          <w:rFonts w:ascii="Times New Roman" w:eastAsiaTheme="minorEastAsia" w:hAnsi="Times New Roman" w:cs="Times New Roman"/>
          <w:b/>
          <w:bCs/>
          <w:sz w:val="24"/>
          <w:szCs w:val="24"/>
        </w:rPr>
      </w:pPr>
      <w:r w:rsidRPr="00EB0EF4">
        <w:rPr>
          <w:rFonts w:ascii="Times New Roman" w:eastAsiaTheme="minorEastAsia" w:hAnsi="Times New Roman" w:cs="Times New Roman"/>
          <w:sz w:val="24"/>
          <w:szCs w:val="24"/>
        </w:rPr>
        <w:t>Pentru utilizarea telefoanelor mobile sau menţinerea acestora în stare de funcţionare în timpul</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 xml:space="preserve">orelor de curs - </w:t>
      </w:r>
      <w:r w:rsidRPr="00EB0EF4">
        <w:rPr>
          <w:rFonts w:ascii="Times New Roman" w:eastAsiaTheme="minorEastAsia" w:hAnsi="Times New Roman" w:cs="Times New Roman"/>
          <w:b/>
          <w:bCs/>
          <w:sz w:val="24"/>
          <w:szCs w:val="24"/>
        </w:rPr>
        <w:t>1</w:t>
      </w:r>
      <w:r w:rsidRPr="00EB0EF4">
        <w:rPr>
          <w:rFonts w:ascii="Times New Roman" w:eastAsiaTheme="minorEastAsia" w:hAnsi="Times New Roman" w:cs="Times New Roman"/>
          <w:b/>
          <w:bCs/>
          <w:spacing w:val="-6"/>
          <w:sz w:val="24"/>
          <w:szCs w:val="24"/>
        </w:rPr>
        <w:t xml:space="preserve"> </w:t>
      </w:r>
      <w:r w:rsidRPr="00EB0EF4">
        <w:rPr>
          <w:rFonts w:ascii="Times New Roman" w:eastAsiaTheme="minorEastAsia" w:hAnsi="Times New Roman" w:cs="Times New Roman"/>
          <w:b/>
          <w:bCs/>
          <w:sz w:val="24"/>
          <w:szCs w:val="24"/>
        </w:rPr>
        <w:t>punct;</w:t>
      </w:r>
    </w:p>
    <w:p w:rsidR="00EB0EF4" w:rsidRPr="00EB0EF4" w:rsidRDefault="00EB0EF4" w:rsidP="001957E5">
      <w:pPr>
        <w:widowControl w:val="0"/>
        <w:numPr>
          <w:ilvl w:val="0"/>
          <w:numId w:val="62"/>
        </w:numPr>
        <w:tabs>
          <w:tab w:val="left" w:pos="461"/>
        </w:tabs>
        <w:kinsoku w:val="0"/>
        <w:overflowPunct w:val="0"/>
        <w:autoSpaceDE w:val="0"/>
        <w:autoSpaceDN w:val="0"/>
        <w:adjustRightInd w:val="0"/>
        <w:spacing w:before="13" w:after="0" w:line="270" w:lineRule="exact"/>
        <w:ind w:right="734"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Pentru pretinderea unei taxe de protecţie sau pentru acte de intimidare cu scopul obţinerii unor foloase materiale – </w:t>
      </w:r>
      <w:r w:rsidRPr="00EB0EF4">
        <w:rPr>
          <w:rFonts w:ascii="Times New Roman" w:eastAsiaTheme="minorEastAsia" w:hAnsi="Times New Roman" w:cs="Times New Roman"/>
          <w:b/>
          <w:bCs/>
          <w:sz w:val="24"/>
          <w:szCs w:val="24"/>
        </w:rPr>
        <w:t>2</w:t>
      </w:r>
      <w:r w:rsidRPr="00EB0EF4">
        <w:rPr>
          <w:rFonts w:ascii="Times New Roman" w:eastAsiaTheme="minorEastAsia" w:hAnsi="Times New Roman" w:cs="Times New Roman"/>
          <w:b/>
          <w:bCs/>
          <w:spacing w:val="-8"/>
          <w:sz w:val="24"/>
          <w:szCs w:val="24"/>
        </w:rPr>
        <w:t xml:space="preserve"> </w:t>
      </w:r>
      <w:r w:rsidRPr="00EB0EF4">
        <w:rPr>
          <w:rFonts w:ascii="Times New Roman" w:eastAsiaTheme="minorEastAsia" w:hAnsi="Times New Roman" w:cs="Times New Roman"/>
          <w:b/>
          <w:bCs/>
          <w:sz w:val="24"/>
          <w:szCs w:val="24"/>
        </w:rPr>
        <w:t>puncte</w:t>
      </w:r>
      <w:r w:rsidRPr="00EB0EF4">
        <w:rPr>
          <w:rFonts w:ascii="Times New Roman" w:eastAsiaTheme="minorEastAsia" w:hAnsi="Times New Roman" w:cs="Times New Roman"/>
          <w:sz w:val="24"/>
          <w:szCs w:val="24"/>
        </w:rPr>
        <w:t>;</w:t>
      </w:r>
    </w:p>
    <w:p w:rsidR="00EB0EF4" w:rsidRPr="00EB0EF4" w:rsidRDefault="00EB0EF4" w:rsidP="001957E5">
      <w:pPr>
        <w:widowControl w:val="0"/>
        <w:numPr>
          <w:ilvl w:val="0"/>
          <w:numId w:val="62"/>
        </w:numPr>
        <w:tabs>
          <w:tab w:val="left" w:pos="461"/>
        </w:tabs>
        <w:kinsoku w:val="0"/>
        <w:overflowPunct w:val="0"/>
        <w:autoSpaceDE w:val="0"/>
        <w:autoSpaceDN w:val="0"/>
        <w:adjustRightInd w:val="0"/>
        <w:spacing w:after="0" w:line="272" w:lineRule="exact"/>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Pentru însusirea deliberată de obiecte străine  - </w:t>
      </w:r>
      <w:r w:rsidRPr="00EB0EF4">
        <w:rPr>
          <w:rFonts w:ascii="Times New Roman" w:eastAsiaTheme="minorEastAsia" w:hAnsi="Times New Roman" w:cs="Times New Roman"/>
          <w:b/>
          <w:bCs/>
          <w:sz w:val="24"/>
          <w:szCs w:val="24"/>
        </w:rPr>
        <w:t>2 puncte</w:t>
      </w:r>
      <w:r w:rsidRPr="00EB0EF4">
        <w:rPr>
          <w:rFonts w:ascii="Times New Roman" w:eastAsiaTheme="minorEastAsia" w:hAnsi="Times New Roman" w:cs="Times New Roman"/>
          <w:b/>
          <w:bCs/>
          <w:spacing w:val="-8"/>
          <w:sz w:val="24"/>
          <w:szCs w:val="24"/>
        </w:rPr>
        <w:t xml:space="preserve"> </w:t>
      </w:r>
      <w:r w:rsidRPr="00EB0EF4">
        <w:rPr>
          <w:rFonts w:ascii="Times New Roman" w:eastAsiaTheme="minorEastAsia" w:hAnsi="Times New Roman" w:cs="Times New Roman"/>
          <w:sz w:val="24"/>
          <w:szCs w:val="24"/>
        </w:rPr>
        <w:t>;</w:t>
      </w:r>
    </w:p>
    <w:p w:rsidR="00EB0EF4" w:rsidRPr="00EB0EF4" w:rsidRDefault="00EB0EF4" w:rsidP="001957E5">
      <w:pPr>
        <w:widowControl w:val="0"/>
        <w:numPr>
          <w:ilvl w:val="0"/>
          <w:numId w:val="62"/>
        </w:numPr>
        <w:tabs>
          <w:tab w:val="left" w:pos="461"/>
        </w:tabs>
        <w:kinsoku w:val="0"/>
        <w:overflowPunct w:val="0"/>
        <w:autoSpaceDE w:val="0"/>
        <w:autoSpaceDN w:val="0"/>
        <w:adjustRightInd w:val="0"/>
        <w:spacing w:after="0" w:line="240" w:lineRule="auto"/>
        <w:ind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Pentru organizarea de activităţi cu caracter politic, de prozelitism religios sau ocult – </w:t>
      </w:r>
      <w:r w:rsidRPr="00EB0EF4">
        <w:rPr>
          <w:rFonts w:ascii="Times New Roman" w:eastAsiaTheme="minorEastAsia" w:hAnsi="Times New Roman" w:cs="Times New Roman"/>
          <w:b/>
          <w:bCs/>
          <w:sz w:val="24"/>
          <w:szCs w:val="24"/>
        </w:rPr>
        <w:t>2 puncte</w:t>
      </w:r>
      <w:r w:rsidRPr="00EB0EF4">
        <w:rPr>
          <w:rFonts w:ascii="Times New Roman" w:eastAsiaTheme="minorEastAsia" w:hAnsi="Times New Roman" w:cs="Times New Roman"/>
          <w:b/>
          <w:bCs/>
          <w:spacing w:val="-14"/>
          <w:sz w:val="24"/>
          <w:szCs w:val="24"/>
        </w:rPr>
        <w:t xml:space="preserve"> </w:t>
      </w:r>
      <w:r w:rsidRPr="00EB0EF4">
        <w:rPr>
          <w:rFonts w:ascii="Times New Roman" w:eastAsiaTheme="minorEastAsia" w:hAnsi="Times New Roman" w:cs="Times New Roman"/>
          <w:sz w:val="24"/>
          <w:szCs w:val="24"/>
        </w:rPr>
        <w:t>;</w:t>
      </w:r>
    </w:p>
    <w:p w:rsidR="00EB0EF4" w:rsidRPr="00EB0EF4" w:rsidRDefault="00EB0EF4" w:rsidP="001957E5">
      <w:pPr>
        <w:widowControl w:val="0"/>
        <w:numPr>
          <w:ilvl w:val="0"/>
          <w:numId w:val="62"/>
        </w:numPr>
        <w:tabs>
          <w:tab w:val="left" w:pos="461"/>
        </w:tabs>
        <w:kinsoku w:val="0"/>
        <w:overflowPunct w:val="0"/>
        <w:autoSpaceDE w:val="0"/>
        <w:autoSpaceDN w:val="0"/>
        <w:adjustRightInd w:val="0"/>
        <w:spacing w:before="9" w:after="0" w:line="240" w:lineRule="auto"/>
        <w:ind w:right="638" w:hanging="360"/>
        <w:rPr>
          <w:rFonts w:ascii="Times New Roman" w:eastAsiaTheme="minorEastAsia" w:hAnsi="Times New Roman" w:cs="Times New Roman"/>
          <w:b/>
          <w:bCs/>
          <w:sz w:val="24"/>
          <w:szCs w:val="24"/>
        </w:rPr>
      </w:pPr>
      <w:r w:rsidRPr="00EB0EF4">
        <w:rPr>
          <w:rFonts w:ascii="Times New Roman" w:eastAsiaTheme="minorEastAsia" w:hAnsi="Times New Roman" w:cs="Times New Roman"/>
          <w:sz w:val="24"/>
          <w:szCs w:val="24"/>
        </w:rPr>
        <w:t xml:space="preserve">Pentru lansarea de ameninţări telefonice care pot conduce la perturbarea activităţii în şcoală – </w:t>
      </w:r>
      <w:r w:rsidRPr="00EB0EF4">
        <w:rPr>
          <w:rFonts w:ascii="Times New Roman" w:eastAsiaTheme="minorEastAsia" w:hAnsi="Times New Roman" w:cs="Times New Roman"/>
          <w:b/>
          <w:bCs/>
          <w:sz w:val="24"/>
          <w:szCs w:val="24"/>
        </w:rPr>
        <w:t>2 puncte</w:t>
      </w:r>
      <w:r w:rsidRPr="00EB0EF4">
        <w:rPr>
          <w:rFonts w:ascii="Times New Roman" w:eastAsiaTheme="minorEastAsia" w:hAnsi="Times New Roman" w:cs="Times New Roman"/>
          <w:b/>
          <w:bCs/>
          <w:spacing w:val="-4"/>
          <w:sz w:val="24"/>
          <w:szCs w:val="24"/>
        </w:rPr>
        <w:t xml:space="preserve"> </w:t>
      </w:r>
      <w:r w:rsidRPr="00EB0EF4">
        <w:rPr>
          <w:rFonts w:ascii="Times New Roman" w:eastAsiaTheme="minorEastAsia" w:hAnsi="Times New Roman" w:cs="Times New Roman"/>
          <w:b/>
          <w:bCs/>
          <w:sz w:val="24"/>
          <w:szCs w:val="24"/>
        </w:rPr>
        <w:t>;</w:t>
      </w:r>
    </w:p>
    <w:p w:rsidR="00EB0EF4" w:rsidRPr="00EB0EF4" w:rsidRDefault="00EB0EF4" w:rsidP="001957E5">
      <w:pPr>
        <w:widowControl w:val="0"/>
        <w:numPr>
          <w:ilvl w:val="0"/>
          <w:numId w:val="62"/>
        </w:numPr>
        <w:tabs>
          <w:tab w:val="left" w:pos="461"/>
        </w:tabs>
        <w:kinsoku w:val="0"/>
        <w:overflowPunct w:val="0"/>
        <w:autoSpaceDE w:val="0"/>
        <w:autoSpaceDN w:val="0"/>
        <w:adjustRightInd w:val="0"/>
        <w:spacing w:after="0" w:line="240" w:lineRule="auto"/>
        <w:ind w:right="119" w:hanging="360"/>
        <w:jc w:val="both"/>
        <w:rPr>
          <w:rFonts w:ascii="Times New Roman" w:eastAsiaTheme="minorEastAsia" w:hAnsi="Times New Roman" w:cs="Times New Roman"/>
          <w:b/>
          <w:bCs/>
          <w:sz w:val="24"/>
          <w:szCs w:val="24"/>
        </w:rPr>
      </w:pPr>
      <w:r w:rsidRPr="00EB0EF4">
        <w:rPr>
          <w:rFonts w:ascii="Times New Roman" w:eastAsiaTheme="minorEastAsia" w:hAnsi="Times New Roman" w:cs="Times New Roman"/>
          <w:sz w:val="24"/>
          <w:szCs w:val="24"/>
        </w:rPr>
        <w:t xml:space="preserve">Pătrunderea în altă clasă, în absenţa elevilor clasei respective sau fără supravegherea unui cadru didactic atrage dupa sine </w:t>
      </w:r>
      <w:r w:rsidRPr="00EB0EF4">
        <w:rPr>
          <w:rFonts w:ascii="Times New Roman" w:eastAsiaTheme="minorEastAsia" w:hAnsi="Times New Roman" w:cs="Times New Roman"/>
          <w:b/>
          <w:bCs/>
          <w:sz w:val="24"/>
          <w:szCs w:val="24"/>
        </w:rPr>
        <w:t>obligativitatea de a despăgubi colectivul clasei respective pentru eventualele daune semnalate de aceasta</w:t>
      </w:r>
      <w:r w:rsidRPr="00EB0EF4">
        <w:rPr>
          <w:rFonts w:ascii="Times New Roman" w:eastAsiaTheme="minorEastAsia" w:hAnsi="Times New Roman" w:cs="Times New Roman"/>
          <w:b/>
          <w:bCs/>
          <w:spacing w:val="-10"/>
          <w:sz w:val="24"/>
          <w:szCs w:val="24"/>
        </w:rPr>
        <w:t xml:space="preserve"> </w:t>
      </w:r>
      <w:r w:rsidRPr="00EB0EF4">
        <w:rPr>
          <w:rFonts w:ascii="Times New Roman" w:eastAsiaTheme="minorEastAsia" w:hAnsi="Times New Roman" w:cs="Times New Roman"/>
          <w:b/>
          <w:bCs/>
          <w:sz w:val="24"/>
          <w:szCs w:val="24"/>
        </w:rPr>
        <w:t>;</w:t>
      </w:r>
    </w:p>
    <w:p w:rsidR="00EB0EF4" w:rsidRPr="00EB0EF4" w:rsidRDefault="00EB0EF4" w:rsidP="001957E5">
      <w:pPr>
        <w:widowControl w:val="0"/>
        <w:numPr>
          <w:ilvl w:val="0"/>
          <w:numId w:val="62"/>
        </w:numPr>
        <w:tabs>
          <w:tab w:val="left" w:pos="461"/>
        </w:tabs>
        <w:kinsoku w:val="0"/>
        <w:overflowPunct w:val="0"/>
        <w:autoSpaceDE w:val="0"/>
        <w:autoSpaceDN w:val="0"/>
        <w:adjustRightInd w:val="0"/>
        <w:spacing w:after="0" w:line="266" w:lineRule="exact"/>
        <w:ind w:hanging="360"/>
        <w:rPr>
          <w:rFonts w:ascii="Times New Roman" w:eastAsiaTheme="minorEastAsia" w:hAnsi="Times New Roman" w:cs="Times New Roman"/>
          <w:b/>
          <w:bCs/>
          <w:sz w:val="24"/>
          <w:szCs w:val="24"/>
        </w:rPr>
      </w:pPr>
      <w:r w:rsidRPr="00EB0EF4">
        <w:rPr>
          <w:rFonts w:ascii="Times New Roman" w:eastAsiaTheme="minorEastAsia" w:hAnsi="Times New Roman" w:cs="Times New Roman"/>
          <w:sz w:val="24"/>
          <w:szCs w:val="24"/>
        </w:rPr>
        <w:t xml:space="preserve">Pentru prezentarea de adeverinţe medicale false – </w:t>
      </w:r>
      <w:r w:rsidRPr="00EB0EF4">
        <w:rPr>
          <w:rFonts w:ascii="Times New Roman" w:eastAsiaTheme="minorEastAsia" w:hAnsi="Times New Roman" w:cs="Times New Roman"/>
          <w:b/>
          <w:bCs/>
          <w:sz w:val="24"/>
          <w:szCs w:val="24"/>
        </w:rPr>
        <w:t>2</w:t>
      </w:r>
      <w:r w:rsidRPr="00EB0EF4">
        <w:rPr>
          <w:rFonts w:ascii="Times New Roman" w:eastAsiaTheme="minorEastAsia" w:hAnsi="Times New Roman" w:cs="Times New Roman"/>
          <w:b/>
          <w:bCs/>
          <w:spacing w:val="-4"/>
          <w:sz w:val="24"/>
          <w:szCs w:val="24"/>
        </w:rPr>
        <w:t xml:space="preserve"> </w:t>
      </w:r>
      <w:r w:rsidRPr="00EB0EF4">
        <w:rPr>
          <w:rFonts w:ascii="Times New Roman" w:eastAsiaTheme="minorEastAsia" w:hAnsi="Times New Roman" w:cs="Times New Roman"/>
          <w:b/>
          <w:bCs/>
          <w:sz w:val="24"/>
          <w:szCs w:val="24"/>
        </w:rPr>
        <w:t>puncte</w:t>
      </w:r>
    </w:p>
    <w:p w:rsidR="00EB0EF4" w:rsidRPr="00EB0EF4" w:rsidRDefault="00EB0EF4" w:rsidP="001957E5">
      <w:pPr>
        <w:widowControl w:val="0"/>
        <w:numPr>
          <w:ilvl w:val="0"/>
          <w:numId w:val="62"/>
        </w:numPr>
        <w:tabs>
          <w:tab w:val="left" w:pos="461"/>
        </w:tabs>
        <w:kinsoku w:val="0"/>
        <w:overflowPunct w:val="0"/>
        <w:autoSpaceDE w:val="0"/>
        <w:autoSpaceDN w:val="0"/>
        <w:adjustRightInd w:val="0"/>
        <w:spacing w:before="16" w:after="0" w:line="272" w:lineRule="exact"/>
        <w:ind w:right="124" w:hanging="360"/>
        <w:jc w:val="both"/>
        <w:rPr>
          <w:rFonts w:ascii="Times New Roman" w:eastAsiaTheme="minorEastAsia" w:hAnsi="Times New Roman" w:cs="Times New Roman"/>
          <w:b/>
          <w:bCs/>
          <w:sz w:val="24"/>
          <w:szCs w:val="24"/>
        </w:rPr>
      </w:pPr>
      <w:r w:rsidRPr="00EB0EF4">
        <w:rPr>
          <w:rFonts w:ascii="Times New Roman" w:eastAsiaTheme="minorEastAsia" w:hAnsi="Times New Roman" w:cs="Times New Roman"/>
          <w:sz w:val="24"/>
          <w:szCs w:val="24"/>
        </w:rPr>
        <w:t xml:space="preserve">Este cu desăvârşire interzis elevilor să mai circule pe holuri după ce se sună de intrare la oră. Dacă nu respectă această regulă, elevul va fi mustrat în faţa clasei, mustrarea se va consemna în caietul clasei. Dacă abaterea se repetă, </w:t>
      </w:r>
      <w:r w:rsidRPr="00EB0EF4">
        <w:rPr>
          <w:rFonts w:ascii="Times New Roman" w:eastAsiaTheme="minorEastAsia" w:hAnsi="Times New Roman" w:cs="Times New Roman"/>
          <w:b/>
          <w:bCs/>
          <w:sz w:val="24"/>
          <w:szCs w:val="24"/>
        </w:rPr>
        <w:t>se va scădea nota la purtare cu un punct</w:t>
      </w:r>
      <w:r w:rsidRPr="00EB0EF4">
        <w:rPr>
          <w:rFonts w:ascii="Times New Roman" w:eastAsiaTheme="minorEastAsia" w:hAnsi="Times New Roman" w:cs="Times New Roman"/>
          <w:b/>
          <w:bCs/>
          <w:spacing w:val="-10"/>
          <w:sz w:val="24"/>
          <w:szCs w:val="24"/>
        </w:rPr>
        <w:t xml:space="preserve"> </w:t>
      </w:r>
      <w:r w:rsidRPr="00EB0EF4">
        <w:rPr>
          <w:rFonts w:ascii="Times New Roman" w:eastAsiaTheme="minorEastAsia" w:hAnsi="Times New Roman" w:cs="Times New Roman"/>
          <w:b/>
          <w:bCs/>
          <w:sz w:val="24"/>
          <w:szCs w:val="24"/>
        </w:rPr>
        <w:t>;</w:t>
      </w:r>
    </w:p>
    <w:p w:rsidR="00EB0EF4" w:rsidRPr="00EB0EF4" w:rsidRDefault="00EB0EF4" w:rsidP="001957E5">
      <w:pPr>
        <w:widowControl w:val="0"/>
        <w:numPr>
          <w:ilvl w:val="0"/>
          <w:numId w:val="62"/>
        </w:numPr>
        <w:tabs>
          <w:tab w:val="left" w:pos="461"/>
        </w:tabs>
        <w:kinsoku w:val="0"/>
        <w:overflowPunct w:val="0"/>
        <w:autoSpaceDE w:val="0"/>
        <w:autoSpaceDN w:val="0"/>
        <w:adjustRightInd w:val="0"/>
        <w:spacing w:before="11" w:after="0" w:line="235" w:lineRule="auto"/>
        <w:ind w:right="117"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Pentru nereturnarea cărtilor de la bibliotecă sau a manualelor şcolare primite gratuit – plata de 3 ori  a cărţii respective ; o carte pierdută sau deteriorată poate fi înlocuită cu un alt exemplar cu același titlu și același</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autor;</w:t>
      </w:r>
    </w:p>
    <w:p w:rsidR="00EB0EF4" w:rsidRPr="00EB0EF4" w:rsidRDefault="00EB0EF4" w:rsidP="001957E5">
      <w:pPr>
        <w:widowControl w:val="0"/>
        <w:numPr>
          <w:ilvl w:val="0"/>
          <w:numId w:val="62"/>
        </w:numPr>
        <w:tabs>
          <w:tab w:val="left" w:pos="461"/>
        </w:tabs>
        <w:kinsoku w:val="0"/>
        <w:overflowPunct w:val="0"/>
        <w:autoSpaceDE w:val="0"/>
        <w:autoSpaceDN w:val="0"/>
        <w:adjustRightInd w:val="0"/>
        <w:spacing w:before="20" w:after="0" w:line="268" w:lineRule="exact"/>
        <w:ind w:right="550" w:hanging="360"/>
        <w:rPr>
          <w:rFonts w:ascii="Times New Roman" w:eastAsiaTheme="minorEastAsia" w:hAnsi="Times New Roman" w:cs="Times New Roman"/>
          <w:b/>
          <w:bCs/>
          <w:sz w:val="24"/>
          <w:szCs w:val="24"/>
        </w:rPr>
      </w:pPr>
      <w:r w:rsidRPr="00EB0EF4">
        <w:rPr>
          <w:rFonts w:ascii="Times New Roman" w:eastAsiaTheme="minorEastAsia" w:hAnsi="Times New Roman" w:cs="Times New Roman"/>
          <w:sz w:val="24"/>
          <w:szCs w:val="24"/>
        </w:rPr>
        <w:t>Pentru părăsirea postului de către elevul de serviciu sau pentru înlocuirea cu alt elev, din</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 xml:space="preserve">proprie iniţiativă, fără înştiinţarea profesorului diriginte, prof de serviciu sau a conducerii – </w:t>
      </w:r>
      <w:r w:rsidRPr="00EB0EF4">
        <w:rPr>
          <w:rFonts w:ascii="Times New Roman" w:eastAsiaTheme="minorEastAsia" w:hAnsi="Times New Roman" w:cs="Times New Roman"/>
          <w:b/>
          <w:bCs/>
          <w:sz w:val="24"/>
          <w:szCs w:val="24"/>
        </w:rPr>
        <w:t>1</w:t>
      </w:r>
      <w:r w:rsidRPr="00EB0EF4">
        <w:rPr>
          <w:rFonts w:ascii="Times New Roman" w:eastAsiaTheme="minorEastAsia" w:hAnsi="Times New Roman" w:cs="Times New Roman"/>
          <w:b/>
          <w:bCs/>
          <w:spacing w:val="-12"/>
          <w:sz w:val="24"/>
          <w:szCs w:val="24"/>
        </w:rPr>
        <w:t xml:space="preserve"> </w:t>
      </w:r>
      <w:r w:rsidRPr="00EB0EF4">
        <w:rPr>
          <w:rFonts w:ascii="Times New Roman" w:eastAsiaTheme="minorEastAsia" w:hAnsi="Times New Roman" w:cs="Times New Roman"/>
          <w:b/>
          <w:bCs/>
          <w:sz w:val="24"/>
          <w:szCs w:val="24"/>
        </w:rPr>
        <w:t>punct.</w:t>
      </w:r>
    </w:p>
    <w:p w:rsidR="00EB0EF4" w:rsidRPr="00EB0EF4" w:rsidRDefault="00EB0EF4" w:rsidP="001957E5">
      <w:pPr>
        <w:widowControl w:val="0"/>
        <w:numPr>
          <w:ilvl w:val="0"/>
          <w:numId w:val="61"/>
        </w:numPr>
        <w:tabs>
          <w:tab w:val="left" w:pos="439"/>
        </w:tabs>
        <w:kinsoku w:val="0"/>
        <w:overflowPunct w:val="0"/>
        <w:autoSpaceDE w:val="0"/>
        <w:autoSpaceDN w:val="0"/>
        <w:adjustRightInd w:val="0"/>
        <w:spacing w:after="0" w:line="278" w:lineRule="auto"/>
        <w:ind w:right="60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Mustrarile verbale şi orice alte observaţii ale cadrelor didactice privind abaterile disciplinare ale elevilor în timpul orelor de curs vor fi consemnate de către profesori în dosarul Consiliului</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clasei.</w:t>
      </w:r>
    </w:p>
    <w:p w:rsidR="00EB0EF4" w:rsidRPr="00EB0EF4" w:rsidRDefault="00EB0EF4" w:rsidP="001957E5">
      <w:pPr>
        <w:widowControl w:val="0"/>
        <w:numPr>
          <w:ilvl w:val="0"/>
          <w:numId w:val="61"/>
        </w:numPr>
        <w:tabs>
          <w:tab w:val="left" w:pos="439"/>
        </w:tabs>
        <w:kinsoku w:val="0"/>
        <w:overflowPunct w:val="0"/>
        <w:autoSpaceDE w:val="0"/>
        <w:autoSpaceDN w:val="0"/>
        <w:adjustRightInd w:val="0"/>
        <w:spacing w:after="0" w:line="233" w:lineRule="exact"/>
        <w:ind w:left="438" w:hanging="33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Faptele care presupun scăderea notei la purtare cu 3 sau mai multe puncte se vor consemna de</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către</w:t>
      </w:r>
    </w:p>
    <w:p w:rsidR="00EB0EF4" w:rsidRPr="00EB0EF4" w:rsidRDefault="00EB0EF4" w:rsidP="00EB0EF4">
      <w:pPr>
        <w:widowControl w:val="0"/>
        <w:kinsoku w:val="0"/>
        <w:overflowPunct w:val="0"/>
        <w:autoSpaceDE w:val="0"/>
        <w:autoSpaceDN w:val="0"/>
        <w:adjustRightInd w:val="0"/>
        <w:spacing w:before="29" w:after="0" w:line="240" w:lineRule="auto"/>
        <w:ind w:right="49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profesorul diriginte în fişa psiho-pedagogică individuală a elevului.</w:t>
      </w:r>
    </w:p>
    <w:p w:rsidR="00EB0EF4" w:rsidRPr="00EB0EF4" w:rsidRDefault="00EB0EF4" w:rsidP="001957E5">
      <w:pPr>
        <w:widowControl w:val="0"/>
        <w:numPr>
          <w:ilvl w:val="0"/>
          <w:numId w:val="61"/>
        </w:numPr>
        <w:tabs>
          <w:tab w:val="left" w:pos="461"/>
        </w:tabs>
        <w:kinsoku w:val="0"/>
        <w:overflowPunct w:val="0"/>
        <w:autoSpaceDE w:val="0"/>
        <w:autoSpaceDN w:val="0"/>
        <w:adjustRightInd w:val="0"/>
        <w:spacing w:before="26" w:after="0" w:line="271" w:lineRule="auto"/>
        <w:ind w:right="11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cazul abaterilor minore (care implică 1-2 puncte scăzute la purtare), sancţiunea se poate suspenda prin hotărârea Consiliului clasei/Consiliului Profesoral, dacă elevul dovedeşte că şi-a revizuit comportamentul şi atitudinea faţă de</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şcoală.</w:t>
      </w:r>
    </w:p>
    <w:p w:rsidR="00EB0EF4" w:rsidRPr="00EB0EF4" w:rsidRDefault="00EB0EF4" w:rsidP="00EB0EF4">
      <w:pPr>
        <w:widowControl w:val="0"/>
        <w:kinsoku w:val="0"/>
        <w:overflowPunct w:val="0"/>
        <w:autoSpaceDE w:val="0"/>
        <w:autoSpaceDN w:val="0"/>
        <w:adjustRightInd w:val="0"/>
        <w:spacing w:before="6" w:after="0" w:line="240" w:lineRule="auto"/>
        <w:ind w:right="498"/>
        <w:outlineLvl w:val="0"/>
        <w:rPr>
          <w:rFonts w:ascii="Times New Roman" w:eastAsiaTheme="minorEastAsia" w:hAnsi="Times New Roman" w:cs="Times New Roman"/>
          <w:b/>
          <w:bCs/>
          <w:sz w:val="24"/>
          <w:szCs w:val="24"/>
        </w:rPr>
      </w:pP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36" w:after="0" w:line="240" w:lineRule="auto"/>
        <w:ind w:right="498"/>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Secțiunea 5 : Consiliul elevilor</w:t>
      </w: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59" w:lineRule="auto"/>
        <w:ind w:right="116"/>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152 (1) </w:t>
      </w:r>
      <w:r w:rsidRPr="00EB0EF4">
        <w:rPr>
          <w:rFonts w:ascii="Times New Roman" w:eastAsiaTheme="minorEastAsia" w:hAnsi="Times New Roman" w:cs="Times New Roman"/>
          <w:sz w:val="24"/>
          <w:szCs w:val="24"/>
        </w:rPr>
        <w:t>Fiecare clasă își va alege reprezentantul în consiliul elevilor, o dată pe an, la începutul primului semestru. Votul este secret, iar elevii vor fi singurii responsabili de alegerea reprezentantului lor. Profesorii nu au drept de vot și nici nu le este permisă influențarea deciziei elevilor.</w:t>
      </w:r>
    </w:p>
    <w:p w:rsidR="00EB0EF4" w:rsidRPr="00EB0EF4" w:rsidRDefault="00EB0EF4" w:rsidP="00EB0EF4">
      <w:pPr>
        <w:widowControl w:val="0"/>
        <w:kinsoku w:val="0"/>
        <w:overflowPunct w:val="0"/>
        <w:autoSpaceDE w:val="0"/>
        <w:autoSpaceDN w:val="0"/>
        <w:adjustRightInd w:val="0"/>
        <w:spacing w:before="2" w:after="0" w:line="240" w:lineRule="auto"/>
        <w:ind w:right="49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În unitate se constituie consiliul elevilor, format din reprezentanții elevilor de la fiecare clasă.</w:t>
      </w:r>
    </w:p>
    <w:p w:rsidR="00EB0EF4" w:rsidRPr="00EB0EF4" w:rsidRDefault="00EB0EF4" w:rsidP="00EB0EF4">
      <w:pPr>
        <w:widowControl w:val="0"/>
        <w:kinsoku w:val="0"/>
        <w:overflowPunct w:val="0"/>
        <w:autoSpaceDE w:val="0"/>
        <w:autoSpaceDN w:val="0"/>
        <w:adjustRightInd w:val="0"/>
        <w:spacing w:before="14" w:after="0" w:line="268" w:lineRule="exact"/>
        <w:ind w:right="112"/>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153 (1) </w:t>
      </w:r>
      <w:r w:rsidRPr="00EB0EF4">
        <w:rPr>
          <w:rFonts w:ascii="Times New Roman" w:eastAsiaTheme="minorEastAsia" w:hAnsi="Times New Roman" w:cs="Times New Roman"/>
          <w:sz w:val="24"/>
          <w:szCs w:val="24"/>
        </w:rPr>
        <w:t>Consiliul elevilor este structură consultativă și partener al unității și reprezintă interesele elevilor din învățământul preuniversitar la nivelul unității de învățământ.</w:t>
      </w:r>
    </w:p>
    <w:p w:rsidR="00EB0EF4" w:rsidRPr="00EB0EF4" w:rsidRDefault="00EB0EF4" w:rsidP="001957E5">
      <w:pPr>
        <w:widowControl w:val="0"/>
        <w:numPr>
          <w:ilvl w:val="0"/>
          <w:numId w:val="60"/>
        </w:numPr>
        <w:tabs>
          <w:tab w:val="left" w:pos="461"/>
        </w:tabs>
        <w:kinsoku w:val="0"/>
        <w:overflowPunct w:val="0"/>
        <w:autoSpaceDE w:val="0"/>
        <w:autoSpaceDN w:val="0"/>
        <w:adjustRightInd w:val="0"/>
        <w:spacing w:before="22" w:after="0" w:line="268" w:lineRule="exact"/>
        <w:ind w:right="11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Prin consiliul elevilor, elevii își exprimă opinia în legătură cu problemele care îi afectează în mod direct.</w:t>
      </w:r>
    </w:p>
    <w:p w:rsidR="00EB0EF4" w:rsidRPr="00EB0EF4" w:rsidRDefault="00EB0EF4" w:rsidP="001957E5">
      <w:pPr>
        <w:widowControl w:val="0"/>
        <w:numPr>
          <w:ilvl w:val="0"/>
          <w:numId w:val="60"/>
        </w:numPr>
        <w:tabs>
          <w:tab w:val="left" w:pos="483"/>
        </w:tabs>
        <w:kinsoku w:val="0"/>
        <w:overflowPunct w:val="0"/>
        <w:autoSpaceDE w:val="0"/>
        <w:autoSpaceDN w:val="0"/>
        <w:adjustRightInd w:val="0"/>
        <w:spacing w:before="5" w:after="0" w:line="244" w:lineRule="auto"/>
        <w:ind w:right="11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Consiliul elevilor funcționează în baza unui regulament propriu, adaptat la specificul și nevoile școlii, elaborat pe baza unui regulament-cadru stabilit de Consiliul Național al</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widowControl w:val="0"/>
        <w:numPr>
          <w:ilvl w:val="0"/>
          <w:numId w:val="60"/>
        </w:numPr>
        <w:tabs>
          <w:tab w:val="left" w:pos="483"/>
        </w:tabs>
        <w:kinsoku w:val="0"/>
        <w:overflowPunct w:val="0"/>
        <w:autoSpaceDE w:val="0"/>
        <w:autoSpaceDN w:val="0"/>
        <w:adjustRightInd w:val="0"/>
        <w:spacing w:before="5" w:after="0" w:line="244" w:lineRule="auto"/>
        <w:ind w:right="112"/>
        <w:rPr>
          <w:rFonts w:ascii="Times New Roman" w:eastAsiaTheme="minorEastAsia" w:hAnsi="Times New Roman" w:cs="Times New Roman"/>
          <w:sz w:val="24"/>
          <w:szCs w:val="24"/>
        </w:rPr>
        <w:sectPr w:rsidR="00EB0EF4" w:rsidRPr="00EB0EF4">
          <w:pgSz w:w="11900" w:h="16850"/>
          <w:pgMar w:top="1020" w:right="600" w:bottom="280" w:left="1040" w:header="708" w:footer="708" w:gutter="0"/>
          <w:cols w:space="708"/>
          <w:noEndnote/>
        </w:sectPr>
      </w:pPr>
    </w:p>
    <w:p w:rsidR="00EB0EF4" w:rsidRPr="00EB0EF4" w:rsidRDefault="00EB0EF4" w:rsidP="001957E5">
      <w:pPr>
        <w:widowControl w:val="0"/>
        <w:numPr>
          <w:ilvl w:val="0"/>
          <w:numId w:val="60"/>
        </w:numPr>
        <w:tabs>
          <w:tab w:val="left" w:pos="439"/>
        </w:tabs>
        <w:kinsoku w:val="0"/>
        <w:overflowPunct w:val="0"/>
        <w:autoSpaceDE w:val="0"/>
        <w:autoSpaceDN w:val="0"/>
        <w:adjustRightInd w:val="0"/>
        <w:spacing w:before="64" w:after="0" w:line="264" w:lineRule="exact"/>
        <w:ind w:right="60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Consiliul profesoral al unității desemnează un cadru didactic care va stabili legătura între corpul profesoral și consiliul</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widowControl w:val="0"/>
        <w:numPr>
          <w:ilvl w:val="0"/>
          <w:numId w:val="60"/>
        </w:numPr>
        <w:tabs>
          <w:tab w:val="left" w:pos="439"/>
        </w:tabs>
        <w:kinsoku w:val="0"/>
        <w:overflowPunct w:val="0"/>
        <w:autoSpaceDE w:val="0"/>
        <w:autoSpaceDN w:val="0"/>
        <w:adjustRightInd w:val="0"/>
        <w:spacing w:before="15" w:after="0" w:line="232" w:lineRule="auto"/>
        <w:ind w:right="56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Conducerea unității sprijină activitatea Consiliului elevilor, prin punerea la dispoziție a logisticii necesare desfășurării activității acestuia și a unui spațiu pentru întrunirea Biroului Executiv și Adunării Generale a respectivului Consiliu al elevilor. Fondurile pentru logistică și altele asemenea se asigură din finanțarea</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suplimentară.</w:t>
      </w:r>
    </w:p>
    <w:p w:rsidR="00EB0EF4" w:rsidRPr="00EB0EF4" w:rsidRDefault="00EB0EF4" w:rsidP="00EB0EF4">
      <w:pPr>
        <w:widowControl w:val="0"/>
        <w:kinsoku w:val="0"/>
        <w:overflowPunct w:val="0"/>
        <w:autoSpaceDE w:val="0"/>
        <w:autoSpaceDN w:val="0"/>
        <w:adjustRightInd w:val="0"/>
        <w:spacing w:after="0" w:line="273" w:lineRule="exact"/>
        <w:ind w:right="49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154 </w:t>
      </w:r>
      <w:r w:rsidRPr="00EB0EF4">
        <w:rPr>
          <w:rFonts w:ascii="Times New Roman" w:eastAsiaTheme="minorEastAsia" w:hAnsi="Times New Roman" w:cs="Times New Roman"/>
          <w:sz w:val="24"/>
          <w:szCs w:val="24"/>
        </w:rPr>
        <w:t>Consiliul elevilor are următoarele atribuții:</w:t>
      </w:r>
    </w:p>
    <w:p w:rsidR="00EB0EF4" w:rsidRPr="00EB0EF4" w:rsidRDefault="00EB0EF4" w:rsidP="001957E5">
      <w:pPr>
        <w:widowControl w:val="0"/>
        <w:numPr>
          <w:ilvl w:val="0"/>
          <w:numId w:val="59"/>
        </w:numPr>
        <w:tabs>
          <w:tab w:val="left" w:pos="461"/>
        </w:tabs>
        <w:kinsoku w:val="0"/>
        <w:overflowPunct w:val="0"/>
        <w:autoSpaceDE w:val="0"/>
        <w:autoSpaceDN w:val="0"/>
        <w:adjustRightInd w:val="0"/>
        <w:spacing w:before="21" w:after="0" w:line="256" w:lineRule="auto"/>
        <w:ind w:right="568"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reprezintă interesele elevilor și transmite Consiliului de Administrație, directoruluiși Consiliului Profesoral punctul de vedere al elevilor referitor la problemele de interes pentru</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aceștia;</w:t>
      </w:r>
    </w:p>
    <w:p w:rsidR="00EB0EF4" w:rsidRPr="00EB0EF4" w:rsidRDefault="00EB0EF4" w:rsidP="001957E5">
      <w:pPr>
        <w:widowControl w:val="0"/>
        <w:numPr>
          <w:ilvl w:val="0"/>
          <w:numId w:val="59"/>
        </w:numPr>
        <w:tabs>
          <w:tab w:val="left" w:pos="461"/>
        </w:tabs>
        <w:kinsoku w:val="0"/>
        <w:overflowPunct w:val="0"/>
        <w:autoSpaceDE w:val="0"/>
        <w:autoSpaceDN w:val="0"/>
        <w:adjustRightInd w:val="0"/>
        <w:spacing w:after="0" w:line="274" w:lineRule="exact"/>
        <w:ind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apără drepturile elevilor la nivelul unității și sesizează încălcarea</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lor;</w:t>
      </w:r>
    </w:p>
    <w:p w:rsidR="00EB0EF4" w:rsidRPr="00EB0EF4" w:rsidRDefault="00EB0EF4" w:rsidP="001957E5">
      <w:pPr>
        <w:widowControl w:val="0"/>
        <w:numPr>
          <w:ilvl w:val="0"/>
          <w:numId w:val="59"/>
        </w:numPr>
        <w:tabs>
          <w:tab w:val="left" w:pos="461"/>
        </w:tabs>
        <w:kinsoku w:val="0"/>
        <w:overflowPunct w:val="0"/>
        <w:autoSpaceDE w:val="0"/>
        <w:autoSpaceDN w:val="0"/>
        <w:adjustRightInd w:val="0"/>
        <w:spacing w:before="21" w:after="0" w:line="266" w:lineRule="exact"/>
        <w:ind w:right="281"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se autosesizează cu privire la problemele cu care se confruntă elevii, informând conducerea unității despre acestea și propunând</w:t>
      </w:r>
      <w:r w:rsidRPr="00EB0EF4">
        <w:rPr>
          <w:rFonts w:ascii="Times New Roman" w:eastAsiaTheme="minorEastAsia" w:hAnsi="Times New Roman" w:cs="Times New Roman"/>
          <w:spacing w:val="-2"/>
          <w:sz w:val="24"/>
          <w:szCs w:val="24"/>
        </w:rPr>
        <w:t xml:space="preserve"> </w:t>
      </w:r>
      <w:r w:rsidRPr="00EB0EF4">
        <w:rPr>
          <w:rFonts w:ascii="Times New Roman" w:eastAsiaTheme="minorEastAsia" w:hAnsi="Times New Roman" w:cs="Times New Roman"/>
          <w:sz w:val="24"/>
          <w:szCs w:val="24"/>
        </w:rPr>
        <w:t>soluții;</w:t>
      </w:r>
    </w:p>
    <w:p w:rsidR="00EB0EF4" w:rsidRPr="00EB0EF4" w:rsidRDefault="00EB0EF4" w:rsidP="001957E5">
      <w:pPr>
        <w:widowControl w:val="0"/>
        <w:numPr>
          <w:ilvl w:val="0"/>
          <w:numId w:val="59"/>
        </w:numPr>
        <w:tabs>
          <w:tab w:val="left" w:pos="461"/>
        </w:tabs>
        <w:kinsoku w:val="0"/>
        <w:overflowPunct w:val="0"/>
        <w:autoSpaceDE w:val="0"/>
        <w:autoSpaceDN w:val="0"/>
        <w:adjustRightInd w:val="0"/>
        <w:spacing w:after="0" w:line="272" w:lineRule="exact"/>
        <w:ind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sprijină comunicarea între elevi și cadre</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didactice;</w:t>
      </w:r>
    </w:p>
    <w:p w:rsidR="00EB0EF4" w:rsidRPr="00EB0EF4" w:rsidRDefault="00EB0EF4" w:rsidP="001957E5">
      <w:pPr>
        <w:widowControl w:val="0"/>
        <w:numPr>
          <w:ilvl w:val="0"/>
          <w:numId w:val="59"/>
        </w:numPr>
        <w:tabs>
          <w:tab w:val="left" w:pos="461"/>
        </w:tabs>
        <w:kinsoku w:val="0"/>
        <w:overflowPunct w:val="0"/>
        <w:autoSpaceDE w:val="0"/>
        <w:autoSpaceDN w:val="0"/>
        <w:adjustRightInd w:val="0"/>
        <w:spacing w:after="0" w:line="275" w:lineRule="exact"/>
        <w:ind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dezbate propunerile elevilor din școală și elaborează</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proiecte;</w:t>
      </w:r>
    </w:p>
    <w:p w:rsidR="00EB0EF4" w:rsidRPr="00EB0EF4" w:rsidRDefault="00EB0EF4" w:rsidP="001957E5">
      <w:pPr>
        <w:widowControl w:val="0"/>
        <w:numPr>
          <w:ilvl w:val="0"/>
          <w:numId w:val="59"/>
        </w:numPr>
        <w:tabs>
          <w:tab w:val="left" w:pos="461"/>
        </w:tabs>
        <w:kinsoku w:val="0"/>
        <w:overflowPunct w:val="0"/>
        <w:autoSpaceDE w:val="0"/>
        <w:autoSpaceDN w:val="0"/>
        <w:adjustRightInd w:val="0"/>
        <w:spacing w:after="0" w:line="275" w:lineRule="exact"/>
        <w:ind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poate iniția activități extrașcolare, serbări, evenimente culturale, concursuri,</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excursii;</w:t>
      </w:r>
    </w:p>
    <w:p w:rsidR="00EB0EF4" w:rsidRPr="00EB0EF4" w:rsidRDefault="00EB0EF4" w:rsidP="001957E5">
      <w:pPr>
        <w:widowControl w:val="0"/>
        <w:numPr>
          <w:ilvl w:val="0"/>
          <w:numId w:val="59"/>
        </w:numPr>
        <w:tabs>
          <w:tab w:val="left" w:pos="461"/>
        </w:tabs>
        <w:kinsoku w:val="0"/>
        <w:overflowPunct w:val="0"/>
        <w:autoSpaceDE w:val="0"/>
        <w:autoSpaceDN w:val="0"/>
        <w:adjustRightInd w:val="0"/>
        <w:spacing w:before="22" w:after="0" w:line="264" w:lineRule="exact"/>
        <w:ind w:right="150"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poate organiza acțiuni de strângere de fonduri pentru copiii cu nevoi speciale, pe probleme de</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mediu și altele</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asemenea;</w:t>
      </w:r>
    </w:p>
    <w:p w:rsidR="00EB0EF4" w:rsidRPr="00EB0EF4" w:rsidRDefault="00EB0EF4" w:rsidP="001957E5">
      <w:pPr>
        <w:widowControl w:val="0"/>
        <w:numPr>
          <w:ilvl w:val="0"/>
          <w:numId w:val="59"/>
        </w:numPr>
        <w:tabs>
          <w:tab w:val="left" w:pos="461"/>
        </w:tabs>
        <w:kinsoku w:val="0"/>
        <w:overflowPunct w:val="0"/>
        <w:autoSpaceDE w:val="0"/>
        <w:autoSpaceDN w:val="0"/>
        <w:adjustRightInd w:val="0"/>
        <w:spacing w:after="0" w:line="273" w:lineRule="exact"/>
        <w:ind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sprijină proiectele și programele educative în care este implicată</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unitatea;</w:t>
      </w:r>
    </w:p>
    <w:p w:rsidR="00EB0EF4" w:rsidRPr="00EB0EF4" w:rsidRDefault="00EB0EF4" w:rsidP="001957E5">
      <w:pPr>
        <w:widowControl w:val="0"/>
        <w:numPr>
          <w:ilvl w:val="0"/>
          <w:numId w:val="59"/>
        </w:numPr>
        <w:tabs>
          <w:tab w:val="left" w:pos="461"/>
        </w:tabs>
        <w:kinsoku w:val="0"/>
        <w:overflowPunct w:val="0"/>
        <w:autoSpaceDE w:val="0"/>
        <w:autoSpaceDN w:val="0"/>
        <w:adjustRightInd w:val="0"/>
        <w:spacing w:after="0" w:line="240" w:lineRule="auto"/>
        <w:ind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propune modalități pentru a motiva elevii să se implice în activități</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extrașcolare;</w:t>
      </w:r>
    </w:p>
    <w:p w:rsidR="00EB0EF4" w:rsidRPr="00EB0EF4" w:rsidRDefault="00EB0EF4" w:rsidP="001957E5">
      <w:pPr>
        <w:widowControl w:val="0"/>
        <w:numPr>
          <w:ilvl w:val="0"/>
          <w:numId w:val="59"/>
        </w:numPr>
        <w:tabs>
          <w:tab w:val="left" w:pos="461"/>
        </w:tabs>
        <w:kinsoku w:val="0"/>
        <w:overflowPunct w:val="0"/>
        <w:autoSpaceDE w:val="0"/>
        <w:autoSpaceDN w:val="0"/>
        <w:adjustRightInd w:val="0"/>
        <w:spacing w:after="0" w:line="240" w:lineRule="auto"/>
        <w:ind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dezbate proiectul Regulamentului de organizare și funcționare al</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59"/>
        </w:numPr>
        <w:tabs>
          <w:tab w:val="left" w:pos="461"/>
        </w:tabs>
        <w:kinsoku w:val="0"/>
        <w:overflowPunct w:val="0"/>
        <w:autoSpaceDE w:val="0"/>
        <w:autoSpaceDN w:val="0"/>
        <w:adjustRightInd w:val="0"/>
        <w:spacing w:after="0" w:line="240" w:lineRule="auto"/>
        <w:ind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se implică în asigurarea respectării Regulamentului de organizare și funcționare al</w:t>
      </w:r>
      <w:r w:rsidRPr="00EB0EF4">
        <w:rPr>
          <w:rFonts w:ascii="Times New Roman" w:eastAsiaTheme="minorEastAsia" w:hAnsi="Times New Roman" w:cs="Times New Roman"/>
          <w:spacing w:val="-19"/>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bCs/>
          <w:color w:val="000000" w:themeColor="text1"/>
          <w:sz w:val="24"/>
          <w:szCs w:val="24"/>
        </w:rPr>
      </w:pPr>
      <w:r w:rsidRPr="00EB0EF4">
        <w:rPr>
          <w:rFonts w:ascii="Times New Roman" w:eastAsiaTheme="minorEastAsia" w:hAnsi="Times New Roman" w:cs="Times New Roman"/>
          <w:b/>
          <w:bCs/>
          <w:color w:val="000000" w:themeColor="text1"/>
          <w:sz w:val="24"/>
          <w:szCs w:val="24"/>
        </w:rPr>
        <w:t>Secțiunea 6 : Activitatea educativă extrașcolară</w:t>
      </w:r>
    </w:p>
    <w:p w:rsidR="00EB0EF4" w:rsidRPr="00EB0EF4" w:rsidRDefault="00EB0EF4" w:rsidP="00EB0EF4">
      <w:pPr>
        <w:widowControl w:val="0"/>
        <w:kinsoku w:val="0"/>
        <w:overflowPunct w:val="0"/>
        <w:autoSpaceDE w:val="0"/>
        <w:autoSpaceDN w:val="0"/>
        <w:adjustRightInd w:val="0"/>
        <w:spacing w:before="5" w:after="0" w:line="240" w:lineRule="auto"/>
        <w:rPr>
          <w:rFonts w:ascii="Times New Roman" w:eastAsiaTheme="minorEastAsia" w:hAnsi="Times New Roman" w:cs="Times New Roman"/>
          <w:b/>
          <w:bCs/>
          <w:color w:val="FF0000"/>
          <w:sz w:val="24"/>
          <w:szCs w:val="24"/>
        </w:rPr>
      </w:pPr>
    </w:p>
    <w:p w:rsidR="00EB0EF4" w:rsidRPr="00EB0EF4" w:rsidRDefault="00EB0EF4" w:rsidP="00EB0EF4">
      <w:pPr>
        <w:widowControl w:val="0"/>
        <w:kinsoku w:val="0"/>
        <w:overflowPunct w:val="0"/>
        <w:autoSpaceDE w:val="0"/>
        <w:autoSpaceDN w:val="0"/>
        <w:adjustRightInd w:val="0"/>
        <w:spacing w:after="0" w:line="264" w:lineRule="exact"/>
        <w:ind w:right="11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155 </w:t>
      </w:r>
      <w:r w:rsidRPr="00EB0EF4">
        <w:rPr>
          <w:rFonts w:ascii="Times New Roman" w:eastAsiaTheme="minorEastAsia" w:hAnsi="Times New Roman" w:cs="Times New Roman"/>
          <w:sz w:val="24"/>
          <w:szCs w:val="24"/>
        </w:rPr>
        <w:t>Activitatea educativă extrașcolară din unitate este concepută ca mediu de dezvoltare personală, ca modalitate de formare și întărire a culturii organizaționale a unității și ca mijloc de îmbunătățire a motivației, frecvenței și performanței școlare, precum și de remediere a unor probleme comportamentale ale elevilor.</w:t>
      </w:r>
    </w:p>
    <w:p w:rsidR="00EB0EF4" w:rsidRPr="00EB0EF4" w:rsidRDefault="00EB0EF4" w:rsidP="00EB0EF4">
      <w:pPr>
        <w:widowControl w:val="0"/>
        <w:kinsoku w:val="0"/>
        <w:overflowPunct w:val="0"/>
        <w:autoSpaceDE w:val="0"/>
        <w:autoSpaceDN w:val="0"/>
        <w:adjustRightInd w:val="0"/>
        <w:spacing w:before="11" w:after="0" w:line="240" w:lineRule="auto"/>
        <w:ind w:right="174"/>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Art. 156 (1</w:t>
      </w:r>
      <w:r w:rsidRPr="00EB0EF4">
        <w:rPr>
          <w:rFonts w:ascii="Times New Roman" w:eastAsiaTheme="minorEastAsia" w:hAnsi="Times New Roman" w:cs="Times New Roman"/>
          <w:sz w:val="24"/>
          <w:szCs w:val="24"/>
        </w:rPr>
        <w:t>) Activitatea educativă extrașcolară din unitate se desfășoară în afara orelor de curs.</w:t>
      </w:r>
    </w:p>
    <w:p w:rsidR="00EB0EF4" w:rsidRPr="00EB0EF4" w:rsidRDefault="00EB0EF4" w:rsidP="00EB0EF4">
      <w:pPr>
        <w:widowControl w:val="0"/>
        <w:kinsoku w:val="0"/>
        <w:overflowPunct w:val="0"/>
        <w:autoSpaceDE w:val="0"/>
        <w:autoSpaceDN w:val="0"/>
        <w:adjustRightInd w:val="0"/>
        <w:spacing w:before="36" w:after="0" w:line="249" w:lineRule="auto"/>
        <w:ind w:right="174"/>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2</w:t>
      </w:r>
      <w:r w:rsidRPr="00EB0EF4">
        <w:rPr>
          <w:rFonts w:ascii="Times New Roman" w:eastAsiaTheme="minorEastAsia" w:hAnsi="Times New Roman" w:cs="Times New Roman"/>
          <w:sz w:val="24"/>
          <w:szCs w:val="24"/>
        </w:rPr>
        <w:t>) Activitatea educativă extrașcolară din școală se poate desfășura fie în incinta unității, fie în afara acesteia, în palate și cluburi ale copiilor, în cluburi sportive școlare, în baze sportive și de agrement, în spații educaționale, culturale, sportive, turistice, de divertisment.</w:t>
      </w:r>
    </w:p>
    <w:p w:rsidR="00EB0EF4" w:rsidRPr="00EB0EF4" w:rsidRDefault="00EB0EF4" w:rsidP="00EB0EF4">
      <w:pPr>
        <w:widowControl w:val="0"/>
        <w:kinsoku w:val="0"/>
        <w:overflowPunct w:val="0"/>
        <w:autoSpaceDE w:val="0"/>
        <w:autoSpaceDN w:val="0"/>
        <w:adjustRightInd w:val="0"/>
        <w:spacing w:before="3" w:after="0" w:line="272" w:lineRule="exact"/>
        <w:ind w:right="117"/>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157 (1) </w:t>
      </w:r>
      <w:r w:rsidRPr="00EB0EF4">
        <w:rPr>
          <w:rFonts w:ascii="Times New Roman" w:eastAsiaTheme="minorEastAsia" w:hAnsi="Times New Roman" w:cs="Times New Roman"/>
          <w:sz w:val="24"/>
          <w:szCs w:val="24"/>
        </w:rPr>
        <w:t>Activitățile educative extrașcolare desfășurate în unitate pot fi: culturale, civice, artistice, tehnice, aplicative, științifice, sportive, turistice, de educație rutieră, antreprenoriale, pentru protecție civilă, de educație pentru sănătate și de voluntariat.</w:t>
      </w:r>
    </w:p>
    <w:p w:rsidR="00EB0EF4" w:rsidRPr="00EB0EF4" w:rsidRDefault="00EB0EF4" w:rsidP="00EB0EF4">
      <w:pPr>
        <w:widowControl w:val="0"/>
        <w:kinsoku w:val="0"/>
        <w:overflowPunct w:val="0"/>
        <w:autoSpaceDE w:val="0"/>
        <w:autoSpaceDN w:val="0"/>
        <w:adjustRightInd w:val="0"/>
        <w:spacing w:before="21" w:after="0" w:line="261" w:lineRule="auto"/>
        <w:ind w:right="116"/>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Activitățile educative extrașcolare pot consta în: proiecte și programe educative, concursuri, festivaluri, expoziții, campanii, schimburi culturale, excursii, serbări, expediții, școli, tabere și caravane tematice, dezbateri, sesiuni de formare, simpozioane, vizite de studiu, vizite, ateliere deschise etc.</w:t>
      </w:r>
    </w:p>
    <w:p w:rsidR="00EB0EF4" w:rsidRPr="00EB0EF4" w:rsidRDefault="00EB0EF4" w:rsidP="001957E5">
      <w:pPr>
        <w:widowControl w:val="0"/>
        <w:numPr>
          <w:ilvl w:val="0"/>
          <w:numId w:val="58"/>
        </w:numPr>
        <w:tabs>
          <w:tab w:val="left" w:pos="468"/>
        </w:tabs>
        <w:kinsoku w:val="0"/>
        <w:overflowPunct w:val="0"/>
        <w:autoSpaceDE w:val="0"/>
        <w:autoSpaceDN w:val="0"/>
        <w:adjustRightInd w:val="0"/>
        <w:spacing w:before="2" w:after="0" w:line="232" w:lineRule="auto"/>
        <w:ind w:right="153"/>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Activitatea educativă poate fi proiectată atât la nivelul fiecărei clase de elevi, de către profesorul diriginte, cât și la nivelul unității, de către coordonatorul pentru proiecte și programe educative școlare și</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extrașcolare.</w:t>
      </w:r>
    </w:p>
    <w:p w:rsidR="00EB0EF4" w:rsidRPr="00EB0EF4" w:rsidRDefault="00EB0EF4" w:rsidP="001957E5">
      <w:pPr>
        <w:widowControl w:val="0"/>
        <w:numPr>
          <w:ilvl w:val="0"/>
          <w:numId w:val="58"/>
        </w:numPr>
        <w:tabs>
          <w:tab w:val="left" w:pos="497"/>
        </w:tabs>
        <w:kinsoku w:val="0"/>
        <w:overflowPunct w:val="0"/>
        <w:autoSpaceDE w:val="0"/>
        <w:autoSpaceDN w:val="0"/>
        <w:adjustRightInd w:val="0"/>
        <w:spacing w:before="25" w:after="0" w:line="244" w:lineRule="auto"/>
        <w:ind w:right="113"/>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Activitățile educative extrașcolare sunt stabilite în consiliul profesoral al unității, împreună cu consiliul elevilor, în urma unui studiu de impact, în conformitate cu opțiunile elevilor și ale părinților, tutorilor sau susținătorilor legali, precum și cu resursele de care dispune</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unitatea.</w:t>
      </w:r>
    </w:p>
    <w:p w:rsidR="00EB0EF4" w:rsidRPr="00EB0EF4" w:rsidRDefault="00EB0EF4" w:rsidP="001957E5">
      <w:pPr>
        <w:widowControl w:val="0"/>
        <w:numPr>
          <w:ilvl w:val="0"/>
          <w:numId w:val="58"/>
        </w:numPr>
        <w:tabs>
          <w:tab w:val="left" w:pos="466"/>
        </w:tabs>
        <w:kinsoku w:val="0"/>
        <w:overflowPunct w:val="0"/>
        <w:autoSpaceDE w:val="0"/>
        <w:autoSpaceDN w:val="0"/>
        <w:adjustRightInd w:val="0"/>
        <w:spacing w:before="14" w:after="0" w:line="268" w:lineRule="exact"/>
        <w:ind w:right="113"/>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Pentru organizarea activităților extrașcolare sub forma excursiilor, taberelor, expedițiilor și a altor activități de timp liber care necesită deplasarea din localitate de domiciliu, trebuie să se respecte prevederile stabilite prin ordin al ministrului educației</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naționale.</w:t>
      </w:r>
    </w:p>
    <w:p w:rsidR="00EB0EF4" w:rsidRPr="00EB0EF4" w:rsidRDefault="00EB0EF4" w:rsidP="001957E5">
      <w:pPr>
        <w:widowControl w:val="0"/>
        <w:numPr>
          <w:ilvl w:val="0"/>
          <w:numId w:val="57"/>
        </w:numPr>
        <w:tabs>
          <w:tab w:val="left" w:pos="439"/>
        </w:tabs>
        <w:kinsoku w:val="0"/>
        <w:overflowPunct w:val="0"/>
        <w:autoSpaceDE w:val="0"/>
        <w:autoSpaceDN w:val="0"/>
        <w:adjustRightInd w:val="0"/>
        <w:spacing w:before="8" w:after="0" w:line="275" w:lineRule="exact"/>
        <w:ind w:hanging="338"/>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Calendarul activităților educative extrașcolare este aprobat de consiliul de administrație al</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EB0EF4">
      <w:pPr>
        <w:widowControl w:val="0"/>
        <w:kinsoku w:val="0"/>
        <w:overflowPunct w:val="0"/>
        <w:autoSpaceDE w:val="0"/>
        <w:autoSpaceDN w:val="0"/>
        <w:adjustRightInd w:val="0"/>
        <w:spacing w:after="0" w:line="274" w:lineRule="exact"/>
        <w:ind w:right="49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158 </w:t>
      </w:r>
      <w:r w:rsidRPr="00EB0EF4">
        <w:rPr>
          <w:rFonts w:ascii="Times New Roman" w:eastAsiaTheme="minorEastAsia" w:hAnsi="Times New Roman" w:cs="Times New Roman"/>
          <w:sz w:val="24"/>
          <w:szCs w:val="24"/>
        </w:rPr>
        <w:t>Evaluarea activității educative extrașcolare la nivelul unității se centrează pe:</w:t>
      </w:r>
    </w:p>
    <w:p w:rsidR="00EB0EF4" w:rsidRPr="00EB0EF4" w:rsidRDefault="00EB0EF4" w:rsidP="001957E5">
      <w:pPr>
        <w:widowControl w:val="0"/>
        <w:numPr>
          <w:ilvl w:val="1"/>
          <w:numId w:val="57"/>
        </w:numPr>
        <w:tabs>
          <w:tab w:val="left" w:pos="461"/>
        </w:tabs>
        <w:kinsoku w:val="0"/>
        <w:overflowPunct w:val="0"/>
        <w:autoSpaceDE w:val="0"/>
        <w:autoSpaceDN w:val="0"/>
        <w:adjustRightInd w:val="0"/>
        <w:spacing w:after="0" w:line="275" w:lineRule="exact"/>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gradul de dezvoltare și diversificare a setului de competențe</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cheie;</w:t>
      </w:r>
    </w:p>
    <w:p w:rsidR="00EB0EF4" w:rsidRPr="00EB0EF4" w:rsidRDefault="00EB0EF4" w:rsidP="001957E5">
      <w:pPr>
        <w:widowControl w:val="0"/>
        <w:numPr>
          <w:ilvl w:val="1"/>
          <w:numId w:val="57"/>
        </w:numPr>
        <w:tabs>
          <w:tab w:val="left" w:pos="461"/>
        </w:tabs>
        <w:kinsoku w:val="0"/>
        <w:overflowPunct w:val="0"/>
        <w:autoSpaceDE w:val="0"/>
        <w:autoSpaceDN w:val="0"/>
        <w:adjustRightInd w:val="0"/>
        <w:spacing w:after="0" w:line="275" w:lineRule="exact"/>
        <w:ind w:left="460"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gradul de responsabilizarea și integrare</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socială;</w:t>
      </w:r>
    </w:p>
    <w:p w:rsidR="00EB0EF4" w:rsidRPr="00EB0EF4" w:rsidRDefault="00EB0EF4" w:rsidP="001957E5">
      <w:pPr>
        <w:widowControl w:val="0"/>
        <w:numPr>
          <w:ilvl w:val="1"/>
          <w:numId w:val="57"/>
        </w:numPr>
        <w:tabs>
          <w:tab w:val="left" w:pos="461"/>
        </w:tabs>
        <w:kinsoku w:val="0"/>
        <w:overflowPunct w:val="0"/>
        <w:autoSpaceDE w:val="0"/>
        <w:autoSpaceDN w:val="0"/>
        <w:adjustRightInd w:val="0"/>
        <w:spacing w:after="0" w:line="275" w:lineRule="exact"/>
        <w:ind w:left="460"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adoptarea unei culturi organizațional demne și</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decente;</w:t>
      </w:r>
    </w:p>
    <w:p w:rsidR="00EB0EF4" w:rsidRPr="00EB0EF4" w:rsidRDefault="00EB0EF4" w:rsidP="001957E5">
      <w:pPr>
        <w:widowControl w:val="0"/>
        <w:numPr>
          <w:ilvl w:val="1"/>
          <w:numId w:val="57"/>
        </w:numPr>
        <w:tabs>
          <w:tab w:val="left" w:pos="461"/>
        </w:tabs>
        <w:kinsoku w:val="0"/>
        <w:overflowPunct w:val="0"/>
        <w:autoSpaceDE w:val="0"/>
        <w:autoSpaceDN w:val="0"/>
        <w:adjustRightInd w:val="0"/>
        <w:spacing w:before="22" w:after="0" w:line="264" w:lineRule="exact"/>
        <w:ind w:right="3434"/>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gradul de formare a mentalității specifice învățării pe tot parcursul vieții.</w:t>
      </w:r>
    </w:p>
    <w:p w:rsidR="00EB0EF4" w:rsidRPr="00EB0EF4" w:rsidRDefault="00EB0EF4" w:rsidP="001957E5">
      <w:pPr>
        <w:widowControl w:val="0"/>
        <w:numPr>
          <w:ilvl w:val="1"/>
          <w:numId w:val="57"/>
        </w:numPr>
        <w:tabs>
          <w:tab w:val="left" w:pos="461"/>
        </w:tabs>
        <w:kinsoku w:val="0"/>
        <w:overflowPunct w:val="0"/>
        <w:autoSpaceDE w:val="0"/>
        <w:autoSpaceDN w:val="0"/>
        <w:adjustRightInd w:val="0"/>
        <w:spacing w:before="22" w:after="0" w:line="264" w:lineRule="exact"/>
        <w:ind w:right="3434"/>
        <w:rPr>
          <w:rFonts w:ascii="Times New Roman" w:eastAsiaTheme="minorEastAsia" w:hAnsi="Times New Roman" w:cs="Times New Roman"/>
          <w:sz w:val="24"/>
          <w:szCs w:val="24"/>
        </w:rPr>
        <w:sectPr w:rsidR="00EB0EF4" w:rsidRPr="00EB0EF4">
          <w:pgSz w:w="11900" w:h="16850"/>
          <w:pgMar w:top="960" w:right="600" w:bottom="280" w:left="1040" w:header="708" w:footer="708" w:gutter="0"/>
          <w:cols w:space="708"/>
          <w:noEndnote/>
        </w:sectPr>
      </w:pPr>
    </w:p>
    <w:p w:rsidR="00EB0EF4" w:rsidRPr="00EB0EF4" w:rsidRDefault="00EB0EF4" w:rsidP="00EB0EF4">
      <w:pPr>
        <w:widowControl w:val="0"/>
        <w:kinsoku w:val="0"/>
        <w:overflowPunct w:val="0"/>
        <w:autoSpaceDE w:val="0"/>
        <w:autoSpaceDN w:val="0"/>
        <w:adjustRightInd w:val="0"/>
        <w:spacing w:before="65" w:after="0" w:line="266" w:lineRule="exact"/>
        <w:ind w:right="111"/>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lastRenderedPageBreak/>
        <w:t xml:space="preserve">Art. 159 (1) </w:t>
      </w:r>
      <w:r w:rsidRPr="00EB0EF4">
        <w:rPr>
          <w:rFonts w:ascii="Times New Roman" w:eastAsiaTheme="minorEastAsia" w:hAnsi="Times New Roman" w:cs="Times New Roman"/>
          <w:sz w:val="24"/>
          <w:szCs w:val="24"/>
        </w:rPr>
        <w:t>Evaluarea activității educative extrașcolare la nivelul unității este realizată, anual, de către coordonatorul pentru proiecte și programe educative școlare și extrașcolare.</w:t>
      </w:r>
    </w:p>
    <w:p w:rsidR="00EB0EF4" w:rsidRPr="00EB0EF4" w:rsidRDefault="00EB0EF4" w:rsidP="001957E5">
      <w:pPr>
        <w:widowControl w:val="0"/>
        <w:numPr>
          <w:ilvl w:val="0"/>
          <w:numId w:val="56"/>
        </w:numPr>
        <w:tabs>
          <w:tab w:val="left" w:pos="439"/>
        </w:tabs>
        <w:kinsoku w:val="0"/>
        <w:overflowPunct w:val="0"/>
        <w:autoSpaceDE w:val="0"/>
        <w:autoSpaceDN w:val="0"/>
        <w:adjustRightInd w:val="0"/>
        <w:spacing w:before="18" w:after="0" w:line="264" w:lineRule="exact"/>
        <w:ind w:right="37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Raportul anual privind activitatea educativă extrașcolară derulată la nivelul unitățiieste prezentat și dezbătut în consiliul profesoral și aprobat în consiliul de</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administrație.</w:t>
      </w:r>
    </w:p>
    <w:p w:rsidR="00EB0EF4" w:rsidRPr="00EB0EF4" w:rsidRDefault="00EB0EF4" w:rsidP="001957E5">
      <w:pPr>
        <w:widowControl w:val="0"/>
        <w:numPr>
          <w:ilvl w:val="0"/>
          <w:numId w:val="56"/>
        </w:numPr>
        <w:tabs>
          <w:tab w:val="left" w:pos="439"/>
        </w:tabs>
        <w:kinsoku w:val="0"/>
        <w:overflowPunct w:val="0"/>
        <w:autoSpaceDE w:val="0"/>
        <w:autoSpaceDN w:val="0"/>
        <w:adjustRightInd w:val="0"/>
        <w:spacing w:before="21" w:after="0" w:line="264" w:lineRule="exact"/>
        <w:ind w:right="59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Raportul anual privind activitatea educativă extrașcolară derulată la nivelul unității este inclus în raportul anual privind calitatea educației în</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unitate.</w:t>
      </w:r>
    </w:p>
    <w:p w:rsidR="00EB0EF4" w:rsidRPr="00EB0EF4" w:rsidRDefault="00EB0EF4" w:rsidP="00EB0EF4">
      <w:pPr>
        <w:widowControl w:val="0"/>
        <w:kinsoku w:val="0"/>
        <w:overflowPunct w:val="0"/>
        <w:autoSpaceDE w:val="0"/>
        <w:autoSpaceDN w:val="0"/>
        <w:adjustRightInd w:val="0"/>
        <w:spacing w:before="12" w:after="0" w:line="266" w:lineRule="exact"/>
        <w:ind w:right="771"/>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160 </w:t>
      </w:r>
      <w:r w:rsidRPr="00EB0EF4">
        <w:rPr>
          <w:rFonts w:ascii="Times New Roman" w:eastAsiaTheme="minorEastAsia" w:hAnsi="Times New Roman" w:cs="Times New Roman"/>
          <w:sz w:val="24"/>
          <w:szCs w:val="24"/>
        </w:rPr>
        <w:t>Evaluarea activității educative extrașcolare derulate la nivelul unității este parte a evaluării instituționale a unității.</w:t>
      </w:r>
    </w:p>
    <w:p w:rsidR="00EB0EF4" w:rsidRPr="00EB0EF4" w:rsidRDefault="00EB0EF4" w:rsidP="00EB0EF4">
      <w:pPr>
        <w:widowControl w:val="0"/>
        <w:kinsoku w:val="0"/>
        <w:overflowPunct w:val="0"/>
        <w:autoSpaceDE w:val="0"/>
        <w:autoSpaceDN w:val="0"/>
        <w:adjustRightInd w:val="0"/>
        <w:spacing w:before="1"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1"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CAPITOLUL X</w:t>
      </w: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EVALUAREA BENEFICIARILOR PRIMARI  AI</w:t>
      </w:r>
      <w:r w:rsidRPr="00EB0EF4">
        <w:rPr>
          <w:rFonts w:ascii="Times New Roman" w:eastAsiaTheme="minorEastAsia" w:hAnsi="Times New Roman" w:cs="Times New Roman"/>
          <w:b/>
          <w:bCs/>
          <w:spacing w:val="52"/>
          <w:sz w:val="24"/>
          <w:szCs w:val="24"/>
        </w:rPr>
        <w:t xml:space="preserve"> </w:t>
      </w:r>
      <w:r w:rsidRPr="00EB0EF4">
        <w:rPr>
          <w:rFonts w:ascii="Times New Roman" w:eastAsiaTheme="minorEastAsia" w:hAnsi="Times New Roman" w:cs="Times New Roman"/>
          <w:b/>
          <w:bCs/>
          <w:sz w:val="24"/>
          <w:szCs w:val="24"/>
        </w:rPr>
        <w:t>EDUCAŢIEI</w:t>
      </w:r>
    </w:p>
    <w:p w:rsidR="00EB0EF4" w:rsidRPr="00EB0EF4" w:rsidRDefault="00EB0EF4" w:rsidP="00EB0EF4">
      <w:pPr>
        <w:widowControl w:val="0"/>
        <w:kinsoku w:val="0"/>
        <w:overflowPunct w:val="0"/>
        <w:autoSpaceDE w:val="0"/>
        <w:autoSpaceDN w:val="0"/>
        <w:adjustRightInd w:val="0"/>
        <w:spacing w:before="199" w:after="0" w:line="240" w:lineRule="auto"/>
        <w:jc w:val="both"/>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Secțiunea 1 : Evaluarea rezultatelor învățării. Încheierea situației școlare</w:t>
      </w:r>
    </w:p>
    <w:p w:rsidR="00EB0EF4" w:rsidRPr="00EB0EF4" w:rsidRDefault="00EB0EF4" w:rsidP="00EB0EF4">
      <w:pPr>
        <w:widowControl w:val="0"/>
        <w:kinsoku w:val="0"/>
        <w:overflowPunct w:val="0"/>
        <w:autoSpaceDE w:val="0"/>
        <w:autoSpaceDN w:val="0"/>
        <w:adjustRightInd w:val="0"/>
        <w:spacing w:before="6"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75" w:lineRule="exact"/>
        <w:ind w:right="256"/>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161 </w:t>
      </w:r>
      <w:r w:rsidRPr="00EB0EF4">
        <w:rPr>
          <w:rFonts w:ascii="Times New Roman" w:eastAsiaTheme="minorEastAsia" w:hAnsi="Times New Roman" w:cs="Times New Roman"/>
          <w:sz w:val="24"/>
          <w:szCs w:val="24"/>
        </w:rPr>
        <w:t>Evaluarea are drept scop orientarea și optimizarea învățării.</w:t>
      </w:r>
    </w:p>
    <w:p w:rsidR="00EB0EF4" w:rsidRPr="00EB0EF4" w:rsidRDefault="00EB0EF4" w:rsidP="00EB0EF4">
      <w:pPr>
        <w:widowControl w:val="0"/>
        <w:kinsoku w:val="0"/>
        <w:overflowPunct w:val="0"/>
        <w:autoSpaceDE w:val="0"/>
        <w:autoSpaceDN w:val="0"/>
        <w:adjustRightInd w:val="0"/>
        <w:spacing w:before="10" w:after="0" w:line="266" w:lineRule="exact"/>
        <w:ind w:right="256"/>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162 (1) </w:t>
      </w:r>
      <w:r w:rsidRPr="00EB0EF4">
        <w:rPr>
          <w:rFonts w:ascii="Times New Roman" w:eastAsiaTheme="minorEastAsia" w:hAnsi="Times New Roman" w:cs="Times New Roman"/>
          <w:sz w:val="24"/>
          <w:szCs w:val="24"/>
        </w:rPr>
        <w:t>Conform legii, evaluările în sistemul de învățământ românesc se realizează la nivelul de disciplină, domeniu de studiu sau modul de pregătire.</w:t>
      </w:r>
    </w:p>
    <w:p w:rsidR="00EB0EF4" w:rsidRPr="00EB0EF4" w:rsidRDefault="00EB0EF4" w:rsidP="00EB0EF4">
      <w:pPr>
        <w:widowControl w:val="0"/>
        <w:kinsoku w:val="0"/>
        <w:overflowPunct w:val="0"/>
        <w:autoSpaceDE w:val="0"/>
        <w:autoSpaceDN w:val="0"/>
        <w:adjustRightInd w:val="0"/>
        <w:spacing w:after="0" w:line="264" w:lineRule="exact"/>
        <w:ind w:right="256"/>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(2</w:t>
      </w:r>
      <w:r w:rsidRPr="00EB0EF4">
        <w:rPr>
          <w:rFonts w:ascii="Times New Roman" w:eastAsiaTheme="minorEastAsia" w:hAnsi="Times New Roman" w:cs="Times New Roman"/>
          <w:sz w:val="24"/>
          <w:szCs w:val="24"/>
        </w:rPr>
        <w:t>)În sistemul de învățământ preuniversitar evaluarea se centrează pe competențe, oferă feed-back real elevilor și stă la baza planurilor individuale de învățare.</w:t>
      </w:r>
    </w:p>
    <w:p w:rsidR="00EB0EF4" w:rsidRPr="00EB0EF4" w:rsidRDefault="00EB0EF4" w:rsidP="00EB0EF4">
      <w:pPr>
        <w:widowControl w:val="0"/>
        <w:kinsoku w:val="0"/>
        <w:overflowPunct w:val="0"/>
        <w:autoSpaceDE w:val="0"/>
        <w:autoSpaceDN w:val="0"/>
        <w:adjustRightInd w:val="0"/>
        <w:spacing w:after="0" w:line="266" w:lineRule="exact"/>
        <w:ind w:right="256"/>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Art. 163 (1 )</w:t>
      </w:r>
      <w:r w:rsidRPr="00EB0EF4">
        <w:rPr>
          <w:rFonts w:ascii="Times New Roman" w:eastAsiaTheme="minorEastAsia" w:hAnsi="Times New Roman" w:cs="Times New Roman"/>
          <w:sz w:val="24"/>
          <w:szCs w:val="24"/>
        </w:rPr>
        <w:t>Evaluarea rezultatelor la învățătură se realizează în mod ritmic, conform legii.</w:t>
      </w:r>
    </w:p>
    <w:p w:rsidR="00EB0EF4" w:rsidRPr="00EB0EF4" w:rsidRDefault="00EB0EF4" w:rsidP="00EB0EF4">
      <w:pPr>
        <w:widowControl w:val="0"/>
        <w:kinsoku w:val="0"/>
        <w:overflowPunct w:val="0"/>
        <w:autoSpaceDE w:val="0"/>
        <w:autoSpaceDN w:val="0"/>
        <w:adjustRightInd w:val="0"/>
        <w:spacing w:before="2" w:after="0" w:line="242" w:lineRule="auto"/>
        <w:ind w:right="769"/>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Fiecare semestru cuprinde și perioade de consolidare și de evaluare a competențelor dobândite de beneficiarii primari ai educației. În aceste perioade se urmărește:</w:t>
      </w:r>
    </w:p>
    <w:p w:rsidR="00EB0EF4" w:rsidRPr="00EB0EF4" w:rsidRDefault="00EB0EF4" w:rsidP="001957E5">
      <w:pPr>
        <w:widowControl w:val="0"/>
        <w:numPr>
          <w:ilvl w:val="0"/>
          <w:numId w:val="55"/>
        </w:numPr>
        <w:tabs>
          <w:tab w:val="left" w:pos="461"/>
        </w:tabs>
        <w:kinsoku w:val="0"/>
        <w:overflowPunct w:val="0"/>
        <w:autoSpaceDE w:val="0"/>
        <w:autoSpaceDN w:val="0"/>
        <w:adjustRightInd w:val="0"/>
        <w:spacing w:after="0" w:line="276" w:lineRule="exact"/>
        <w:ind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ameliorarea rezultatelor procesului de</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predare-învățare;</w:t>
      </w:r>
    </w:p>
    <w:p w:rsidR="00EB0EF4" w:rsidRPr="00EB0EF4" w:rsidRDefault="00EB0EF4" w:rsidP="001957E5">
      <w:pPr>
        <w:widowControl w:val="0"/>
        <w:numPr>
          <w:ilvl w:val="0"/>
          <w:numId w:val="55"/>
        </w:numPr>
        <w:tabs>
          <w:tab w:val="left" w:pos="461"/>
        </w:tabs>
        <w:kinsoku w:val="0"/>
        <w:overflowPunct w:val="0"/>
        <w:autoSpaceDE w:val="0"/>
        <w:autoSpaceDN w:val="0"/>
        <w:adjustRightInd w:val="0"/>
        <w:spacing w:after="0" w:line="240" w:lineRule="auto"/>
        <w:ind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fixarea și sistematizarea</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cunoștințelor;</w:t>
      </w:r>
    </w:p>
    <w:p w:rsidR="00EB0EF4" w:rsidRPr="00EB0EF4" w:rsidRDefault="00EB0EF4" w:rsidP="001957E5">
      <w:pPr>
        <w:widowControl w:val="0"/>
        <w:numPr>
          <w:ilvl w:val="0"/>
          <w:numId w:val="55"/>
        </w:numPr>
        <w:tabs>
          <w:tab w:val="left" w:pos="461"/>
        </w:tabs>
        <w:kinsoku w:val="0"/>
        <w:overflowPunct w:val="0"/>
        <w:autoSpaceDE w:val="0"/>
        <w:autoSpaceDN w:val="0"/>
        <w:adjustRightInd w:val="0"/>
        <w:spacing w:before="18" w:after="0" w:line="266" w:lineRule="exact"/>
        <w:ind w:right="947"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stimularea elevilor cu ritm lent de învățare sau cu alte dificultăți în dobândirea cunoștințelor, deprinderilor și în formarea și dezvoltarea</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atitudinilor;</w:t>
      </w:r>
    </w:p>
    <w:p w:rsidR="00EB0EF4" w:rsidRPr="00EB0EF4" w:rsidRDefault="00EB0EF4" w:rsidP="001957E5">
      <w:pPr>
        <w:widowControl w:val="0"/>
        <w:numPr>
          <w:ilvl w:val="0"/>
          <w:numId w:val="55"/>
        </w:numPr>
        <w:tabs>
          <w:tab w:val="left" w:pos="461"/>
        </w:tabs>
        <w:kinsoku w:val="0"/>
        <w:overflowPunct w:val="0"/>
        <w:autoSpaceDE w:val="0"/>
        <w:autoSpaceDN w:val="0"/>
        <w:adjustRightInd w:val="0"/>
        <w:spacing w:after="0" w:line="272" w:lineRule="exact"/>
        <w:ind w:hanging="3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stimularea elevilor capabili de performanță</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înaltă.</w:t>
      </w:r>
    </w:p>
    <w:p w:rsidR="00EB0EF4" w:rsidRPr="00EB0EF4" w:rsidRDefault="00EB0EF4" w:rsidP="00EB0EF4">
      <w:pPr>
        <w:widowControl w:val="0"/>
        <w:kinsoku w:val="0"/>
        <w:overflowPunct w:val="0"/>
        <w:autoSpaceDE w:val="0"/>
        <w:autoSpaceDN w:val="0"/>
        <w:adjustRightInd w:val="0"/>
        <w:spacing w:before="17" w:after="0" w:line="261" w:lineRule="auto"/>
        <w:ind w:right="157"/>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164 </w:t>
      </w:r>
      <w:r w:rsidRPr="00EB0EF4">
        <w:rPr>
          <w:rFonts w:ascii="Times New Roman" w:eastAsiaTheme="minorEastAsia" w:hAnsi="Times New Roman" w:cs="Times New Roman"/>
          <w:sz w:val="24"/>
          <w:szCs w:val="24"/>
        </w:rPr>
        <w:t>Instrumentele de evaluare se stabilesc în funcție de vârsta și de particularitățile psihopedagogice ale beneficiarilor primari ai educației și de specificul fiecărei discipline. Acestea pot fi:</w:t>
      </w:r>
    </w:p>
    <w:p w:rsidR="00EB0EF4" w:rsidRPr="00EB0EF4" w:rsidRDefault="00EB0EF4" w:rsidP="001957E5">
      <w:pPr>
        <w:widowControl w:val="0"/>
        <w:numPr>
          <w:ilvl w:val="0"/>
          <w:numId w:val="54"/>
        </w:numPr>
        <w:tabs>
          <w:tab w:val="left" w:pos="521"/>
        </w:tabs>
        <w:kinsoku w:val="0"/>
        <w:overflowPunct w:val="0"/>
        <w:autoSpaceDE w:val="0"/>
        <w:autoSpaceDN w:val="0"/>
        <w:adjustRightInd w:val="0"/>
        <w:spacing w:after="0" w:line="264" w:lineRule="exact"/>
        <w:ind w:hanging="36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chestionări</w:t>
      </w:r>
      <w:r w:rsidRPr="00EB0EF4">
        <w:rPr>
          <w:rFonts w:ascii="Times New Roman" w:eastAsiaTheme="minorEastAsia" w:hAnsi="Times New Roman" w:cs="Times New Roman"/>
          <w:spacing w:val="-3"/>
          <w:sz w:val="24"/>
          <w:szCs w:val="24"/>
        </w:rPr>
        <w:t xml:space="preserve"> </w:t>
      </w:r>
      <w:r w:rsidRPr="00EB0EF4">
        <w:rPr>
          <w:rFonts w:ascii="Times New Roman" w:eastAsiaTheme="minorEastAsia" w:hAnsi="Times New Roman" w:cs="Times New Roman"/>
          <w:sz w:val="24"/>
          <w:szCs w:val="24"/>
        </w:rPr>
        <w:t>orale;</w:t>
      </w:r>
    </w:p>
    <w:p w:rsidR="00EB0EF4" w:rsidRPr="00EB0EF4" w:rsidRDefault="00EB0EF4" w:rsidP="001957E5">
      <w:pPr>
        <w:widowControl w:val="0"/>
        <w:numPr>
          <w:ilvl w:val="0"/>
          <w:numId w:val="54"/>
        </w:numPr>
        <w:tabs>
          <w:tab w:val="left" w:pos="521"/>
        </w:tabs>
        <w:kinsoku w:val="0"/>
        <w:overflowPunct w:val="0"/>
        <w:autoSpaceDE w:val="0"/>
        <w:autoSpaceDN w:val="0"/>
        <w:adjustRightInd w:val="0"/>
        <w:spacing w:after="0" w:line="274" w:lineRule="exact"/>
        <w:ind w:hanging="36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lucrări</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scrise;</w:t>
      </w:r>
    </w:p>
    <w:p w:rsidR="00EB0EF4" w:rsidRPr="00EB0EF4" w:rsidRDefault="00EB0EF4" w:rsidP="001957E5">
      <w:pPr>
        <w:widowControl w:val="0"/>
        <w:numPr>
          <w:ilvl w:val="0"/>
          <w:numId w:val="54"/>
        </w:numPr>
        <w:tabs>
          <w:tab w:val="left" w:pos="521"/>
        </w:tabs>
        <w:kinsoku w:val="0"/>
        <w:overflowPunct w:val="0"/>
        <w:autoSpaceDE w:val="0"/>
        <w:autoSpaceDN w:val="0"/>
        <w:adjustRightInd w:val="0"/>
        <w:spacing w:after="0" w:line="275" w:lineRule="exact"/>
        <w:ind w:hanging="36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experimente și activități</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practice;</w:t>
      </w:r>
    </w:p>
    <w:p w:rsidR="00EB0EF4" w:rsidRPr="00EB0EF4" w:rsidRDefault="00EB0EF4" w:rsidP="001957E5">
      <w:pPr>
        <w:widowControl w:val="0"/>
        <w:numPr>
          <w:ilvl w:val="0"/>
          <w:numId w:val="54"/>
        </w:numPr>
        <w:tabs>
          <w:tab w:val="left" w:pos="521"/>
        </w:tabs>
        <w:kinsoku w:val="0"/>
        <w:overflowPunct w:val="0"/>
        <w:autoSpaceDE w:val="0"/>
        <w:autoSpaceDN w:val="0"/>
        <w:adjustRightInd w:val="0"/>
        <w:spacing w:after="0" w:line="275" w:lineRule="exact"/>
        <w:ind w:hanging="36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referate și</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proiecte;</w:t>
      </w:r>
    </w:p>
    <w:p w:rsidR="00EB0EF4" w:rsidRPr="00EB0EF4" w:rsidRDefault="00EB0EF4" w:rsidP="001957E5">
      <w:pPr>
        <w:widowControl w:val="0"/>
        <w:numPr>
          <w:ilvl w:val="0"/>
          <w:numId w:val="54"/>
        </w:numPr>
        <w:tabs>
          <w:tab w:val="left" w:pos="521"/>
        </w:tabs>
        <w:kinsoku w:val="0"/>
        <w:overflowPunct w:val="0"/>
        <w:autoSpaceDE w:val="0"/>
        <w:autoSpaceDN w:val="0"/>
        <w:adjustRightInd w:val="0"/>
        <w:spacing w:after="0" w:line="275" w:lineRule="exact"/>
        <w:ind w:hanging="36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interviuri;</w:t>
      </w:r>
    </w:p>
    <w:p w:rsidR="00EB0EF4" w:rsidRPr="00EB0EF4" w:rsidRDefault="00EB0EF4" w:rsidP="001957E5">
      <w:pPr>
        <w:widowControl w:val="0"/>
        <w:numPr>
          <w:ilvl w:val="0"/>
          <w:numId w:val="54"/>
        </w:numPr>
        <w:tabs>
          <w:tab w:val="left" w:pos="521"/>
        </w:tabs>
        <w:kinsoku w:val="0"/>
        <w:overflowPunct w:val="0"/>
        <w:autoSpaceDE w:val="0"/>
        <w:autoSpaceDN w:val="0"/>
        <w:adjustRightInd w:val="0"/>
        <w:spacing w:after="0" w:line="275" w:lineRule="exact"/>
        <w:ind w:hanging="36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portofolii;</w:t>
      </w:r>
    </w:p>
    <w:p w:rsidR="00EB0EF4" w:rsidRPr="00EB0EF4" w:rsidRDefault="00EB0EF4" w:rsidP="001957E5">
      <w:pPr>
        <w:widowControl w:val="0"/>
        <w:numPr>
          <w:ilvl w:val="0"/>
          <w:numId w:val="54"/>
        </w:numPr>
        <w:tabs>
          <w:tab w:val="left" w:pos="521"/>
        </w:tabs>
        <w:kinsoku w:val="0"/>
        <w:overflowPunct w:val="0"/>
        <w:autoSpaceDE w:val="0"/>
        <w:autoSpaceDN w:val="0"/>
        <w:adjustRightInd w:val="0"/>
        <w:spacing w:after="0" w:line="240" w:lineRule="auto"/>
        <w:ind w:hanging="36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probe</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practice;</w:t>
      </w:r>
    </w:p>
    <w:p w:rsidR="00EB0EF4" w:rsidRPr="00EB0EF4" w:rsidRDefault="00EB0EF4" w:rsidP="001957E5">
      <w:pPr>
        <w:widowControl w:val="0"/>
        <w:numPr>
          <w:ilvl w:val="0"/>
          <w:numId w:val="54"/>
        </w:numPr>
        <w:tabs>
          <w:tab w:val="left" w:pos="521"/>
        </w:tabs>
        <w:kinsoku w:val="0"/>
        <w:overflowPunct w:val="0"/>
        <w:autoSpaceDE w:val="0"/>
        <w:autoSpaceDN w:val="0"/>
        <w:adjustRightInd w:val="0"/>
        <w:spacing w:before="21" w:after="0" w:line="266" w:lineRule="exact"/>
        <w:ind w:right="514" w:hanging="36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alte instrumente stabilite de catedrele/comisiile metodice și aprobate de director sau elaborate de către Ministerul Educației Naționale/inspectoratele</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școlare.</w:t>
      </w:r>
    </w:p>
    <w:p w:rsidR="00EB0EF4" w:rsidRPr="00EB0EF4" w:rsidRDefault="00EB0EF4" w:rsidP="00EB0EF4">
      <w:pPr>
        <w:widowControl w:val="0"/>
        <w:kinsoku w:val="0"/>
        <w:overflowPunct w:val="0"/>
        <w:autoSpaceDE w:val="0"/>
        <w:autoSpaceDN w:val="0"/>
        <w:adjustRightInd w:val="0"/>
        <w:spacing w:before="22" w:after="0" w:line="235" w:lineRule="auto"/>
        <w:ind w:right="158"/>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165 </w:t>
      </w:r>
      <w:r w:rsidRPr="00EB0EF4">
        <w:rPr>
          <w:rFonts w:ascii="Times New Roman" w:eastAsiaTheme="minorEastAsia" w:hAnsi="Times New Roman" w:cs="Times New Roman"/>
          <w:sz w:val="24"/>
          <w:szCs w:val="24"/>
        </w:rPr>
        <w:t>Testele de evaluare, subiectele de examen de orice tip și lucrările semestriale scrise (teze) se elaborează pe baza cerințelor didactico-metodologice stabilite de programele școlare, parte a Curriculumului național.</w:t>
      </w:r>
    </w:p>
    <w:p w:rsidR="00EB0EF4" w:rsidRPr="00EB0EF4" w:rsidRDefault="00EB0EF4" w:rsidP="00EB0EF4">
      <w:pPr>
        <w:widowControl w:val="0"/>
        <w:kinsoku w:val="0"/>
        <w:overflowPunct w:val="0"/>
        <w:autoSpaceDE w:val="0"/>
        <w:autoSpaceDN w:val="0"/>
        <w:adjustRightInd w:val="0"/>
        <w:spacing w:before="18" w:after="0" w:line="268" w:lineRule="exact"/>
        <w:ind w:right="111"/>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166 (1) </w:t>
      </w:r>
      <w:r w:rsidRPr="00EB0EF4">
        <w:rPr>
          <w:rFonts w:ascii="Times New Roman" w:eastAsiaTheme="minorEastAsia" w:hAnsi="Times New Roman" w:cs="Times New Roman"/>
          <w:sz w:val="24"/>
          <w:szCs w:val="24"/>
        </w:rPr>
        <w:t>Rezultatele evaluării se exprimă prin note de la 10 la 1 în învățământul gimnazial și cu calificative de la FB la I la învățământul primar.</w:t>
      </w:r>
    </w:p>
    <w:p w:rsidR="00EB0EF4" w:rsidRPr="00EB0EF4" w:rsidRDefault="00EB0EF4" w:rsidP="00EB0EF4">
      <w:pPr>
        <w:widowControl w:val="0"/>
        <w:kinsoku w:val="0"/>
        <w:overflowPunct w:val="0"/>
        <w:autoSpaceDE w:val="0"/>
        <w:autoSpaceDN w:val="0"/>
        <w:adjustRightInd w:val="0"/>
        <w:spacing w:after="0" w:line="270" w:lineRule="exact"/>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Rezultatele evaluării se consemnează în catalog, cu cerneală albastră, sub forma: „Nota/data“.</w:t>
      </w:r>
    </w:p>
    <w:p w:rsidR="00EB0EF4" w:rsidRPr="00EB0EF4" w:rsidRDefault="00EB0EF4" w:rsidP="00EB0EF4">
      <w:pPr>
        <w:widowControl w:val="0"/>
        <w:kinsoku w:val="0"/>
        <w:overflowPunct w:val="0"/>
        <w:autoSpaceDE w:val="0"/>
        <w:autoSpaceDN w:val="0"/>
        <w:adjustRightInd w:val="0"/>
        <w:spacing w:before="17" w:after="0" w:line="268" w:lineRule="exact"/>
        <w:ind w:right="530"/>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167  </w:t>
      </w: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 xml:space="preserve">1) </w:t>
      </w:r>
      <w:r w:rsidRPr="00EB0EF4">
        <w:rPr>
          <w:rFonts w:ascii="Times New Roman" w:eastAsiaTheme="minorEastAsia" w:hAnsi="Times New Roman" w:cs="Times New Roman"/>
          <w:sz w:val="24"/>
          <w:szCs w:val="24"/>
        </w:rPr>
        <w:t>Calificativele/notele acordate se comunică în mod obligatoriu elevilor, se trec în catalog și în carnetul de elev de către cadrul didactic care le acordă.</w:t>
      </w:r>
    </w:p>
    <w:p w:rsidR="00EB0EF4" w:rsidRPr="00EB0EF4" w:rsidRDefault="00EB0EF4" w:rsidP="001957E5">
      <w:pPr>
        <w:widowControl w:val="0"/>
        <w:numPr>
          <w:ilvl w:val="0"/>
          <w:numId w:val="53"/>
        </w:numPr>
        <w:tabs>
          <w:tab w:val="left" w:pos="507"/>
        </w:tabs>
        <w:kinsoku w:val="0"/>
        <w:overflowPunct w:val="0"/>
        <w:autoSpaceDE w:val="0"/>
        <w:autoSpaceDN w:val="0"/>
        <w:adjustRightInd w:val="0"/>
        <w:spacing w:before="32" w:after="0" w:line="244" w:lineRule="auto"/>
        <w:ind w:right="153"/>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Numărul de calificative/note acordate semestrial fiecărui elev, la fiecare disciplină de studiu, exclusiv nota de la lucrarea scrisă semestrială (teză), după caz, trebuie să fie cel puțin egal cu numărul săptămânal de ore de curs prevăzut în planul de învățământ. Fac excepție disciplinele cu o oră de curs  pe săptămână, la care numărul minim de calificative/note este de</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două..</w:t>
      </w:r>
    </w:p>
    <w:p w:rsidR="00EB0EF4" w:rsidRPr="00EB0EF4" w:rsidRDefault="00EB0EF4" w:rsidP="001957E5">
      <w:pPr>
        <w:widowControl w:val="0"/>
        <w:numPr>
          <w:ilvl w:val="0"/>
          <w:numId w:val="53"/>
        </w:numPr>
        <w:tabs>
          <w:tab w:val="left" w:pos="442"/>
        </w:tabs>
        <w:kinsoku w:val="0"/>
        <w:overflowPunct w:val="0"/>
        <w:autoSpaceDE w:val="0"/>
        <w:autoSpaceDN w:val="0"/>
        <w:adjustRightInd w:val="0"/>
        <w:spacing w:before="16" w:after="0" w:line="244" w:lineRule="auto"/>
        <w:ind w:right="155"/>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Elevii aflați în situație de corigență vor avea cu cel puțin un calificativ/o notă în plus față de numărul de calificative/note prevăzute la alin.(2), ultimul calificativ/ultima notă fiind acordat, de regulă, în ultimele două săptămâni ale semestrului, cu condiția ca acesta să fie prezent la</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ore.</w:t>
      </w:r>
    </w:p>
    <w:p w:rsidR="00EB0EF4" w:rsidRPr="00EB0EF4" w:rsidRDefault="00EB0EF4" w:rsidP="001957E5">
      <w:pPr>
        <w:widowControl w:val="0"/>
        <w:numPr>
          <w:ilvl w:val="0"/>
          <w:numId w:val="53"/>
        </w:numPr>
        <w:tabs>
          <w:tab w:val="left" w:pos="499"/>
        </w:tabs>
        <w:kinsoku w:val="0"/>
        <w:overflowPunct w:val="0"/>
        <w:autoSpaceDE w:val="0"/>
        <w:autoSpaceDN w:val="0"/>
        <w:adjustRightInd w:val="0"/>
        <w:spacing w:before="14" w:after="0" w:line="242" w:lineRule="auto"/>
        <w:ind w:left="160" w:right="24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Disciplinele, la care se susțin lucrări scrise semestriale (teze), precum și perioadele de desfășurare a </w:t>
      </w:r>
      <w:r w:rsidRPr="00EB0EF4">
        <w:rPr>
          <w:rFonts w:ascii="Times New Roman" w:eastAsiaTheme="minorEastAsia" w:hAnsi="Times New Roman" w:cs="Times New Roman"/>
          <w:sz w:val="24"/>
          <w:szCs w:val="24"/>
        </w:rPr>
        <w:lastRenderedPageBreak/>
        <w:t>acestora se stabilesc prin ordin al ministrului educației</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naționale.</w:t>
      </w:r>
    </w:p>
    <w:p w:rsidR="00EB0EF4" w:rsidRPr="00EB0EF4" w:rsidRDefault="00EB0EF4" w:rsidP="001957E5">
      <w:pPr>
        <w:widowControl w:val="0"/>
        <w:numPr>
          <w:ilvl w:val="0"/>
          <w:numId w:val="53"/>
        </w:numPr>
        <w:tabs>
          <w:tab w:val="left" w:pos="499"/>
        </w:tabs>
        <w:kinsoku w:val="0"/>
        <w:overflowPunct w:val="0"/>
        <w:autoSpaceDE w:val="0"/>
        <w:autoSpaceDN w:val="0"/>
        <w:adjustRightInd w:val="0"/>
        <w:spacing w:before="14" w:after="0" w:line="242" w:lineRule="auto"/>
        <w:ind w:left="160" w:right="241"/>
        <w:rPr>
          <w:rFonts w:ascii="Times New Roman" w:eastAsiaTheme="minorEastAsia" w:hAnsi="Times New Roman" w:cs="Times New Roman"/>
          <w:sz w:val="24"/>
          <w:szCs w:val="24"/>
        </w:rPr>
        <w:sectPr w:rsidR="00EB0EF4" w:rsidRPr="00EB0EF4">
          <w:pgSz w:w="11900" w:h="16850"/>
          <w:pgMar w:top="960" w:right="560" w:bottom="280" w:left="1040" w:header="708" w:footer="708" w:gutter="0"/>
          <w:cols w:space="708" w:equalWidth="0">
            <w:col w:w="10300"/>
          </w:cols>
          <w:noEndnote/>
        </w:sectPr>
      </w:pPr>
    </w:p>
    <w:p w:rsidR="00EB0EF4" w:rsidRPr="00EB0EF4" w:rsidRDefault="00EB0EF4" w:rsidP="001957E5">
      <w:pPr>
        <w:widowControl w:val="0"/>
        <w:numPr>
          <w:ilvl w:val="0"/>
          <w:numId w:val="53"/>
        </w:numPr>
        <w:tabs>
          <w:tab w:val="left" w:pos="502"/>
        </w:tabs>
        <w:kinsoku w:val="0"/>
        <w:overflowPunct w:val="0"/>
        <w:autoSpaceDE w:val="0"/>
        <w:autoSpaceDN w:val="0"/>
        <w:adjustRightInd w:val="0"/>
        <w:spacing w:before="60" w:after="0" w:line="232" w:lineRule="auto"/>
        <w:ind w:left="160" w:right="113"/>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Notele la lucrările scrise semestriale (teze) se analizează cu elevii într-o oră special destinată acestui scop și se trec în catalog. Lucrările scrise semestriale (tezele) se păstrează în școală până la sfârșitul anului</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școlar.</w:t>
      </w:r>
    </w:p>
    <w:p w:rsidR="00EB0EF4" w:rsidRPr="00EB0EF4" w:rsidRDefault="00EB0EF4" w:rsidP="00EB0EF4">
      <w:pPr>
        <w:widowControl w:val="0"/>
        <w:kinsoku w:val="0"/>
        <w:overflowPunct w:val="0"/>
        <w:autoSpaceDE w:val="0"/>
        <w:autoSpaceDN w:val="0"/>
        <w:adjustRightInd w:val="0"/>
        <w:spacing w:before="18" w:after="0" w:line="266" w:lineRule="exact"/>
        <w:ind w:right="570"/>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Art. 168 (1</w:t>
      </w:r>
      <w:r w:rsidRPr="00EB0EF4">
        <w:rPr>
          <w:rFonts w:ascii="Times New Roman" w:eastAsiaTheme="minorEastAsia" w:hAnsi="Times New Roman" w:cs="Times New Roman"/>
          <w:sz w:val="24"/>
          <w:szCs w:val="24"/>
        </w:rPr>
        <w:t>) La sfârșitul fiecărui semestru și la încheierea anului școlar, cadrele didactice au obligația să încheie situația școlară a elevilor, în condițiile prezentului regulament.</w:t>
      </w:r>
    </w:p>
    <w:p w:rsidR="00EB0EF4" w:rsidRPr="00EB0EF4" w:rsidRDefault="00EB0EF4" w:rsidP="001957E5">
      <w:pPr>
        <w:widowControl w:val="0"/>
        <w:numPr>
          <w:ilvl w:val="0"/>
          <w:numId w:val="52"/>
        </w:numPr>
        <w:tabs>
          <w:tab w:val="left" w:pos="444"/>
        </w:tabs>
        <w:kinsoku w:val="0"/>
        <w:overflowPunct w:val="0"/>
        <w:autoSpaceDE w:val="0"/>
        <w:autoSpaceDN w:val="0"/>
        <w:adjustRightInd w:val="0"/>
        <w:spacing w:before="22" w:after="0" w:line="242" w:lineRule="auto"/>
        <w:ind w:right="295"/>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La sfârșitul fiecărui semestru, profesorul diriginte consultă consiliul clasei pentru acordarea mediei la purtare, prin care sunt evaluate frecvența și comportarea elevului, respectarea de către acesta a reglementărilor adoptate de</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unitate.</w:t>
      </w:r>
    </w:p>
    <w:p w:rsidR="00EB0EF4" w:rsidRPr="00EB0EF4" w:rsidRDefault="00EB0EF4" w:rsidP="001957E5">
      <w:pPr>
        <w:widowControl w:val="0"/>
        <w:numPr>
          <w:ilvl w:val="0"/>
          <w:numId w:val="52"/>
        </w:numPr>
        <w:tabs>
          <w:tab w:val="left" w:pos="442"/>
        </w:tabs>
        <w:kinsoku w:val="0"/>
        <w:overflowPunct w:val="0"/>
        <w:autoSpaceDE w:val="0"/>
        <w:autoSpaceDN w:val="0"/>
        <w:adjustRightInd w:val="0"/>
        <w:spacing w:before="1" w:after="0" w:line="266" w:lineRule="exact"/>
        <w:ind w:right="9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La sfârșitul fiecărui semestru, profesorul diriginte consultă consiliul clasei pentru elaborarea aprecierii asupra situației școlare a fiecărui</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elev.</w:t>
      </w:r>
    </w:p>
    <w:p w:rsidR="00EB0EF4" w:rsidRPr="00EB0EF4" w:rsidRDefault="00EB0EF4" w:rsidP="00EB0EF4">
      <w:pPr>
        <w:widowControl w:val="0"/>
        <w:kinsoku w:val="0"/>
        <w:overflowPunct w:val="0"/>
        <w:autoSpaceDE w:val="0"/>
        <w:autoSpaceDN w:val="0"/>
        <w:adjustRightInd w:val="0"/>
        <w:spacing w:before="10" w:after="0" w:line="266" w:lineRule="exact"/>
        <w:ind w:right="643"/>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169 (1) </w:t>
      </w:r>
      <w:r w:rsidRPr="00EB0EF4">
        <w:rPr>
          <w:rFonts w:ascii="Times New Roman" w:eastAsiaTheme="minorEastAsia" w:hAnsi="Times New Roman" w:cs="Times New Roman"/>
          <w:sz w:val="24"/>
          <w:szCs w:val="24"/>
        </w:rPr>
        <w:t>La fiecare disciplină de studiu media semestrială este calculată din numărul de note prevăzut de prezentul regulament.</w:t>
      </w:r>
    </w:p>
    <w:p w:rsidR="00EB0EF4" w:rsidRPr="00EB0EF4" w:rsidRDefault="00EB0EF4" w:rsidP="001957E5">
      <w:pPr>
        <w:widowControl w:val="0"/>
        <w:numPr>
          <w:ilvl w:val="0"/>
          <w:numId w:val="51"/>
        </w:numPr>
        <w:tabs>
          <w:tab w:val="left" w:pos="447"/>
        </w:tabs>
        <w:kinsoku w:val="0"/>
        <w:overflowPunct w:val="0"/>
        <w:autoSpaceDE w:val="0"/>
        <w:autoSpaceDN w:val="0"/>
        <w:adjustRightInd w:val="0"/>
        <w:spacing w:before="22" w:after="0" w:line="266" w:lineRule="exact"/>
        <w:ind w:right="116"/>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La disciplinele de studiu la care nu se susține lucrarea scrisă semestrială (teza), media semestrială se obține prin rotunjirea mediei aritmetice a notelor la cel mai apropiat număr întreg. La o diferență de 50 de sutimi, rotunjirea se face în favoarea</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elevului.</w:t>
      </w:r>
    </w:p>
    <w:p w:rsidR="00EB0EF4" w:rsidRPr="00EB0EF4" w:rsidRDefault="00EB0EF4" w:rsidP="00EB0EF4">
      <w:pPr>
        <w:widowControl w:val="0"/>
        <w:kinsoku w:val="0"/>
        <w:overflowPunct w:val="0"/>
        <w:autoSpaceDE w:val="0"/>
        <w:autoSpaceDN w:val="0"/>
        <w:adjustRightInd w:val="0"/>
        <w:spacing w:after="0" w:line="270" w:lineRule="exact"/>
        <w:ind w:right="154"/>
        <w:jc w:val="righ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41</w:t>
      </w:r>
    </w:p>
    <w:p w:rsidR="00EB0EF4" w:rsidRPr="00EB0EF4" w:rsidRDefault="00EB0EF4" w:rsidP="00EB0EF4">
      <w:pPr>
        <w:widowControl w:val="0"/>
        <w:kinsoku w:val="0"/>
        <w:overflowPunct w:val="0"/>
        <w:autoSpaceDE w:val="0"/>
        <w:autoSpaceDN w:val="0"/>
        <w:adjustRightInd w:val="0"/>
        <w:spacing w:after="0" w:line="270" w:lineRule="exact"/>
        <w:ind w:right="154"/>
        <w:jc w:val="right"/>
        <w:rPr>
          <w:rFonts w:ascii="Times New Roman" w:eastAsiaTheme="minorEastAsia" w:hAnsi="Times New Roman" w:cs="Times New Roman"/>
          <w:sz w:val="24"/>
          <w:szCs w:val="24"/>
        </w:rPr>
        <w:sectPr w:rsidR="00EB0EF4" w:rsidRPr="00EB0EF4">
          <w:pgSz w:w="11900" w:h="16850"/>
          <w:pgMar w:top="960" w:right="600" w:bottom="280" w:left="1040" w:header="708" w:footer="708" w:gutter="0"/>
          <w:cols w:space="708" w:equalWidth="0">
            <w:col w:w="10260"/>
          </w:cols>
          <w:noEndnote/>
        </w:sectPr>
      </w:pPr>
    </w:p>
    <w:p w:rsidR="00EB0EF4" w:rsidRPr="00EB0EF4" w:rsidRDefault="00EB0EF4" w:rsidP="001957E5">
      <w:pPr>
        <w:widowControl w:val="0"/>
        <w:numPr>
          <w:ilvl w:val="0"/>
          <w:numId w:val="51"/>
        </w:numPr>
        <w:tabs>
          <w:tab w:val="left" w:pos="461"/>
        </w:tabs>
        <w:kinsoku w:val="0"/>
        <w:overflowPunct w:val="0"/>
        <w:autoSpaceDE w:val="0"/>
        <w:autoSpaceDN w:val="0"/>
        <w:adjustRightInd w:val="0"/>
        <w:spacing w:before="53" w:after="0" w:line="235" w:lineRule="auto"/>
        <w:ind w:right="111"/>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La disciplinele de studiu la care se susține lucrarea scrisă semestrială (teza) media semestrială se calculează astfel: „media semestriala = (3M+T)/4“, unde „M“ reprezintă media la evaluarea periodică, iar „T“ reprezintă nota obținută la lucrarea scrisă semestrială (teză). Nota astfel obținută se rotunjește la cel mai apropiat număr întreg. La o diferență de 50 de sutimi, rotunjirea se face în favoarea</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elevului.</w:t>
      </w:r>
    </w:p>
    <w:p w:rsidR="00EB0EF4" w:rsidRPr="00EB0EF4" w:rsidRDefault="00EB0EF4" w:rsidP="001957E5">
      <w:pPr>
        <w:widowControl w:val="0"/>
        <w:numPr>
          <w:ilvl w:val="0"/>
          <w:numId w:val="51"/>
        </w:numPr>
        <w:tabs>
          <w:tab w:val="left" w:pos="468"/>
        </w:tabs>
        <w:kinsoku w:val="0"/>
        <w:overflowPunct w:val="0"/>
        <w:autoSpaceDE w:val="0"/>
        <w:autoSpaceDN w:val="0"/>
        <w:adjustRightInd w:val="0"/>
        <w:spacing w:before="12" w:after="0" w:line="235" w:lineRule="auto"/>
        <w:ind w:right="11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Media anuală la fiecare disciplină este dată de media aritmetică a celor două medii semestriale, calculată cu două zecimale exacte, fără rotunjire. </w:t>
      </w:r>
      <w:r w:rsidRPr="00EB0EF4">
        <w:rPr>
          <w:rFonts w:ascii="Times New Roman" w:eastAsiaTheme="minorEastAsia" w:hAnsi="Times New Roman" w:cs="Times New Roman"/>
          <w:spacing w:val="-3"/>
          <w:sz w:val="24"/>
          <w:szCs w:val="24"/>
        </w:rPr>
        <w:t xml:space="preserve">În </w:t>
      </w:r>
      <w:r w:rsidRPr="00EB0EF4">
        <w:rPr>
          <w:rFonts w:ascii="Times New Roman" w:eastAsiaTheme="minorEastAsia" w:hAnsi="Times New Roman" w:cs="Times New Roman"/>
          <w:sz w:val="24"/>
          <w:szCs w:val="24"/>
        </w:rPr>
        <w:t>cazul în care elevul a fost scutit medical, pe un semestru, la disciplina educație fizică și sport, calificativul/media de pe semestrul în care elevul nu a fost scutit devine calificativul/media</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anuală.</w:t>
      </w:r>
    </w:p>
    <w:p w:rsidR="00EB0EF4" w:rsidRPr="00EB0EF4" w:rsidRDefault="00EB0EF4" w:rsidP="00EB0EF4">
      <w:pPr>
        <w:widowControl w:val="0"/>
        <w:kinsoku w:val="0"/>
        <w:overflowPunct w:val="0"/>
        <w:autoSpaceDE w:val="0"/>
        <w:autoSpaceDN w:val="0"/>
        <w:adjustRightInd w:val="0"/>
        <w:spacing w:before="23" w:after="0" w:line="264" w:lineRule="exact"/>
        <w:ind w:right="113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 xml:space="preserve">5) </w:t>
      </w:r>
      <w:r w:rsidRPr="00EB0EF4">
        <w:rPr>
          <w:rFonts w:ascii="Times New Roman" w:eastAsiaTheme="minorEastAsia" w:hAnsi="Times New Roman" w:cs="Times New Roman"/>
          <w:sz w:val="24"/>
          <w:szCs w:val="24"/>
        </w:rPr>
        <w:t>Nota lucrării scrise semestriale (teză) și mediile semestriale și anuale se consemnează în catalog cu cerneală roșie.</w:t>
      </w:r>
    </w:p>
    <w:p w:rsidR="00EB0EF4" w:rsidRPr="00EB0EF4" w:rsidRDefault="00EB0EF4" w:rsidP="00EB0EF4">
      <w:pPr>
        <w:widowControl w:val="0"/>
        <w:kinsoku w:val="0"/>
        <w:overflowPunct w:val="0"/>
        <w:autoSpaceDE w:val="0"/>
        <w:autoSpaceDN w:val="0"/>
        <w:adjustRightInd w:val="0"/>
        <w:spacing w:before="23" w:after="0" w:line="247" w:lineRule="auto"/>
        <w:ind w:right="114"/>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(6) </w:t>
      </w:r>
      <w:r w:rsidRPr="00EB0EF4">
        <w:rPr>
          <w:rFonts w:ascii="Times New Roman" w:eastAsiaTheme="minorEastAsia" w:hAnsi="Times New Roman" w:cs="Times New Roman"/>
          <w:sz w:val="24"/>
          <w:szCs w:val="24"/>
        </w:rPr>
        <w:t>Media anuală generală se calculează ca medie aritmetică, fără rotunjire, a mediilor anuale de la toate disciplinele și de la purtare.</w:t>
      </w:r>
    </w:p>
    <w:p w:rsidR="00EB0EF4" w:rsidRPr="00EB0EF4" w:rsidRDefault="00EB0EF4" w:rsidP="00EB0EF4">
      <w:pPr>
        <w:widowControl w:val="0"/>
        <w:kinsoku w:val="0"/>
        <w:overflowPunct w:val="0"/>
        <w:autoSpaceDE w:val="0"/>
        <w:autoSpaceDN w:val="0"/>
        <w:adjustRightInd w:val="0"/>
        <w:spacing w:before="16" w:after="0" w:line="268" w:lineRule="exact"/>
        <w:ind w:right="135"/>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170 </w:t>
      </w:r>
      <w:r w:rsidRPr="00EB0EF4">
        <w:rPr>
          <w:rFonts w:ascii="Times New Roman" w:eastAsiaTheme="minorEastAsia" w:hAnsi="Times New Roman" w:cs="Times New Roman"/>
          <w:sz w:val="24"/>
          <w:szCs w:val="24"/>
        </w:rPr>
        <w:t>În învățământul gimnazial, mediile semestriale și anuale pe  disciplină  se consemnează în catalog de către cadrul didactic care a predat disciplina. Mediile la purtate se consemnează în catalog de profesorii diriginți ai claselor.</w:t>
      </w:r>
    </w:p>
    <w:p w:rsidR="00EB0EF4" w:rsidRPr="00EB0EF4" w:rsidRDefault="00EB0EF4" w:rsidP="00EB0EF4">
      <w:pPr>
        <w:widowControl w:val="0"/>
        <w:kinsoku w:val="0"/>
        <w:overflowPunct w:val="0"/>
        <w:autoSpaceDE w:val="0"/>
        <w:autoSpaceDN w:val="0"/>
        <w:adjustRightInd w:val="0"/>
        <w:spacing w:before="17" w:after="0" w:line="232" w:lineRule="auto"/>
        <w:ind w:right="11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171 (1) Elevii scutiți de efort fizic au obligația de a fi prezenți la orele de educație fizică </w:t>
      </w:r>
      <w:r w:rsidRPr="00EB0EF4">
        <w:rPr>
          <w:rFonts w:ascii="Times New Roman" w:eastAsiaTheme="minorEastAsia" w:hAnsi="Times New Roman" w:cs="Times New Roman"/>
          <w:sz w:val="24"/>
          <w:szCs w:val="24"/>
        </w:rPr>
        <w:t>și sport. Acestor elevi nu li se acordă calificative/note și nu li se încheie media la această disciplină în semestrul sau în anul în care sunt scutiți medical.</w:t>
      </w:r>
    </w:p>
    <w:p w:rsidR="00EB0EF4" w:rsidRPr="00EB0EF4" w:rsidRDefault="00EB0EF4" w:rsidP="00EB0EF4">
      <w:pPr>
        <w:widowControl w:val="0"/>
        <w:kinsoku w:val="0"/>
        <w:overflowPunct w:val="0"/>
        <w:autoSpaceDE w:val="0"/>
        <w:autoSpaceDN w:val="0"/>
        <w:adjustRightInd w:val="0"/>
        <w:spacing w:before="18" w:after="0" w:line="259" w:lineRule="auto"/>
        <w:ind w:right="415"/>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Pentru elevii scutiți medical, profesorul de educație fizică și sport va consemna în catalog, la rubrica respectivă „scutit medical în semestrul ... ” sau „scutit medical în anul școlar ... ”, specificând totodată documentul medical, numărul și data eliberării acestuia. Documentul medical va fi atașat la dosarul personal al elevului, aflat la secretariatul unității de învățământ.</w:t>
      </w:r>
    </w:p>
    <w:p w:rsidR="00EB0EF4" w:rsidRPr="00EB0EF4" w:rsidRDefault="00EB0EF4" w:rsidP="001957E5">
      <w:pPr>
        <w:widowControl w:val="0"/>
        <w:numPr>
          <w:ilvl w:val="0"/>
          <w:numId w:val="50"/>
        </w:numPr>
        <w:tabs>
          <w:tab w:val="left" w:pos="451"/>
        </w:tabs>
        <w:kinsoku w:val="0"/>
        <w:overflowPunct w:val="0"/>
        <w:autoSpaceDE w:val="0"/>
        <w:autoSpaceDN w:val="0"/>
        <w:adjustRightInd w:val="0"/>
        <w:spacing w:before="7" w:after="0" w:line="232" w:lineRule="auto"/>
        <w:ind w:right="11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Elevii scutiți medical, semestrial sau anual, nu sunt obligați să vină în echipament sportiv la orele de educație fizică și sport, dar trebuie să aibă încălțăminte adecvată pentru sălile de sport. Absențele la aceste ore se consemnează în</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catalog.</w:t>
      </w:r>
    </w:p>
    <w:p w:rsidR="00EB0EF4" w:rsidRPr="00EB0EF4" w:rsidRDefault="00EB0EF4" w:rsidP="001957E5">
      <w:pPr>
        <w:widowControl w:val="0"/>
        <w:numPr>
          <w:ilvl w:val="0"/>
          <w:numId w:val="50"/>
        </w:numPr>
        <w:tabs>
          <w:tab w:val="left" w:pos="459"/>
        </w:tabs>
        <w:kinsoku w:val="0"/>
        <w:overflowPunct w:val="0"/>
        <w:autoSpaceDE w:val="0"/>
        <w:autoSpaceDN w:val="0"/>
        <w:adjustRightInd w:val="0"/>
        <w:spacing w:before="23" w:after="0" w:line="235" w:lineRule="auto"/>
        <w:ind w:right="25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Pentru integrarea în colectiv a elevilor scutiți medical, în timpul orei de educație fizică și sport, cadrul didactic le poate atribui sarcini organizatorice: arbitraj, cronometrare, măsurare, supraveghere, înregistrarea unor elemente tehnice, ținerea scorului etc. în funcție de resursele unităților de învățământ, elevii scutiți medical pot beneficia, în timpul orelor se sport, de un program special de gimnastică medicală, potrivit afecțiunilor</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diagnosticate.</w:t>
      </w:r>
    </w:p>
    <w:p w:rsidR="00EB0EF4" w:rsidRPr="00EB0EF4" w:rsidRDefault="00EB0EF4" w:rsidP="00EB0EF4">
      <w:pPr>
        <w:widowControl w:val="0"/>
        <w:kinsoku w:val="0"/>
        <w:overflowPunct w:val="0"/>
        <w:autoSpaceDE w:val="0"/>
        <w:autoSpaceDN w:val="0"/>
        <w:adjustRightInd w:val="0"/>
        <w:spacing w:before="13" w:after="0" w:line="237" w:lineRule="auto"/>
        <w:ind w:right="114"/>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172 </w:t>
      </w:r>
      <w:r w:rsidRPr="00EB0EF4">
        <w:rPr>
          <w:rFonts w:ascii="Times New Roman" w:eastAsiaTheme="minorEastAsia" w:hAnsi="Times New Roman" w:cs="Times New Roman"/>
          <w:sz w:val="24"/>
          <w:szCs w:val="24"/>
        </w:rPr>
        <w:t>Școlarizarea elevilor sportivi nominalizați de federațiile naționale sportive pentru centrele naționale olimpice/de excelență se realizează în unități de învățământ, situate în apropierea acestor structuri sportive și respectă dinamica selecției loturilor. Situația școlară, înregistrată în perioadele în care elevii se pregătescîn aceste centre, se transmite unităților de învățământ de care aceștia aparțin, în cazul în care școlarizarea se realizează în unități de învățământ care nu pot asigura pregătirea elevilor la unele discipline de învățământ, situația școlară a acestor elevi se poate încheia, la disciplinele respective, la unitățile de învățământ de care elevii aparțin, după întoarcerea acestora, conform prezentului regulament.</w:t>
      </w:r>
    </w:p>
    <w:p w:rsidR="00EB0EF4" w:rsidRPr="00EB0EF4" w:rsidRDefault="00EB0EF4" w:rsidP="00EB0EF4">
      <w:pPr>
        <w:widowControl w:val="0"/>
        <w:kinsoku w:val="0"/>
        <w:overflowPunct w:val="0"/>
        <w:autoSpaceDE w:val="0"/>
        <w:autoSpaceDN w:val="0"/>
        <w:adjustRightInd w:val="0"/>
        <w:spacing w:before="31" w:after="0" w:line="266" w:lineRule="exact"/>
        <w:ind w:right="116"/>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173 (1) </w:t>
      </w:r>
      <w:r w:rsidRPr="00EB0EF4">
        <w:rPr>
          <w:rFonts w:ascii="Times New Roman" w:eastAsiaTheme="minorEastAsia" w:hAnsi="Times New Roman" w:cs="Times New Roman"/>
          <w:sz w:val="24"/>
          <w:szCs w:val="24"/>
        </w:rPr>
        <w:t>Elevii au dreptul să nu frecventeze orele de religie. Situația școlară anuală se încheie fără disciplina religie.</w:t>
      </w:r>
    </w:p>
    <w:p w:rsidR="00EB0EF4" w:rsidRPr="00EB0EF4" w:rsidRDefault="00EB0EF4" w:rsidP="001957E5">
      <w:pPr>
        <w:widowControl w:val="0"/>
        <w:numPr>
          <w:ilvl w:val="0"/>
          <w:numId w:val="49"/>
        </w:numPr>
        <w:tabs>
          <w:tab w:val="left" w:pos="442"/>
        </w:tabs>
        <w:kinsoku w:val="0"/>
        <w:overflowPunct w:val="0"/>
        <w:autoSpaceDE w:val="0"/>
        <w:autoSpaceDN w:val="0"/>
        <w:adjustRightInd w:val="0"/>
        <w:spacing w:after="0" w:line="240" w:lineRule="auto"/>
        <w:ind w:right="81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mod similar se procedează și pentru elevul căruia, din motive obiective, nu i s-au asigurat condițiile necesare pentru frecventarea orelor la această</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disciplină.</w:t>
      </w:r>
    </w:p>
    <w:p w:rsidR="00EB0EF4" w:rsidRPr="00EB0EF4" w:rsidRDefault="00EB0EF4" w:rsidP="001957E5">
      <w:pPr>
        <w:widowControl w:val="0"/>
        <w:numPr>
          <w:ilvl w:val="0"/>
          <w:numId w:val="49"/>
        </w:numPr>
        <w:tabs>
          <w:tab w:val="left" w:pos="439"/>
        </w:tabs>
        <w:kinsoku w:val="0"/>
        <w:overflowPunct w:val="0"/>
        <w:autoSpaceDE w:val="0"/>
        <w:autoSpaceDN w:val="0"/>
        <w:adjustRightInd w:val="0"/>
        <w:spacing w:before="21" w:after="0" w:line="266" w:lineRule="exact"/>
        <w:ind w:right="91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Elevilor aflați în situațiile prevăzute la alin.(1) și (2) li se vor asigura activități educaționale alternative în cadrul unității, stabilite prin hotărârea Consiliului de</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Administrație.</w:t>
      </w:r>
    </w:p>
    <w:p w:rsidR="00EB0EF4" w:rsidRPr="00EB0EF4" w:rsidRDefault="00EB0EF4" w:rsidP="00EB0EF4">
      <w:pPr>
        <w:widowControl w:val="0"/>
        <w:kinsoku w:val="0"/>
        <w:overflowPunct w:val="0"/>
        <w:autoSpaceDE w:val="0"/>
        <w:autoSpaceDN w:val="0"/>
        <w:adjustRightInd w:val="0"/>
        <w:spacing w:before="14" w:after="0" w:line="266" w:lineRule="exact"/>
        <w:ind w:right="984"/>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174 </w:t>
      </w:r>
      <w:r w:rsidRPr="00EB0EF4">
        <w:rPr>
          <w:rFonts w:ascii="Times New Roman" w:eastAsiaTheme="minorEastAsia" w:hAnsi="Times New Roman" w:cs="Times New Roman"/>
          <w:sz w:val="24"/>
          <w:szCs w:val="24"/>
        </w:rPr>
        <w:t>Sunt declarați promovați elevii care, la sfârșitul anului școlar, obțin la fiecare disciplină de studiu cel puțin media anuală 5,00 iar la purtare, media anuală 6,00.</w:t>
      </w:r>
    </w:p>
    <w:p w:rsidR="00EB0EF4" w:rsidRPr="00EB0EF4" w:rsidRDefault="00EB0EF4" w:rsidP="00EB0EF4">
      <w:pPr>
        <w:widowControl w:val="0"/>
        <w:kinsoku w:val="0"/>
        <w:overflowPunct w:val="0"/>
        <w:autoSpaceDE w:val="0"/>
        <w:autoSpaceDN w:val="0"/>
        <w:adjustRightInd w:val="0"/>
        <w:spacing w:before="10" w:after="0" w:line="247" w:lineRule="auto"/>
        <w:ind w:right="564"/>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175 </w:t>
      </w:r>
      <w:r w:rsidRPr="00EB0EF4">
        <w:rPr>
          <w:rFonts w:ascii="Times New Roman" w:eastAsiaTheme="minorEastAsia" w:hAnsi="Times New Roman" w:cs="Times New Roman"/>
          <w:sz w:val="24"/>
          <w:szCs w:val="24"/>
        </w:rPr>
        <w:t>Sunt declarați amânați, semestrial sau anual, elevii cărora nu li se poate definitiva situația școlară la una sau la mai multe discipline de studiu din următoarele motive:</w:t>
      </w:r>
    </w:p>
    <w:p w:rsidR="00EB0EF4" w:rsidRPr="00EB0EF4" w:rsidRDefault="00EB0EF4" w:rsidP="001957E5">
      <w:pPr>
        <w:widowControl w:val="0"/>
        <w:numPr>
          <w:ilvl w:val="0"/>
          <w:numId w:val="48"/>
        </w:numPr>
        <w:tabs>
          <w:tab w:val="left" w:pos="461"/>
        </w:tabs>
        <w:kinsoku w:val="0"/>
        <w:overflowPunct w:val="0"/>
        <w:autoSpaceDE w:val="0"/>
        <w:autoSpaceDN w:val="0"/>
        <w:adjustRightInd w:val="0"/>
        <w:spacing w:before="13" w:after="0" w:line="266" w:lineRule="exact"/>
        <w:ind w:right="25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au absentat, motivat și nemotivat</w:t>
      </w:r>
      <w:r w:rsidRPr="00EB0EF4">
        <w:rPr>
          <w:rFonts w:ascii="Times New Roman" w:eastAsiaTheme="minorEastAsia" w:hAnsi="Times New Roman" w:cs="Times New Roman"/>
          <w:b/>
          <w:bCs/>
          <w:sz w:val="24"/>
          <w:szCs w:val="24"/>
        </w:rPr>
        <w:t xml:space="preserve">, la cel puțin 50% din numărul de ore de curs </w:t>
      </w:r>
      <w:r w:rsidRPr="00EB0EF4">
        <w:rPr>
          <w:rFonts w:ascii="Times New Roman" w:eastAsiaTheme="minorEastAsia" w:hAnsi="Times New Roman" w:cs="Times New Roman"/>
          <w:sz w:val="24"/>
          <w:szCs w:val="24"/>
        </w:rPr>
        <w:t>prevăzut într-un semestru la disciplinele</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respective;</w:t>
      </w:r>
    </w:p>
    <w:p w:rsidR="00EB0EF4" w:rsidRPr="00EB0EF4" w:rsidRDefault="00EB0EF4" w:rsidP="001957E5">
      <w:pPr>
        <w:widowControl w:val="0"/>
        <w:numPr>
          <w:ilvl w:val="0"/>
          <w:numId w:val="48"/>
        </w:numPr>
        <w:tabs>
          <w:tab w:val="left" w:pos="461"/>
        </w:tabs>
        <w:kinsoku w:val="0"/>
        <w:overflowPunct w:val="0"/>
        <w:autoSpaceDE w:val="0"/>
        <w:autoSpaceDN w:val="0"/>
        <w:adjustRightInd w:val="0"/>
        <w:spacing w:after="0" w:line="232" w:lineRule="auto"/>
        <w:ind w:right="11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au fost scutiți de frecvență de către directorul unității în urma unor solicitări oficiale, pentru perioada participării la festivaluri și concursuri profesionale, cultural-artistice și sportive, interne și internaționale, cantonamente și pregătire</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specializată;</w:t>
      </w:r>
    </w:p>
    <w:p w:rsidR="00EB0EF4" w:rsidRPr="00EB0EF4" w:rsidRDefault="00EB0EF4" w:rsidP="001957E5">
      <w:pPr>
        <w:widowControl w:val="0"/>
        <w:numPr>
          <w:ilvl w:val="0"/>
          <w:numId w:val="48"/>
        </w:numPr>
        <w:tabs>
          <w:tab w:val="left" w:pos="461"/>
        </w:tabs>
        <w:kinsoku w:val="0"/>
        <w:overflowPunct w:val="0"/>
        <w:autoSpaceDE w:val="0"/>
        <w:autoSpaceDN w:val="0"/>
        <w:adjustRightInd w:val="0"/>
        <w:spacing w:after="0" w:line="232" w:lineRule="auto"/>
        <w:ind w:right="112"/>
        <w:jc w:val="both"/>
        <w:rPr>
          <w:rFonts w:ascii="Times New Roman" w:eastAsiaTheme="minorEastAsia" w:hAnsi="Times New Roman" w:cs="Times New Roman"/>
          <w:sz w:val="24"/>
          <w:szCs w:val="24"/>
        </w:rPr>
        <w:sectPr w:rsidR="00EB0EF4" w:rsidRPr="00EB0EF4">
          <w:pgSz w:w="11900" w:h="16850"/>
          <w:pgMar w:top="1380" w:right="440" w:bottom="280" w:left="1340" w:header="708" w:footer="708" w:gutter="0"/>
          <w:cols w:space="708" w:equalWidth="0">
            <w:col w:w="10120"/>
          </w:cols>
          <w:noEndnote/>
        </w:sectPr>
      </w:pPr>
    </w:p>
    <w:p w:rsidR="00EB0EF4" w:rsidRPr="00EB0EF4" w:rsidRDefault="00EB0EF4" w:rsidP="001957E5">
      <w:pPr>
        <w:widowControl w:val="0"/>
        <w:numPr>
          <w:ilvl w:val="0"/>
          <w:numId w:val="48"/>
        </w:numPr>
        <w:tabs>
          <w:tab w:val="left" w:pos="461"/>
        </w:tabs>
        <w:kinsoku w:val="0"/>
        <w:overflowPunct w:val="0"/>
        <w:autoSpaceDE w:val="0"/>
        <w:autoSpaceDN w:val="0"/>
        <w:adjustRightInd w:val="0"/>
        <w:spacing w:before="51"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au beneficiat de bursă de studiu în străinătate, recunoscută de Ministerul Educației</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Naționale;</w:t>
      </w:r>
    </w:p>
    <w:p w:rsidR="00EB0EF4" w:rsidRPr="00EB0EF4" w:rsidRDefault="00EB0EF4" w:rsidP="001957E5">
      <w:pPr>
        <w:widowControl w:val="0"/>
        <w:numPr>
          <w:ilvl w:val="0"/>
          <w:numId w:val="48"/>
        </w:numPr>
        <w:tabs>
          <w:tab w:val="left" w:pos="461"/>
        </w:tabs>
        <w:kinsoku w:val="0"/>
        <w:overflowPunct w:val="0"/>
        <w:autoSpaceDE w:val="0"/>
        <w:autoSpaceDN w:val="0"/>
        <w:adjustRightInd w:val="0"/>
        <w:spacing w:after="0" w:line="274" w:lineRule="exact"/>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au urmat studiile, pentru o perioadă determinată de timp, în alte</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țări;</w:t>
      </w:r>
    </w:p>
    <w:p w:rsidR="00EB0EF4" w:rsidRPr="00EB0EF4" w:rsidRDefault="00EB0EF4" w:rsidP="001957E5">
      <w:pPr>
        <w:widowControl w:val="0"/>
        <w:numPr>
          <w:ilvl w:val="0"/>
          <w:numId w:val="48"/>
        </w:numPr>
        <w:tabs>
          <w:tab w:val="left" w:pos="461"/>
        </w:tabs>
        <w:kinsoku w:val="0"/>
        <w:overflowPunct w:val="0"/>
        <w:autoSpaceDE w:val="0"/>
        <w:autoSpaceDN w:val="0"/>
        <w:adjustRightInd w:val="0"/>
        <w:spacing w:before="4" w:after="0" w:line="232" w:lineRule="auto"/>
        <w:ind w:right="137"/>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nu au un număr suficient de calificative/note, necesar pentru încheierea mediei/mediilor sau nu au calificativele/mediile semestriale ori anuale la disciplinele respective, consemnate în catalog de către cadrul didactic, din alte motive decât cele de mai</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sus.</w:t>
      </w:r>
    </w:p>
    <w:p w:rsidR="00EB0EF4" w:rsidRPr="00EB0EF4" w:rsidRDefault="00EB0EF4" w:rsidP="00EB0EF4">
      <w:pPr>
        <w:widowControl w:val="0"/>
        <w:kinsoku w:val="0"/>
        <w:overflowPunct w:val="0"/>
        <w:autoSpaceDE w:val="0"/>
        <w:autoSpaceDN w:val="0"/>
        <w:adjustRightInd w:val="0"/>
        <w:spacing w:before="8" w:after="0" w:line="240" w:lineRule="auto"/>
        <w:ind w:right="224"/>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176  (1) </w:t>
      </w:r>
      <w:r w:rsidRPr="00EB0EF4">
        <w:rPr>
          <w:rFonts w:ascii="Times New Roman" w:eastAsiaTheme="minorEastAsia" w:hAnsi="Times New Roman" w:cs="Times New Roman"/>
          <w:sz w:val="24"/>
          <w:szCs w:val="24"/>
        </w:rPr>
        <w:t>Elevii declarați amânați pe semestrul I își vor încheia situația școlară în primele 4 săptămâni de la revenirea la școală.</w:t>
      </w:r>
    </w:p>
    <w:p w:rsidR="00EB0EF4" w:rsidRPr="00EB0EF4" w:rsidRDefault="00EB0EF4" w:rsidP="001957E5">
      <w:pPr>
        <w:widowControl w:val="0"/>
        <w:numPr>
          <w:ilvl w:val="0"/>
          <w:numId w:val="47"/>
        </w:numPr>
        <w:tabs>
          <w:tab w:val="left" w:pos="442"/>
        </w:tabs>
        <w:kinsoku w:val="0"/>
        <w:overflowPunct w:val="0"/>
        <w:autoSpaceDE w:val="0"/>
        <w:autoSpaceDN w:val="0"/>
        <w:adjustRightInd w:val="0"/>
        <w:spacing w:before="22" w:after="0" w:line="264" w:lineRule="exact"/>
        <w:ind w:right="50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Încheierea situației școlare a elevilor prevăzuți la alin. (1) se face pe baza calificativelor/notelor consemnate în rubrica semestrului </w:t>
      </w:r>
      <w:r w:rsidRPr="00EB0EF4">
        <w:rPr>
          <w:rFonts w:ascii="Times New Roman" w:eastAsiaTheme="minorEastAsia" w:hAnsi="Times New Roman" w:cs="Times New Roman"/>
          <w:spacing w:val="-3"/>
          <w:sz w:val="24"/>
          <w:szCs w:val="24"/>
        </w:rPr>
        <w:t xml:space="preserve">I, </w:t>
      </w:r>
      <w:r w:rsidRPr="00EB0EF4">
        <w:rPr>
          <w:rFonts w:ascii="Times New Roman" w:eastAsiaTheme="minorEastAsia" w:hAnsi="Times New Roman" w:cs="Times New Roman"/>
          <w:sz w:val="24"/>
          <w:szCs w:val="24"/>
        </w:rPr>
        <w:t>datate la momentul</w:t>
      </w:r>
      <w:r w:rsidRPr="00EB0EF4">
        <w:rPr>
          <w:rFonts w:ascii="Times New Roman" w:eastAsiaTheme="minorEastAsia" w:hAnsi="Times New Roman" w:cs="Times New Roman"/>
          <w:spacing w:val="-2"/>
          <w:sz w:val="24"/>
          <w:szCs w:val="24"/>
        </w:rPr>
        <w:t xml:space="preserve"> </w:t>
      </w:r>
      <w:r w:rsidRPr="00EB0EF4">
        <w:rPr>
          <w:rFonts w:ascii="Times New Roman" w:eastAsiaTheme="minorEastAsia" w:hAnsi="Times New Roman" w:cs="Times New Roman"/>
          <w:sz w:val="24"/>
          <w:szCs w:val="24"/>
        </w:rPr>
        <w:t>evaluării.</w:t>
      </w:r>
    </w:p>
    <w:p w:rsidR="00EB0EF4" w:rsidRPr="00EB0EF4" w:rsidRDefault="00EB0EF4" w:rsidP="001957E5">
      <w:pPr>
        <w:widowControl w:val="0"/>
        <w:numPr>
          <w:ilvl w:val="0"/>
          <w:numId w:val="47"/>
        </w:numPr>
        <w:tabs>
          <w:tab w:val="left" w:pos="463"/>
        </w:tabs>
        <w:kinsoku w:val="0"/>
        <w:overflowPunct w:val="0"/>
        <w:autoSpaceDE w:val="0"/>
        <w:autoSpaceDN w:val="0"/>
        <w:adjustRightInd w:val="0"/>
        <w:spacing w:before="20" w:after="0" w:line="271" w:lineRule="auto"/>
        <w:ind w:right="113"/>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Încheierea situației școlare a elevilor amânați pe semestrul al doilea, a celor declarați amânați pe semestrul I și care nu și-au încheiat situația școlară conform prevederilor alin.(l) și (2) sau amânați anual se face într-o perioadă stabilită de conducerea unității, înaintea sesiunii de corigențe. Elevii amânați, care nu promovează la una sau două discipline de studiu în sesiunea de examene de încheiere a situației școlare a elevilor amânați, se pot prezenta la sesiunea de examene de</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corigențe.</w:t>
      </w:r>
    </w:p>
    <w:p w:rsidR="00EB0EF4" w:rsidRPr="00EB0EF4" w:rsidRDefault="00EB0EF4" w:rsidP="00EB0EF4">
      <w:pPr>
        <w:widowControl w:val="0"/>
        <w:kinsoku w:val="0"/>
        <w:overflowPunct w:val="0"/>
        <w:autoSpaceDE w:val="0"/>
        <w:autoSpaceDN w:val="0"/>
        <w:adjustRightInd w:val="0"/>
        <w:spacing w:before="4" w:after="0" w:line="235" w:lineRule="auto"/>
        <w:ind w:right="112"/>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177 (1) </w:t>
      </w:r>
      <w:r w:rsidRPr="00EB0EF4">
        <w:rPr>
          <w:rFonts w:ascii="Times New Roman" w:eastAsiaTheme="minorEastAsia" w:hAnsi="Times New Roman" w:cs="Times New Roman"/>
          <w:sz w:val="24"/>
          <w:szCs w:val="24"/>
        </w:rPr>
        <w:t>Sunt declarați corigenți elevii care obțin medii anuale sub 5,00 la cel mult două discipline de studiu, precum și elevii amânați care nu promovează examenul de încheiere a situației școlare, la cel mult două discipline de studiu.</w:t>
      </w:r>
    </w:p>
    <w:p w:rsidR="00EB0EF4" w:rsidRPr="00EB0EF4" w:rsidRDefault="00EB0EF4" w:rsidP="00EB0EF4">
      <w:pPr>
        <w:widowControl w:val="0"/>
        <w:kinsoku w:val="0"/>
        <w:overflowPunct w:val="0"/>
        <w:autoSpaceDE w:val="0"/>
        <w:autoSpaceDN w:val="0"/>
        <w:adjustRightInd w:val="0"/>
        <w:spacing w:before="26" w:after="0" w:line="264" w:lineRule="exact"/>
        <w:ind w:right="564"/>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Pentru elevii corigenți, se organizează anual o singură sesiune de examene de corigență, într-o perioadă stabilită de Ministerul Educației Naționale.</w:t>
      </w:r>
    </w:p>
    <w:p w:rsidR="00EB0EF4" w:rsidRPr="00EB0EF4" w:rsidRDefault="00EB0EF4" w:rsidP="00EB0EF4">
      <w:pPr>
        <w:widowControl w:val="0"/>
        <w:kinsoku w:val="0"/>
        <w:overflowPunct w:val="0"/>
        <w:autoSpaceDE w:val="0"/>
        <w:autoSpaceDN w:val="0"/>
        <w:adjustRightInd w:val="0"/>
        <w:spacing w:after="0" w:line="220" w:lineRule="exact"/>
        <w:ind w:right="1137"/>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178 </w:t>
      </w:r>
      <w:r w:rsidRPr="00EB0EF4">
        <w:rPr>
          <w:rFonts w:ascii="Times New Roman" w:eastAsiaTheme="minorEastAsia" w:hAnsi="Times New Roman" w:cs="Times New Roman"/>
          <w:sz w:val="24"/>
          <w:szCs w:val="24"/>
        </w:rPr>
        <w:t>Sunt declarați repetenți:</w:t>
      </w:r>
    </w:p>
    <w:p w:rsidR="00EB0EF4" w:rsidRPr="00EB0EF4" w:rsidRDefault="00EB0EF4" w:rsidP="001957E5">
      <w:pPr>
        <w:widowControl w:val="0"/>
        <w:numPr>
          <w:ilvl w:val="0"/>
          <w:numId w:val="46"/>
        </w:numPr>
        <w:tabs>
          <w:tab w:val="left" w:pos="437"/>
        </w:tabs>
        <w:kinsoku w:val="0"/>
        <w:overflowPunct w:val="0"/>
        <w:autoSpaceDE w:val="0"/>
        <w:autoSpaceDN w:val="0"/>
        <w:adjustRightInd w:val="0"/>
        <w:spacing w:before="7" w:after="0" w:line="256" w:lineRule="exact"/>
        <w:ind w:right="114"/>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elevii care au la sfârșitul anului școlar medii anuale sub 5,00 la mai mult de două discipline de învățământ;</w:t>
      </w:r>
    </w:p>
    <w:p w:rsidR="00EB0EF4" w:rsidRPr="00EB0EF4" w:rsidRDefault="00EB0EF4" w:rsidP="001957E5">
      <w:pPr>
        <w:widowControl w:val="0"/>
        <w:numPr>
          <w:ilvl w:val="0"/>
          <w:numId w:val="46"/>
        </w:numPr>
        <w:tabs>
          <w:tab w:val="left" w:pos="420"/>
        </w:tabs>
        <w:kinsoku w:val="0"/>
        <w:overflowPunct w:val="0"/>
        <w:autoSpaceDE w:val="0"/>
        <w:autoSpaceDN w:val="0"/>
        <w:adjustRightInd w:val="0"/>
        <w:spacing w:after="0" w:line="260" w:lineRule="exact"/>
        <w:ind w:left="419" w:hanging="259"/>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elevii care au obținut la purtare media anuală mai mică de</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6,00;</w:t>
      </w:r>
    </w:p>
    <w:p w:rsidR="00EB0EF4" w:rsidRPr="00EB0EF4" w:rsidRDefault="00EB0EF4" w:rsidP="001957E5">
      <w:pPr>
        <w:widowControl w:val="0"/>
        <w:numPr>
          <w:ilvl w:val="0"/>
          <w:numId w:val="46"/>
        </w:numPr>
        <w:tabs>
          <w:tab w:val="left" w:pos="406"/>
        </w:tabs>
        <w:kinsoku w:val="0"/>
        <w:overflowPunct w:val="0"/>
        <w:autoSpaceDE w:val="0"/>
        <w:autoSpaceDN w:val="0"/>
        <w:adjustRightInd w:val="0"/>
        <w:spacing w:before="17" w:after="0" w:line="268" w:lineRule="exact"/>
        <w:ind w:right="20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elevii corigenți care nu se prezintă la sesiunea de examen de corigență sau la sesiunea specială prevăzută la art. 197, alin. (4) sau care nu promovează examenul la toate disciplinele la care se află în situație de</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corigență;</w:t>
      </w:r>
    </w:p>
    <w:p w:rsidR="00EB0EF4" w:rsidRPr="00EB0EF4" w:rsidRDefault="00EB0EF4" w:rsidP="001957E5">
      <w:pPr>
        <w:widowControl w:val="0"/>
        <w:numPr>
          <w:ilvl w:val="0"/>
          <w:numId w:val="46"/>
        </w:numPr>
        <w:tabs>
          <w:tab w:val="left" w:pos="502"/>
        </w:tabs>
        <w:kinsoku w:val="0"/>
        <w:overflowPunct w:val="0"/>
        <w:autoSpaceDE w:val="0"/>
        <w:autoSpaceDN w:val="0"/>
        <w:adjustRightInd w:val="0"/>
        <w:spacing w:after="0" w:line="240" w:lineRule="auto"/>
        <w:ind w:right="104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elevii amânați care nu se prezintă la sesiunea de încheiere a situației școlare la cel puțin o disciplină;</w:t>
      </w:r>
    </w:p>
    <w:p w:rsidR="00EB0EF4" w:rsidRPr="00EB0EF4" w:rsidRDefault="00EB0EF4" w:rsidP="00EB0EF4">
      <w:pPr>
        <w:widowControl w:val="0"/>
        <w:kinsoku w:val="0"/>
        <w:overflowPunct w:val="0"/>
        <w:autoSpaceDE w:val="0"/>
        <w:autoSpaceDN w:val="0"/>
        <w:adjustRightInd w:val="0"/>
        <w:spacing w:before="12" w:after="0" w:line="232" w:lineRule="auto"/>
        <w:ind w:right="417"/>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179 (1) </w:t>
      </w:r>
      <w:r w:rsidRPr="00EB0EF4">
        <w:rPr>
          <w:rFonts w:ascii="Times New Roman" w:eastAsiaTheme="minorEastAsia" w:hAnsi="Times New Roman" w:cs="Times New Roman"/>
          <w:sz w:val="24"/>
          <w:szCs w:val="24"/>
        </w:rPr>
        <w:t>Elevii declarați repetenți se pot înscrie în anul școlar următor în clasa pe care o repetă, în unitate, inclusiv cu depășirea numărului maxim de elevi la clasă prevăzut de lege, sau se pot transfera la altă unitate de învățământ.</w:t>
      </w:r>
    </w:p>
    <w:p w:rsidR="00EB0EF4" w:rsidRPr="00EB0EF4" w:rsidRDefault="00EB0EF4" w:rsidP="00EB0EF4">
      <w:pPr>
        <w:widowControl w:val="0"/>
        <w:kinsoku w:val="0"/>
        <w:overflowPunct w:val="0"/>
        <w:autoSpaceDE w:val="0"/>
        <w:autoSpaceDN w:val="0"/>
        <w:adjustRightInd w:val="0"/>
        <w:spacing w:before="13" w:after="0" w:line="235" w:lineRule="auto"/>
        <w:ind w:right="11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180 (1) </w:t>
      </w:r>
      <w:r w:rsidRPr="00EB0EF4">
        <w:rPr>
          <w:rFonts w:ascii="Times New Roman" w:eastAsiaTheme="minorEastAsia" w:hAnsi="Times New Roman" w:cs="Times New Roman"/>
          <w:sz w:val="24"/>
          <w:szCs w:val="24"/>
        </w:rPr>
        <w:t>După încheierea sesiunii de corigență, elevii care nu au promovat la o singură disciplină de învățământ au dreptul să solicite reexaminarea. Aceasta se acordă de către director, în cazuri justificate, o singură dată.</w:t>
      </w:r>
    </w:p>
    <w:p w:rsidR="00EB0EF4" w:rsidRPr="00EB0EF4" w:rsidRDefault="00EB0EF4" w:rsidP="001957E5">
      <w:pPr>
        <w:widowControl w:val="0"/>
        <w:numPr>
          <w:ilvl w:val="0"/>
          <w:numId w:val="45"/>
        </w:numPr>
        <w:tabs>
          <w:tab w:val="left" w:pos="439"/>
        </w:tabs>
        <w:kinsoku w:val="0"/>
        <w:overflowPunct w:val="0"/>
        <w:autoSpaceDE w:val="0"/>
        <w:autoSpaceDN w:val="0"/>
        <w:adjustRightInd w:val="0"/>
        <w:spacing w:before="26" w:after="0" w:line="264" w:lineRule="exact"/>
        <w:ind w:right="57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Cererea de reexaminare se depune la secretariatul unității, în termen de 24 de ore de la afișarea rezultatelor examenului de</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corigență.</w:t>
      </w:r>
    </w:p>
    <w:p w:rsidR="00EB0EF4" w:rsidRPr="00EB0EF4" w:rsidRDefault="00EB0EF4" w:rsidP="001957E5">
      <w:pPr>
        <w:widowControl w:val="0"/>
        <w:numPr>
          <w:ilvl w:val="0"/>
          <w:numId w:val="45"/>
        </w:numPr>
        <w:tabs>
          <w:tab w:val="left" w:pos="439"/>
        </w:tabs>
        <w:kinsoku w:val="0"/>
        <w:overflowPunct w:val="0"/>
        <w:autoSpaceDE w:val="0"/>
        <w:autoSpaceDN w:val="0"/>
        <w:adjustRightInd w:val="0"/>
        <w:spacing w:before="20" w:after="0" w:line="266" w:lineRule="exact"/>
        <w:ind w:right="11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Reexaminarea se desfășoară în termen de două zile de la data depunerii cererii, dar nu mai târziu de data începerii cursurilor noului an</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școlar.</w:t>
      </w:r>
    </w:p>
    <w:p w:rsidR="00EB0EF4" w:rsidRPr="00EB0EF4" w:rsidRDefault="00EB0EF4" w:rsidP="001957E5">
      <w:pPr>
        <w:widowControl w:val="0"/>
        <w:numPr>
          <w:ilvl w:val="0"/>
          <w:numId w:val="45"/>
        </w:numPr>
        <w:tabs>
          <w:tab w:val="left" w:pos="499"/>
        </w:tabs>
        <w:kinsoku w:val="0"/>
        <w:overflowPunct w:val="0"/>
        <w:autoSpaceDE w:val="0"/>
        <w:autoSpaceDN w:val="0"/>
        <w:adjustRightInd w:val="0"/>
        <w:spacing w:before="13" w:after="0" w:line="240" w:lineRule="auto"/>
        <w:ind w:left="160" w:right="80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de reexaminare se numește de către director și este formată din alte cadre didactice decât cele care au făcut</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examinarea.</w:t>
      </w:r>
    </w:p>
    <w:p w:rsidR="00EB0EF4" w:rsidRPr="00EB0EF4" w:rsidRDefault="00EB0EF4" w:rsidP="00EB0EF4">
      <w:pPr>
        <w:widowControl w:val="0"/>
        <w:kinsoku w:val="0"/>
        <w:overflowPunct w:val="0"/>
        <w:autoSpaceDE w:val="0"/>
        <w:autoSpaceDN w:val="0"/>
        <w:adjustRightInd w:val="0"/>
        <w:spacing w:before="17" w:after="0" w:line="268" w:lineRule="exact"/>
        <w:ind w:right="285"/>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181 (1) </w:t>
      </w:r>
      <w:r w:rsidRPr="00EB0EF4">
        <w:rPr>
          <w:rFonts w:ascii="Times New Roman" w:eastAsiaTheme="minorEastAsia" w:hAnsi="Times New Roman" w:cs="Times New Roman"/>
          <w:sz w:val="24"/>
          <w:szCs w:val="24"/>
        </w:rPr>
        <w:t>Pentru elevii declarați corigenți sau amânați pentru an școlar, examinarea se face din toată materia studiată în anul școlar, conform programei școlare.</w:t>
      </w:r>
    </w:p>
    <w:p w:rsidR="00EB0EF4" w:rsidRPr="00EB0EF4" w:rsidRDefault="00EB0EF4" w:rsidP="001957E5">
      <w:pPr>
        <w:widowControl w:val="0"/>
        <w:numPr>
          <w:ilvl w:val="0"/>
          <w:numId w:val="44"/>
        </w:numPr>
        <w:tabs>
          <w:tab w:val="left" w:pos="499"/>
        </w:tabs>
        <w:kinsoku w:val="0"/>
        <w:overflowPunct w:val="0"/>
        <w:autoSpaceDE w:val="0"/>
        <w:autoSpaceDN w:val="0"/>
        <w:adjustRightInd w:val="0"/>
        <w:spacing w:before="24" w:after="0" w:line="264" w:lineRule="exact"/>
        <w:ind w:right="84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Pentru elevii amânați pentru un semestru, examinarea în vederea încheierii situației, se face numai din materia acelui</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semestru..</w:t>
      </w:r>
    </w:p>
    <w:p w:rsidR="00EB0EF4" w:rsidRPr="00EB0EF4" w:rsidRDefault="00EB0EF4" w:rsidP="001957E5">
      <w:pPr>
        <w:widowControl w:val="0"/>
        <w:numPr>
          <w:ilvl w:val="0"/>
          <w:numId w:val="44"/>
        </w:numPr>
        <w:tabs>
          <w:tab w:val="left" w:pos="461"/>
        </w:tabs>
        <w:kinsoku w:val="0"/>
        <w:overflowPunct w:val="0"/>
        <w:autoSpaceDE w:val="0"/>
        <w:autoSpaceDN w:val="0"/>
        <w:adjustRightInd w:val="0"/>
        <w:spacing w:before="18" w:after="0" w:line="232" w:lineRule="auto"/>
        <w:ind w:left="100" w:right="11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cazul elevilor transferați, aceștia preiau disciplinele opționale ale clasei în care se transferă. În situația transferului elevului la începutul semestrului al II-lea sau în cursul acestuia,  mediile semestriale obținute la disciplinele opționale ale clasei, la sfârșitul semestrului al II-lea, devin medii anuale pentru disciplina</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respectivă.</w:t>
      </w:r>
    </w:p>
    <w:p w:rsidR="00EB0EF4" w:rsidRPr="00EB0EF4" w:rsidRDefault="00EB0EF4" w:rsidP="001957E5">
      <w:pPr>
        <w:widowControl w:val="0"/>
        <w:numPr>
          <w:ilvl w:val="0"/>
          <w:numId w:val="44"/>
        </w:numPr>
        <w:tabs>
          <w:tab w:val="left" w:pos="499"/>
        </w:tabs>
        <w:kinsoku w:val="0"/>
        <w:overflowPunct w:val="0"/>
        <w:autoSpaceDE w:val="0"/>
        <w:autoSpaceDN w:val="0"/>
        <w:adjustRightInd w:val="0"/>
        <w:spacing w:before="27" w:after="0" w:line="232" w:lineRule="auto"/>
        <w:ind w:left="100" w:right="31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cazul transferului pe parcursul anului școlar, părintele, tutorele sau susținătorul legal al elevului își asumă în scris responsabilitatea însușirii de către elev a conținutului programei școlare parcurse până în momentul transferului, la disciplinele opționale, la unitatea de învățământ primitoare.</w:t>
      </w:r>
    </w:p>
    <w:p w:rsidR="00EB0EF4" w:rsidRPr="00EB0EF4" w:rsidRDefault="00EB0EF4" w:rsidP="001957E5">
      <w:pPr>
        <w:widowControl w:val="0"/>
        <w:numPr>
          <w:ilvl w:val="0"/>
          <w:numId w:val="44"/>
        </w:numPr>
        <w:tabs>
          <w:tab w:val="left" w:pos="499"/>
        </w:tabs>
        <w:kinsoku w:val="0"/>
        <w:overflowPunct w:val="0"/>
        <w:autoSpaceDE w:val="0"/>
        <w:autoSpaceDN w:val="0"/>
        <w:adjustRightInd w:val="0"/>
        <w:spacing w:before="27" w:after="0" w:line="232" w:lineRule="auto"/>
        <w:ind w:left="100" w:right="314"/>
        <w:jc w:val="both"/>
        <w:rPr>
          <w:rFonts w:ascii="Times New Roman" w:eastAsiaTheme="minorEastAsia" w:hAnsi="Times New Roman" w:cs="Times New Roman"/>
          <w:sz w:val="24"/>
          <w:szCs w:val="24"/>
        </w:rPr>
        <w:sectPr w:rsidR="00EB0EF4" w:rsidRPr="00EB0EF4">
          <w:pgSz w:w="11900" w:h="16850"/>
          <w:pgMar w:top="1380" w:right="440" w:bottom="280" w:left="1340" w:header="708" w:footer="708" w:gutter="0"/>
          <w:cols w:space="708"/>
          <w:noEndnote/>
        </w:sectPr>
      </w:pPr>
    </w:p>
    <w:p w:rsidR="00EB0EF4" w:rsidRPr="00EB0EF4" w:rsidRDefault="00EB0EF4" w:rsidP="001957E5">
      <w:pPr>
        <w:widowControl w:val="0"/>
        <w:numPr>
          <w:ilvl w:val="0"/>
          <w:numId w:val="44"/>
        </w:numPr>
        <w:tabs>
          <w:tab w:val="left" w:pos="461"/>
        </w:tabs>
        <w:kinsoku w:val="0"/>
        <w:overflowPunct w:val="0"/>
        <w:autoSpaceDE w:val="0"/>
        <w:autoSpaceDN w:val="0"/>
        <w:adjustRightInd w:val="0"/>
        <w:spacing w:before="53" w:after="0" w:line="259" w:lineRule="auto"/>
        <w:ind w:left="100" w:right="135"/>
        <w:jc w:val="both"/>
        <w:rPr>
          <w:rFonts w:ascii="Times New Roman" w:eastAsiaTheme="minorEastAsia" w:hAnsi="Times New Roman" w:cs="Times New Roman"/>
          <w:sz w:val="24"/>
          <w:szCs w:val="24"/>
        </w:rPr>
      </w:pPr>
      <w:r w:rsidRPr="00EB0EF4">
        <w:rPr>
          <w:rFonts w:ascii="Times New Roman" w:eastAsiaTheme="minorEastAsia" w:hAnsi="Times New Roman" w:cs="Times New Roman"/>
          <w:spacing w:val="-3"/>
          <w:sz w:val="24"/>
          <w:szCs w:val="24"/>
        </w:rPr>
        <w:lastRenderedPageBreak/>
        <w:t xml:space="preserve">În </w:t>
      </w:r>
      <w:r w:rsidRPr="00EB0EF4">
        <w:rPr>
          <w:rFonts w:ascii="Times New Roman" w:eastAsiaTheme="minorEastAsia" w:hAnsi="Times New Roman" w:cs="Times New Roman"/>
          <w:sz w:val="24"/>
          <w:szCs w:val="24"/>
        </w:rPr>
        <w:t>situația menționată la alin.(4), în foaia matricolă vor fi trecute și disciplinele opționale pe care le-a parcurs elevul la unitatea de învățământ de la care se transferă, la care are situația școlară  încheiată pe primul semestru, cât și pe cele ale clasei din unitatea de învățământ la care se transferă. În acest caz, media semestrială la fiecare din aceste discipline opționale devine medie</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anuală..</w:t>
      </w:r>
    </w:p>
    <w:p w:rsidR="00EB0EF4" w:rsidRPr="00EB0EF4" w:rsidRDefault="00EB0EF4" w:rsidP="00EB0EF4">
      <w:pPr>
        <w:widowControl w:val="0"/>
        <w:kinsoku w:val="0"/>
        <w:overflowPunct w:val="0"/>
        <w:autoSpaceDE w:val="0"/>
        <w:autoSpaceDN w:val="0"/>
        <w:adjustRightInd w:val="0"/>
        <w:spacing w:before="4" w:after="0" w:line="272" w:lineRule="exact"/>
        <w:ind w:right="132"/>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182 (1) </w:t>
      </w:r>
      <w:r w:rsidRPr="00EB0EF4">
        <w:rPr>
          <w:rFonts w:ascii="Times New Roman" w:eastAsiaTheme="minorEastAsia" w:hAnsi="Times New Roman" w:cs="Times New Roman"/>
          <w:sz w:val="24"/>
          <w:szCs w:val="24"/>
        </w:rPr>
        <w:t>Obligația de a frecventa învățământul obligatoriu la forma cu frecvență încetează la vârsta de 18 ani. Persoanele care nu și-au finalizat învățământul obligatoriu până la această vârstă și care au depășit cu mai mult de 3 ani vârsta clasei își pot continua studiile, la cerere, la forma de învățământ cu frecvență redusă.</w:t>
      </w:r>
    </w:p>
    <w:p w:rsidR="00EB0EF4" w:rsidRPr="00EB0EF4" w:rsidRDefault="00EB0EF4" w:rsidP="00EB0EF4">
      <w:pPr>
        <w:widowControl w:val="0"/>
        <w:kinsoku w:val="0"/>
        <w:overflowPunct w:val="0"/>
        <w:autoSpaceDE w:val="0"/>
        <w:autoSpaceDN w:val="0"/>
        <w:adjustRightInd w:val="0"/>
        <w:spacing w:after="0" w:line="259" w:lineRule="auto"/>
        <w:ind w:right="13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Persoanele care au depășit cu mai mult de patru ani vârsta clasei în care puteau fi înscriși și care nu au absolvit învățământul primar până la vârsta de 14 ani, precum și persoanele care au depășit cu mai mult de patru ani vârsta clasei în care puteau fi înscriși și care nu și-au finalizat învățământul secundar inferior, gimnazial, pot continua studiile, la solicitarea acestora, și în programul “A doua șansă”, conform metodologiei aprobate prin ordin al ministrului educației naționale.</w:t>
      </w:r>
    </w:p>
    <w:p w:rsidR="00EB0EF4" w:rsidRPr="00EB0EF4" w:rsidRDefault="00EB0EF4" w:rsidP="00EB0EF4">
      <w:pPr>
        <w:widowControl w:val="0"/>
        <w:kinsoku w:val="0"/>
        <w:overflowPunct w:val="0"/>
        <w:autoSpaceDE w:val="0"/>
        <w:autoSpaceDN w:val="0"/>
        <w:adjustRightInd w:val="0"/>
        <w:spacing w:before="5" w:after="0" w:line="235" w:lineRule="auto"/>
        <w:ind w:right="134"/>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Art. 183 (1</w:t>
      </w:r>
      <w:r w:rsidRPr="00EB0EF4">
        <w:rPr>
          <w:rFonts w:ascii="Times New Roman" w:eastAsiaTheme="minorEastAsia" w:hAnsi="Times New Roman" w:cs="Times New Roman"/>
          <w:sz w:val="24"/>
          <w:szCs w:val="24"/>
        </w:rPr>
        <w:t>) Elevii care au urmat cursurile într-o unitate de învățământ din altă țară pot  dobândi calitatea de elev în România numai după echivalarea, de către Ministerul Educației Naționale, a studiilor urmate în străinătate și, după caz, după susținerea examenelor de diferență stabilite în cadrul procedurii de</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echivalare.</w:t>
      </w:r>
    </w:p>
    <w:p w:rsidR="00EB0EF4" w:rsidRPr="00EB0EF4" w:rsidRDefault="00EB0EF4" w:rsidP="001957E5">
      <w:pPr>
        <w:widowControl w:val="0"/>
        <w:numPr>
          <w:ilvl w:val="0"/>
          <w:numId w:val="43"/>
        </w:numPr>
        <w:tabs>
          <w:tab w:val="left" w:pos="456"/>
        </w:tabs>
        <w:kinsoku w:val="0"/>
        <w:overflowPunct w:val="0"/>
        <w:autoSpaceDE w:val="0"/>
        <w:autoSpaceDN w:val="0"/>
        <w:adjustRightInd w:val="0"/>
        <w:spacing w:before="20" w:after="0" w:line="268" w:lineRule="exact"/>
        <w:ind w:right="137"/>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Elevii menționați la alin.(l) vor fi înscriși ca audienți până la finalizarea procedurii de echivalare, indiferent de momentul în care părinții, tutorii sau susținătorii legali ai acestora solicită</w:t>
      </w:r>
      <w:r w:rsidRPr="00EB0EF4">
        <w:rPr>
          <w:rFonts w:ascii="Times New Roman" w:eastAsiaTheme="minorEastAsia" w:hAnsi="Times New Roman" w:cs="Times New Roman"/>
          <w:spacing w:val="-20"/>
          <w:sz w:val="24"/>
          <w:szCs w:val="24"/>
        </w:rPr>
        <w:t xml:space="preserve"> </w:t>
      </w:r>
      <w:r w:rsidRPr="00EB0EF4">
        <w:rPr>
          <w:rFonts w:ascii="Times New Roman" w:eastAsiaTheme="minorEastAsia" w:hAnsi="Times New Roman" w:cs="Times New Roman"/>
          <w:sz w:val="24"/>
          <w:szCs w:val="24"/>
        </w:rPr>
        <w:t>școlarizarea.</w:t>
      </w:r>
    </w:p>
    <w:p w:rsidR="00EB0EF4" w:rsidRPr="00EB0EF4" w:rsidRDefault="00EB0EF4" w:rsidP="001957E5">
      <w:pPr>
        <w:widowControl w:val="0"/>
        <w:numPr>
          <w:ilvl w:val="0"/>
          <w:numId w:val="43"/>
        </w:numPr>
        <w:tabs>
          <w:tab w:val="left" w:pos="490"/>
        </w:tabs>
        <w:kinsoku w:val="0"/>
        <w:overflowPunct w:val="0"/>
        <w:autoSpaceDE w:val="0"/>
        <w:autoSpaceDN w:val="0"/>
        <w:adjustRightInd w:val="0"/>
        <w:spacing w:after="0" w:line="261" w:lineRule="auto"/>
        <w:ind w:right="133"/>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Activitatea elevilor audienți va fi înregistrată în cataloage provizorii, toate mențiunile privind evaluările și frecvența urmând a fi trecute în cataloagele claselor după încheierea recunoașterii și a echivalăriistudiilor parcurse în străinătate și după promovarea eventualelor examene de</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diferență.</w:t>
      </w:r>
    </w:p>
    <w:p w:rsidR="00EB0EF4" w:rsidRPr="00EB0EF4" w:rsidRDefault="00EB0EF4" w:rsidP="001957E5">
      <w:pPr>
        <w:widowControl w:val="0"/>
        <w:numPr>
          <w:ilvl w:val="0"/>
          <w:numId w:val="43"/>
        </w:numPr>
        <w:tabs>
          <w:tab w:val="left" w:pos="454"/>
        </w:tabs>
        <w:kinsoku w:val="0"/>
        <w:overflowPunct w:val="0"/>
        <w:autoSpaceDE w:val="0"/>
        <w:autoSpaceDN w:val="0"/>
        <w:adjustRightInd w:val="0"/>
        <w:spacing w:before="5" w:after="0" w:line="268" w:lineRule="exact"/>
        <w:ind w:right="133"/>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Alegerea nivelului clasei în care va fi înscris elevul ca audient se face de către o comisie formată din cadre didactice care predau la nivelul de studiu pentru care se solicită înscrierea, stabilită la nivelul unității, din care face parte directorulși un psiholog/consilier</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școlar.</w:t>
      </w:r>
    </w:p>
    <w:p w:rsidR="00EB0EF4" w:rsidRPr="00EB0EF4" w:rsidRDefault="00EB0EF4" w:rsidP="001957E5">
      <w:pPr>
        <w:widowControl w:val="0"/>
        <w:numPr>
          <w:ilvl w:val="0"/>
          <w:numId w:val="43"/>
        </w:numPr>
        <w:tabs>
          <w:tab w:val="left" w:pos="483"/>
        </w:tabs>
        <w:kinsoku w:val="0"/>
        <w:overflowPunct w:val="0"/>
        <w:autoSpaceDE w:val="0"/>
        <w:autoSpaceDN w:val="0"/>
        <w:adjustRightInd w:val="0"/>
        <w:spacing w:after="0" w:line="235" w:lineRule="auto"/>
        <w:ind w:right="133"/>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Evaluarea situației elevului și decizia menționată la alin.(4) vor ține cont de: vârsta și nivelul dezvoltării psiho-comportamentale a elevului, de recomandarea părinților, de nivelul obținut în urma unei evaluări orale sumare, de perspectivele de evoluție</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școlară.</w:t>
      </w:r>
    </w:p>
    <w:p w:rsidR="00EB0EF4" w:rsidRPr="00EB0EF4" w:rsidRDefault="00EB0EF4" w:rsidP="001957E5">
      <w:pPr>
        <w:widowControl w:val="0"/>
        <w:numPr>
          <w:ilvl w:val="0"/>
          <w:numId w:val="43"/>
        </w:numPr>
        <w:tabs>
          <w:tab w:val="left" w:pos="459"/>
        </w:tabs>
        <w:kinsoku w:val="0"/>
        <w:overflowPunct w:val="0"/>
        <w:autoSpaceDE w:val="0"/>
        <w:autoSpaceDN w:val="0"/>
        <w:adjustRightInd w:val="0"/>
        <w:spacing w:before="20" w:after="0" w:line="232" w:lineRule="auto"/>
        <w:ind w:right="137"/>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cazul în care părinții, tutorii sau susținătorii legali nu sunt de acord cu recomandarea comisiei, privind nivelul clasei în care va fi înscris elevul audient, elevul va fi înscris la clasa pentru care  optează părinții, pe răspunderea acestora asumată prin</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semnătură.</w:t>
      </w:r>
    </w:p>
    <w:p w:rsidR="00EB0EF4" w:rsidRPr="00EB0EF4" w:rsidRDefault="00EB0EF4" w:rsidP="001957E5">
      <w:pPr>
        <w:widowControl w:val="0"/>
        <w:numPr>
          <w:ilvl w:val="0"/>
          <w:numId w:val="43"/>
        </w:numPr>
        <w:tabs>
          <w:tab w:val="left" w:pos="483"/>
        </w:tabs>
        <w:kinsoku w:val="0"/>
        <w:overflowPunct w:val="0"/>
        <w:autoSpaceDE w:val="0"/>
        <w:autoSpaceDN w:val="0"/>
        <w:adjustRightInd w:val="0"/>
        <w:spacing w:before="20" w:after="0" w:line="235" w:lineRule="auto"/>
        <w:ind w:right="133"/>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Dosarul de echivalare va fi depus de către părinții, tutorii sau susținătorii legali ai elevului la unitatea de învățământ la care este înscris elevul ca audient. Unitatea de învățământ transmite dosarul către inspectoratul școlar, în termen de cel mult 5 de zile de la înscrierea elevului ca audient. Dosarul este retransmis, în maximum 5 de zile, de către inspectoratul școlar, către compartimentul de specialitate din Ministerul Educației</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Naționale.</w:t>
      </w:r>
    </w:p>
    <w:p w:rsidR="00EB0EF4" w:rsidRPr="00EB0EF4" w:rsidRDefault="00EB0EF4" w:rsidP="001957E5">
      <w:pPr>
        <w:widowControl w:val="0"/>
        <w:numPr>
          <w:ilvl w:val="0"/>
          <w:numId w:val="43"/>
        </w:numPr>
        <w:tabs>
          <w:tab w:val="left" w:pos="444"/>
        </w:tabs>
        <w:kinsoku w:val="0"/>
        <w:overflowPunct w:val="0"/>
        <w:autoSpaceDE w:val="0"/>
        <w:autoSpaceDN w:val="0"/>
        <w:adjustRightInd w:val="0"/>
        <w:spacing w:before="25" w:after="0" w:line="240" w:lineRule="auto"/>
        <w:ind w:right="9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cazul în care părinții, tutorii sau susținătorii legali nu au depus dosarul în termen de 30 de zile de la înscrierea elevului ca audient, acesta va fi înscris în clasa următoare ultimei clase absolvite în România sau în clasa stabilită de comisia prevăzută la</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alin.(4).</w:t>
      </w:r>
    </w:p>
    <w:p w:rsidR="00EB0EF4" w:rsidRPr="00EB0EF4" w:rsidRDefault="00EB0EF4" w:rsidP="00EB0EF4">
      <w:pPr>
        <w:widowControl w:val="0"/>
        <w:kinsoku w:val="0"/>
        <w:overflowPunct w:val="0"/>
        <w:autoSpaceDE w:val="0"/>
        <w:autoSpaceDN w:val="0"/>
        <w:adjustRightInd w:val="0"/>
        <w:spacing w:before="21" w:after="0" w:line="247" w:lineRule="auto"/>
        <w:ind w:right="13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 xml:space="preserve">9) </w:t>
      </w:r>
      <w:r w:rsidRPr="00EB0EF4">
        <w:rPr>
          <w:rFonts w:ascii="Times New Roman" w:eastAsiaTheme="minorEastAsia" w:hAnsi="Times New Roman" w:cs="Times New Roman"/>
          <w:sz w:val="24"/>
          <w:szCs w:val="24"/>
        </w:rPr>
        <w:t>În termen de maximum 15 zile de la primirea avizului favorabil al Ministerului Educației Naționale privind recunoașterea și echivalarea studiilor, elevul audient este înscris în catalogul clasei și i se transferă din catalogul provizoriu toate mențiunile cu privire la activitatea desfășurată - note, absențe etc.</w:t>
      </w:r>
    </w:p>
    <w:p w:rsidR="00EB0EF4" w:rsidRPr="00EB0EF4" w:rsidRDefault="00EB0EF4" w:rsidP="001957E5">
      <w:pPr>
        <w:widowControl w:val="0"/>
        <w:numPr>
          <w:ilvl w:val="0"/>
          <w:numId w:val="42"/>
        </w:numPr>
        <w:tabs>
          <w:tab w:val="left" w:pos="574"/>
        </w:tabs>
        <w:kinsoku w:val="0"/>
        <w:overflowPunct w:val="0"/>
        <w:autoSpaceDE w:val="0"/>
        <w:autoSpaceDN w:val="0"/>
        <w:adjustRightInd w:val="0"/>
        <w:spacing w:before="9" w:after="0" w:line="259" w:lineRule="auto"/>
        <w:ind w:right="132"/>
        <w:jc w:val="both"/>
        <w:rPr>
          <w:rFonts w:ascii="Times New Roman" w:eastAsiaTheme="minorEastAsia" w:hAnsi="Times New Roman" w:cs="Times New Roman"/>
          <w:sz w:val="24"/>
          <w:szCs w:val="24"/>
        </w:rPr>
      </w:pPr>
      <w:r w:rsidRPr="00EB0EF4">
        <w:rPr>
          <w:rFonts w:ascii="Times New Roman" w:eastAsiaTheme="minorEastAsia" w:hAnsi="Times New Roman" w:cs="Times New Roman"/>
          <w:spacing w:val="-3"/>
          <w:sz w:val="24"/>
          <w:szCs w:val="24"/>
        </w:rPr>
        <w:t xml:space="preserve">În </w:t>
      </w:r>
      <w:r w:rsidRPr="00EB0EF4">
        <w:rPr>
          <w:rFonts w:ascii="Times New Roman" w:eastAsiaTheme="minorEastAsia" w:hAnsi="Times New Roman" w:cs="Times New Roman"/>
          <w:sz w:val="24"/>
          <w:szCs w:val="24"/>
        </w:rPr>
        <w:t>situația în care studiile făcute în străinătate nu au fost echivalate sau au fost echivalate parțial, iar între ultima clasă echivalată și clasa în care este înscris elevul ca audient există una sau mai multe clase ce nu au fost parcurse/promovate/echivalate, comisia prevăzută la alin. (4) solicită  inspectoratului școlar, în scris, în termen de maximum 30 de zile, examinarea elevului în vederea încheierii situației școlare pentru anii neechivalați sau care nu au fost parcurși ori</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promovați.</w:t>
      </w:r>
    </w:p>
    <w:p w:rsidR="00EB0EF4" w:rsidRPr="00EB0EF4" w:rsidRDefault="00EB0EF4" w:rsidP="001957E5">
      <w:pPr>
        <w:widowControl w:val="0"/>
        <w:numPr>
          <w:ilvl w:val="0"/>
          <w:numId w:val="42"/>
        </w:numPr>
        <w:tabs>
          <w:tab w:val="left" w:pos="564"/>
        </w:tabs>
        <w:kinsoku w:val="0"/>
        <w:overflowPunct w:val="0"/>
        <w:autoSpaceDE w:val="0"/>
        <w:autoSpaceDN w:val="0"/>
        <w:adjustRightInd w:val="0"/>
        <w:spacing w:after="0" w:line="247" w:lineRule="auto"/>
        <w:ind w:right="13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contextul prevăzut la alin.(10) inspectoratul școlar constituie o comisie de evaluare formată din cadre didactice și cel puțin un inspector școlar de specialitate care evaluează elevul, în termen de cel mult 20 de zile, pe baza programelor școlare în vigoare, la toate disciplinele/modulele din planul cadru de</w:t>
      </w:r>
      <w:r w:rsidRPr="00EB0EF4">
        <w:rPr>
          <w:rFonts w:ascii="Times New Roman" w:eastAsiaTheme="minorEastAsia" w:hAnsi="Times New Roman" w:cs="Times New Roman"/>
          <w:spacing w:val="33"/>
          <w:sz w:val="24"/>
          <w:szCs w:val="24"/>
        </w:rPr>
        <w:t xml:space="preserve"> </w:t>
      </w:r>
      <w:r w:rsidRPr="00EB0EF4">
        <w:rPr>
          <w:rFonts w:ascii="Times New Roman" w:eastAsiaTheme="minorEastAsia" w:hAnsi="Times New Roman" w:cs="Times New Roman"/>
          <w:sz w:val="24"/>
          <w:szCs w:val="24"/>
        </w:rPr>
        <w:t>învățământ,</w:t>
      </w:r>
      <w:r w:rsidRPr="00EB0EF4">
        <w:rPr>
          <w:rFonts w:ascii="Times New Roman" w:eastAsiaTheme="minorEastAsia" w:hAnsi="Times New Roman" w:cs="Times New Roman"/>
          <w:spacing w:val="34"/>
          <w:sz w:val="24"/>
          <w:szCs w:val="24"/>
        </w:rPr>
        <w:t xml:space="preserve"> </w:t>
      </w:r>
      <w:r w:rsidRPr="00EB0EF4">
        <w:rPr>
          <w:rFonts w:ascii="Times New Roman" w:eastAsiaTheme="minorEastAsia" w:hAnsi="Times New Roman" w:cs="Times New Roman"/>
          <w:sz w:val="24"/>
          <w:szCs w:val="24"/>
        </w:rPr>
        <w:t>pentru</w:t>
      </w:r>
      <w:r w:rsidRPr="00EB0EF4">
        <w:rPr>
          <w:rFonts w:ascii="Times New Roman" w:eastAsiaTheme="minorEastAsia" w:hAnsi="Times New Roman" w:cs="Times New Roman"/>
          <w:spacing w:val="36"/>
          <w:sz w:val="24"/>
          <w:szCs w:val="24"/>
        </w:rPr>
        <w:t xml:space="preserve"> </w:t>
      </w:r>
      <w:r w:rsidRPr="00EB0EF4">
        <w:rPr>
          <w:rFonts w:ascii="Times New Roman" w:eastAsiaTheme="minorEastAsia" w:hAnsi="Times New Roman" w:cs="Times New Roman"/>
          <w:sz w:val="24"/>
          <w:szCs w:val="24"/>
        </w:rPr>
        <w:t>clasele</w:t>
      </w:r>
      <w:r w:rsidRPr="00EB0EF4">
        <w:rPr>
          <w:rFonts w:ascii="Times New Roman" w:eastAsiaTheme="minorEastAsia" w:hAnsi="Times New Roman" w:cs="Times New Roman"/>
          <w:spacing w:val="34"/>
          <w:sz w:val="24"/>
          <w:szCs w:val="24"/>
        </w:rPr>
        <w:t xml:space="preserve"> </w:t>
      </w:r>
      <w:r w:rsidRPr="00EB0EF4">
        <w:rPr>
          <w:rFonts w:ascii="Times New Roman" w:eastAsiaTheme="minorEastAsia" w:hAnsi="Times New Roman" w:cs="Times New Roman"/>
          <w:sz w:val="24"/>
          <w:szCs w:val="24"/>
        </w:rPr>
        <w:t>neechivalate</w:t>
      </w:r>
      <w:r w:rsidRPr="00EB0EF4">
        <w:rPr>
          <w:rFonts w:ascii="Times New Roman" w:eastAsiaTheme="minorEastAsia" w:hAnsi="Times New Roman" w:cs="Times New Roman"/>
          <w:spacing w:val="33"/>
          <w:sz w:val="24"/>
          <w:szCs w:val="24"/>
        </w:rPr>
        <w:t xml:space="preserve"> </w:t>
      </w:r>
      <w:r w:rsidRPr="00EB0EF4">
        <w:rPr>
          <w:rFonts w:ascii="Times New Roman" w:eastAsiaTheme="minorEastAsia" w:hAnsi="Times New Roman" w:cs="Times New Roman"/>
          <w:sz w:val="24"/>
          <w:szCs w:val="24"/>
        </w:rPr>
        <w:t>sau</w:t>
      </w:r>
      <w:r w:rsidRPr="00EB0EF4">
        <w:rPr>
          <w:rFonts w:ascii="Times New Roman" w:eastAsiaTheme="minorEastAsia" w:hAnsi="Times New Roman" w:cs="Times New Roman"/>
          <w:spacing w:val="34"/>
          <w:sz w:val="24"/>
          <w:szCs w:val="24"/>
        </w:rPr>
        <w:t xml:space="preserve"> </w:t>
      </w:r>
      <w:r w:rsidRPr="00EB0EF4">
        <w:rPr>
          <w:rFonts w:ascii="Times New Roman" w:eastAsiaTheme="minorEastAsia" w:hAnsi="Times New Roman" w:cs="Times New Roman"/>
          <w:sz w:val="24"/>
          <w:szCs w:val="24"/>
        </w:rPr>
        <w:t>care</w:t>
      </w:r>
      <w:r w:rsidRPr="00EB0EF4">
        <w:rPr>
          <w:rFonts w:ascii="Times New Roman" w:eastAsiaTheme="minorEastAsia" w:hAnsi="Times New Roman" w:cs="Times New Roman"/>
          <w:spacing w:val="33"/>
          <w:sz w:val="24"/>
          <w:szCs w:val="24"/>
        </w:rPr>
        <w:t xml:space="preserve"> </w:t>
      </w:r>
      <w:r w:rsidRPr="00EB0EF4">
        <w:rPr>
          <w:rFonts w:ascii="Times New Roman" w:eastAsiaTheme="minorEastAsia" w:hAnsi="Times New Roman" w:cs="Times New Roman"/>
          <w:sz w:val="24"/>
          <w:szCs w:val="24"/>
        </w:rPr>
        <w:t>nu</w:t>
      </w:r>
      <w:r w:rsidRPr="00EB0EF4">
        <w:rPr>
          <w:rFonts w:ascii="Times New Roman" w:eastAsiaTheme="minorEastAsia" w:hAnsi="Times New Roman" w:cs="Times New Roman"/>
          <w:spacing w:val="34"/>
          <w:sz w:val="24"/>
          <w:szCs w:val="24"/>
        </w:rPr>
        <w:t xml:space="preserve"> </w:t>
      </w:r>
      <w:r w:rsidRPr="00EB0EF4">
        <w:rPr>
          <w:rFonts w:ascii="Times New Roman" w:eastAsiaTheme="minorEastAsia" w:hAnsi="Times New Roman" w:cs="Times New Roman"/>
          <w:sz w:val="24"/>
          <w:szCs w:val="24"/>
        </w:rPr>
        <w:t>au</w:t>
      </w:r>
      <w:r w:rsidRPr="00EB0EF4">
        <w:rPr>
          <w:rFonts w:ascii="Times New Roman" w:eastAsiaTheme="minorEastAsia" w:hAnsi="Times New Roman" w:cs="Times New Roman"/>
          <w:spacing w:val="37"/>
          <w:sz w:val="24"/>
          <w:szCs w:val="24"/>
        </w:rPr>
        <w:t xml:space="preserve"> </w:t>
      </w:r>
      <w:r w:rsidRPr="00EB0EF4">
        <w:rPr>
          <w:rFonts w:ascii="Times New Roman" w:eastAsiaTheme="minorEastAsia" w:hAnsi="Times New Roman" w:cs="Times New Roman"/>
          <w:sz w:val="24"/>
          <w:szCs w:val="24"/>
        </w:rPr>
        <w:t>fost</w:t>
      </w:r>
      <w:r w:rsidRPr="00EB0EF4">
        <w:rPr>
          <w:rFonts w:ascii="Times New Roman" w:eastAsiaTheme="minorEastAsia" w:hAnsi="Times New Roman" w:cs="Times New Roman"/>
          <w:spacing w:val="34"/>
          <w:sz w:val="24"/>
          <w:szCs w:val="24"/>
        </w:rPr>
        <w:t xml:space="preserve"> </w:t>
      </w:r>
      <w:r w:rsidRPr="00EB0EF4">
        <w:rPr>
          <w:rFonts w:ascii="Times New Roman" w:eastAsiaTheme="minorEastAsia" w:hAnsi="Times New Roman" w:cs="Times New Roman"/>
          <w:sz w:val="24"/>
          <w:szCs w:val="24"/>
        </w:rPr>
        <w:t>parcurse</w:t>
      </w:r>
      <w:r w:rsidRPr="00EB0EF4">
        <w:rPr>
          <w:rFonts w:ascii="Times New Roman" w:eastAsiaTheme="minorEastAsia" w:hAnsi="Times New Roman" w:cs="Times New Roman"/>
          <w:spacing w:val="36"/>
          <w:sz w:val="24"/>
          <w:szCs w:val="24"/>
        </w:rPr>
        <w:t xml:space="preserve"> </w:t>
      </w:r>
      <w:r w:rsidRPr="00EB0EF4">
        <w:rPr>
          <w:rFonts w:ascii="Times New Roman" w:eastAsiaTheme="minorEastAsia" w:hAnsi="Times New Roman" w:cs="Times New Roman"/>
          <w:sz w:val="24"/>
          <w:szCs w:val="24"/>
        </w:rPr>
        <w:t>ori</w:t>
      </w:r>
      <w:r w:rsidRPr="00EB0EF4">
        <w:rPr>
          <w:rFonts w:ascii="Times New Roman" w:eastAsiaTheme="minorEastAsia" w:hAnsi="Times New Roman" w:cs="Times New Roman"/>
          <w:spacing w:val="35"/>
          <w:sz w:val="24"/>
          <w:szCs w:val="24"/>
        </w:rPr>
        <w:t xml:space="preserve"> </w:t>
      </w:r>
      <w:r w:rsidRPr="00EB0EF4">
        <w:rPr>
          <w:rFonts w:ascii="Times New Roman" w:eastAsiaTheme="minorEastAsia" w:hAnsi="Times New Roman" w:cs="Times New Roman"/>
          <w:sz w:val="24"/>
          <w:szCs w:val="24"/>
        </w:rPr>
        <w:t>promovate.</w:t>
      </w:r>
      <w:r w:rsidRPr="00EB0EF4">
        <w:rPr>
          <w:rFonts w:ascii="Times New Roman" w:eastAsiaTheme="minorEastAsia" w:hAnsi="Times New Roman" w:cs="Times New Roman"/>
          <w:spacing w:val="34"/>
          <w:sz w:val="24"/>
          <w:szCs w:val="24"/>
        </w:rPr>
        <w:t xml:space="preserve"> </w:t>
      </w:r>
      <w:r w:rsidRPr="00EB0EF4">
        <w:rPr>
          <w:rFonts w:ascii="Times New Roman" w:eastAsiaTheme="minorEastAsia" w:hAnsi="Times New Roman" w:cs="Times New Roman"/>
          <w:sz w:val="24"/>
          <w:szCs w:val="24"/>
        </w:rPr>
        <w:t>Comisia</w:t>
      </w:r>
      <w:r w:rsidRPr="00EB0EF4">
        <w:rPr>
          <w:rFonts w:ascii="Times New Roman" w:eastAsiaTheme="minorEastAsia" w:hAnsi="Times New Roman" w:cs="Times New Roman"/>
          <w:spacing w:val="34"/>
          <w:sz w:val="24"/>
          <w:szCs w:val="24"/>
        </w:rPr>
        <w:t xml:space="preserve"> </w:t>
      </w:r>
      <w:r w:rsidRPr="00EB0EF4">
        <w:rPr>
          <w:rFonts w:ascii="Times New Roman" w:eastAsiaTheme="minorEastAsia" w:hAnsi="Times New Roman" w:cs="Times New Roman"/>
          <w:sz w:val="24"/>
          <w:szCs w:val="24"/>
        </w:rPr>
        <w:t>va</w:t>
      </w:r>
    </w:p>
    <w:p w:rsidR="00EB0EF4" w:rsidRPr="00EB0EF4" w:rsidRDefault="00EB0EF4" w:rsidP="001957E5">
      <w:pPr>
        <w:widowControl w:val="0"/>
        <w:numPr>
          <w:ilvl w:val="0"/>
          <w:numId w:val="42"/>
        </w:numPr>
        <w:tabs>
          <w:tab w:val="left" w:pos="564"/>
        </w:tabs>
        <w:kinsoku w:val="0"/>
        <w:overflowPunct w:val="0"/>
        <w:autoSpaceDE w:val="0"/>
        <w:autoSpaceDN w:val="0"/>
        <w:adjustRightInd w:val="0"/>
        <w:spacing w:after="0" w:line="247" w:lineRule="auto"/>
        <w:ind w:right="134"/>
        <w:jc w:val="both"/>
        <w:rPr>
          <w:rFonts w:ascii="Times New Roman" w:eastAsiaTheme="minorEastAsia" w:hAnsi="Times New Roman" w:cs="Times New Roman"/>
          <w:sz w:val="24"/>
          <w:szCs w:val="24"/>
        </w:rPr>
        <w:sectPr w:rsidR="00EB0EF4" w:rsidRPr="00EB0EF4">
          <w:pgSz w:w="11900" w:h="16850"/>
          <w:pgMar w:top="1380" w:right="420" w:bottom="280" w:left="1340" w:header="708" w:footer="708" w:gutter="0"/>
          <w:cols w:space="708" w:equalWidth="0">
            <w:col w:w="10140"/>
          </w:cols>
          <w:noEndnote/>
        </w:sectPr>
      </w:pPr>
    </w:p>
    <w:p w:rsidR="00EB0EF4" w:rsidRPr="00EB0EF4" w:rsidRDefault="00EB0EF4" w:rsidP="00EB0EF4">
      <w:pPr>
        <w:widowControl w:val="0"/>
        <w:kinsoku w:val="0"/>
        <w:overflowPunct w:val="0"/>
        <w:autoSpaceDE w:val="0"/>
        <w:autoSpaceDN w:val="0"/>
        <w:adjustRightInd w:val="0"/>
        <w:spacing w:before="51" w:after="0" w:line="247" w:lineRule="auto"/>
        <w:ind w:right="15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funcționa în unitatea de învățământ în care urmează să fie înscris elevul. După promovarea tuturor examenelor, elevul este înscris în clasa următoare ultimei clase promovate, fie prin recunoaștere și echivalare, fie prin promovarea examenelor prevăzute la alin.(10). Modul de desfășurare și rezultatele evaluării vor fi trecute într-un proces verbal care se păstrează în unitatea de învățământ în care elevulurmează să frecventeze cursurile. Această procedură se aplică și în cazul persoanelor care revin în țară fără documente de studiu.</w:t>
      </w:r>
    </w:p>
    <w:p w:rsidR="00EB0EF4" w:rsidRPr="00EB0EF4" w:rsidRDefault="00EB0EF4" w:rsidP="001957E5">
      <w:pPr>
        <w:widowControl w:val="0"/>
        <w:numPr>
          <w:ilvl w:val="0"/>
          <w:numId w:val="41"/>
        </w:numPr>
        <w:tabs>
          <w:tab w:val="left" w:pos="581"/>
        </w:tabs>
        <w:kinsoku w:val="0"/>
        <w:overflowPunct w:val="0"/>
        <w:autoSpaceDE w:val="0"/>
        <w:autoSpaceDN w:val="0"/>
        <w:adjustRightInd w:val="0"/>
        <w:spacing w:before="4" w:after="0" w:line="261" w:lineRule="auto"/>
        <w:ind w:right="15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Elevul este examinat în vederea completării foii matricole cu notele aferente fiecărei discipline, dinfiecare an de studiu neechivalat, în ordine inversă, începând cu ultimul an de studiu. Dacă elevul nu promovează examenele prevăzute la alin.(10) la trei sau mai multe discipline/module, acesta este evaluat, după caz, pentru o clasă inferioară. Dacă elevul nu promovează examenul de diferență, la cel mult două discipline, acesta este examinat pentru clasele inferioare, apoi sunt afișate rezultatele evaluării. Dacă părintelui, tutorele sau susținătorul legal, respectiv elevul major, solicită reexaminarea în termen de 24 de ore de la afișarea rezultatelor primei examinări, se aprobă reexaminarea. în cazul în care nu promovează nici în urma reexaminării, elevul este înscris în prima clasă inferioară pentru care a promovat examenele la toate</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disciplinele.</w:t>
      </w:r>
    </w:p>
    <w:p w:rsidR="00EB0EF4" w:rsidRPr="00EB0EF4" w:rsidRDefault="00EB0EF4" w:rsidP="001957E5">
      <w:pPr>
        <w:widowControl w:val="0"/>
        <w:numPr>
          <w:ilvl w:val="0"/>
          <w:numId w:val="41"/>
        </w:numPr>
        <w:tabs>
          <w:tab w:val="left" w:pos="559"/>
        </w:tabs>
        <w:kinsoku w:val="0"/>
        <w:overflowPunct w:val="0"/>
        <w:autoSpaceDE w:val="0"/>
        <w:autoSpaceDN w:val="0"/>
        <w:adjustRightInd w:val="0"/>
        <w:spacing w:before="2" w:after="0" w:line="244" w:lineRule="auto"/>
        <w:ind w:right="70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Pentru persoanele care nu cunosc limba română, înscrierea în învățământul românesc se face conform reglementărilor aprobate prin ordin al ministrului educației</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naționale.</w:t>
      </w:r>
    </w:p>
    <w:p w:rsidR="00EB0EF4" w:rsidRPr="00EB0EF4" w:rsidRDefault="00EB0EF4" w:rsidP="001957E5">
      <w:pPr>
        <w:widowControl w:val="0"/>
        <w:numPr>
          <w:ilvl w:val="0"/>
          <w:numId w:val="40"/>
        </w:numPr>
        <w:tabs>
          <w:tab w:val="left" w:pos="559"/>
        </w:tabs>
        <w:kinsoku w:val="0"/>
        <w:overflowPunct w:val="0"/>
        <w:autoSpaceDE w:val="0"/>
        <w:autoSpaceDN w:val="0"/>
        <w:adjustRightInd w:val="0"/>
        <w:spacing w:before="13" w:after="0" w:line="266" w:lineRule="exact"/>
        <w:ind w:right="108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Copiilor lucrătorilor imigranți li se aplică prevederile legale în vigoare privind accesul la învățământul obligatoriu din</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România.</w:t>
      </w:r>
    </w:p>
    <w:p w:rsidR="00EB0EF4" w:rsidRPr="00EB0EF4" w:rsidRDefault="00EB0EF4" w:rsidP="001957E5">
      <w:pPr>
        <w:widowControl w:val="0"/>
        <w:numPr>
          <w:ilvl w:val="0"/>
          <w:numId w:val="40"/>
        </w:numPr>
        <w:tabs>
          <w:tab w:val="left" w:pos="583"/>
        </w:tabs>
        <w:kinsoku w:val="0"/>
        <w:overflowPunct w:val="0"/>
        <w:autoSpaceDE w:val="0"/>
        <w:autoSpaceDN w:val="0"/>
        <w:adjustRightInd w:val="0"/>
        <w:spacing w:before="17" w:after="0" w:line="232" w:lineRule="auto"/>
        <w:ind w:right="11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Elevilor străini care doresc să urmeze studiile în învățământul românesc li se aplică prevederile elaborate de Ministerul Educației Naționale, privind școlarizarea elevilor străini în învățământul preuniversitar din</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România.</w:t>
      </w:r>
    </w:p>
    <w:p w:rsidR="00EB0EF4" w:rsidRPr="00EB0EF4" w:rsidRDefault="00EB0EF4" w:rsidP="00EB0EF4">
      <w:pPr>
        <w:widowControl w:val="0"/>
        <w:kinsoku w:val="0"/>
        <w:overflowPunct w:val="0"/>
        <w:autoSpaceDE w:val="0"/>
        <w:autoSpaceDN w:val="0"/>
        <w:adjustRightInd w:val="0"/>
        <w:spacing w:before="13" w:after="0" w:line="235" w:lineRule="auto"/>
        <w:ind w:right="15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184 </w:t>
      </w: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1</w:t>
      </w:r>
      <w:r w:rsidRPr="00EB0EF4">
        <w:rPr>
          <w:rFonts w:ascii="Times New Roman" w:eastAsiaTheme="minorEastAsia" w:hAnsi="Times New Roman" w:cs="Times New Roman"/>
          <w:sz w:val="24"/>
          <w:szCs w:val="24"/>
        </w:rPr>
        <w:t>) Elevilor din unitate care urmează să continue studiile în alte țări pentru o perioadă determinată de timp, li se rezervă locul în unitate, la solicitarea scrisă a părintelui, tutorelui sau susținătorului legal.</w:t>
      </w:r>
    </w:p>
    <w:p w:rsidR="00EB0EF4" w:rsidRPr="00EB0EF4" w:rsidRDefault="00EB0EF4" w:rsidP="001957E5">
      <w:pPr>
        <w:widowControl w:val="0"/>
        <w:numPr>
          <w:ilvl w:val="0"/>
          <w:numId w:val="39"/>
        </w:numPr>
        <w:tabs>
          <w:tab w:val="left" w:pos="451"/>
        </w:tabs>
        <w:kinsoku w:val="0"/>
        <w:overflowPunct w:val="0"/>
        <w:autoSpaceDE w:val="0"/>
        <w:autoSpaceDN w:val="0"/>
        <w:adjustRightInd w:val="0"/>
        <w:spacing w:before="6" w:after="0" w:line="268" w:lineRule="exact"/>
        <w:ind w:right="156"/>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Încheierea situației școlare a acestei categorii de elevi, declarați amânați, se face după revenirea în țară, dacă revenirea are loc până la începerea cursurilor noului an</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școlar.</w:t>
      </w:r>
    </w:p>
    <w:p w:rsidR="00EB0EF4" w:rsidRPr="00EB0EF4" w:rsidRDefault="00EB0EF4" w:rsidP="001957E5">
      <w:pPr>
        <w:widowControl w:val="0"/>
        <w:numPr>
          <w:ilvl w:val="0"/>
          <w:numId w:val="39"/>
        </w:numPr>
        <w:tabs>
          <w:tab w:val="left" w:pos="471"/>
        </w:tabs>
        <w:kinsoku w:val="0"/>
        <w:overflowPunct w:val="0"/>
        <w:autoSpaceDE w:val="0"/>
        <w:autoSpaceDN w:val="0"/>
        <w:adjustRightInd w:val="0"/>
        <w:spacing w:before="20" w:after="0" w:line="235" w:lineRule="auto"/>
        <w:ind w:right="152"/>
        <w:jc w:val="both"/>
        <w:rPr>
          <w:rFonts w:ascii="Times New Roman" w:eastAsiaTheme="minorEastAsia" w:hAnsi="Times New Roman" w:cs="Times New Roman"/>
          <w:sz w:val="24"/>
          <w:szCs w:val="24"/>
        </w:rPr>
      </w:pPr>
      <w:r w:rsidRPr="00EB0EF4">
        <w:rPr>
          <w:rFonts w:ascii="Times New Roman" w:eastAsiaTheme="minorEastAsia" w:hAnsi="Times New Roman" w:cs="Times New Roman"/>
          <w:spacing w:val="-3"/>
          <w:sz w:val="24"/>
          <w:szCs w:val="24"/>
        </w:rPr>
        <w:t xml:space="preserve">În </w:t>
      </w:r>
      <w:r w:rsidRPr="00EB0EF4">
        <w:rPr>
          <w:rFonts w:ascii="Times New Roman" w:eastAsiaTheme="minorEastAsia" w:hAnsi="Times New Roman" w:cs="Times New Roman"/>
          <w:sz w:val="24"/>
          <w:szCs w:val="24"/>
        </w:rPr>
        <w:t>cazul în care revenirea elevilor plecați în străinătate pe parcursul unui an școlar are loc după începerea cursurilor noului an școlar, se aplică procedura referitoare la recunoaștere și echivalare și, după caz, cea prevăzută la articolele precedente, dacă nu li se poate echivala anul școlar parcurs în străinătate.</w:t>
      </w:r>
    </w:p>
    <w:p w:rsidR="00EB0EF4" w:rsidRPr="00EB0EF4" w:rsidRDefault="00EB0EF4" w:rsidP="00EB0EF4">
      <w:pPr>
        <w:widowControl w:val="0"/>
        <w:kinsoku w:val="0"/>
        <w:overflowPunct w:val="0"/>
        <w:autoSpaceDE w:val="0"/>
        <w:autoSpaceDN w:val="0"/>
        <w:adjustRightInd w:val="0"/>
        <w:spacing w:before="8" w:after="0" w:line="247" w:lineRule="auto"/>
        <w:ind w:right="15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185 (1) </w:t>
      </w:r>
      <w:r w:rsidRPr="00EB0EF4">
        <w:rPr>
          <w:rFonts w:ascii="Times New Roman" w:eastAsiaTheme="minorEastAsia" w:hAnsi="Times New Roman" w:cs="Times New Roman"/>
          <w:sz w:val="24"/>
          <w:szCs w:val="24"/>
        </w:rPr>
        <w:t>Consiliul Profesoral validează situația școlară a elevilor, pe clase, în ședință de încheiere a cursurilor semestriale/anuale, iar secretarul consiliului o consemnează în procesul-verbal, menționându-se numărul elevilor promovați, numărul și numele elevilor corigenți, repetenți, amânați, exmatriculați, precum și numele elevilor cu note la purtare mai mici de 7,00.</w:t>
      </w:r>
    </w:p>
    <w:p w:rsidR="00EB0EF4" w:rsidRPr="00EB0EF4" w:rsidRDefault="00EB0EF4" w:rsidP="001957E5">
      <w:pPr>
        <w:widowControl w:val="0"/>
        <w:numPr>
          <w:ilvl w:val="0"/>
          <w:numId w:val="38"/>
        </w:numPr>
        <w:tabs>
          <w:tab w:val="left" w:pos="454"/>
        </w:tabs>
        <w:kinsoku w:val="0"/>
        <w:overflowPunct w:val="0"/>
        <w:autoSpaceDE w:val="0"/>
        <w:autoSpaceDN w:val="0"/>
        <w:adjustRightInd w:val="0"/>
        <w:spacing w:before="15" w:after="0" w:line="232" w:lineRule="auto"/>
        <w:ind w:right="15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Situația școlară a elevilor corigenți, amânați sau repetenți se comunică în scris părinților, tutorilor sau reprezentanților legali sau, după caz, elevilor majori, de către profesorul diriginte, în cel mult 10 zile de la încheierea cursurilor fiecărui semestru/an</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școlar.</w:t>
      </w:r>
    </w:p>
    <w:p w:rsidR="00EB0EF4" w:rsidRPr="00EB0EF4" w:rsidRDefault="00EB0EF4" w:rsidP="001957E5">
      <w:pPr>
        <w:widowControl w:val="0"/>
        <w:numPr>
          <w:ilvl w:val="0"/>
          <w:numId w:val="38"/>
        </w:numPr>
        <w:tabs>
          <w:tab w:val="left" w:pos="516"/>
        </w:tabs>
        <w:kinsoku w:val="0"/>
        <w:overflowPunct w:val="0"/>
        <w:autoSpaceDE w:val="0"/>
        <w:autoSpaceDN w:val="0"/>
        <w:adjustRightInd w:val="0"/>
        <w:spacing w:before="1" w:after="0" w:line="232" w:lineRule="auto"/>
        <w:ind w:right="796"/>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Pentru elevii amânați sau corigenți, profesorul diriginte comunică în scris părinților, tutorelui sau susținătorului legal, programul de desfășurare a examenelor de corigență și perioada de încheiere a situației</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școlare.</w:t>
      </w:r>
    </w:p>
    <w:p w:rsidR="00EB0EF4" w:rsidRPr="00EB0EF4" w:rsidRDefault="00EB0EF4" w:rsidP="001957E5">
      <w:pPr>
        <w:widowControl w:val="0"/>
        <w:numPr>
          <w:ilvl w:val="0"/>
          <w:numId w:val="38"/>
        </w:numPr>
        <w:tabs>
          <w:tab w:val="left" w:pos="526"/>
        </w:tabs>
        <w:kinsoku w:val="0"/>
        <w:overflowPunct w:val="0"/>
        <w:autoSpaceDE w:val="0"/>
        <w:autoSpaceDN w:val="0"/>
        <w:adjustRightInd w:val="0"/>
        <w:spacing w:before="21" w:after="0" w:line="261" w:lineRule="auto"/>
        <w:ind w:right="151"/>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Nu pot fi făcute publice, fără acordul părintelui, tutorelui sau susținătorului legal sau al elevului/absolventului, dacă acesta este major, documentele corespunzătoare elevului, cu excepția situației prevăzute de Legea 272/2004 privind protecția și promovarea drepturilor copilului, republicată.</w:t>
      </w:r>
    </w:p>
    <w:p w:rsidR="00EB0EF4" w:rsidRPr="00EB0EF4" w:rsidRDefault="00EB0EF4" w:rsidP="00EB0EF4">
      <w:pPr>
        <w:widowControl w:val="0"/>
        <w:kinsoku w:val="0"/>
        <w:overflowPunct w:val="0"/>
        <w:autoSpaceDE w:val="0"/>
        <w:autoSpaceDN w:val="0"/>
        <w:adjustRightInd w:val="0"/>
        <w:spacing w:before="55" w:after="0" w:line="530" w:lineRule="atLeast"/>
        <w:ind w:right="3073"/>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Secțiunea 2 : Examenele organizate la nivelul unității de învățământ Art. 186 (1</w:t>
      </w:r>
      <w:r w:rsidRPr="00EB0EF4">
        <w:rPr>
          <w:rFonts w:ascii="Times New Roman" w:eastAsiaTheme="minorEastAsia" w:hAnsi="Times New Roman" w:cs="Times New Roman"/>
          <w:sz w:val="24"/>
          <w:szCs w:val="24"/>
        </w:rPr>
        <w:t>) Examenele organizate de unitate sunt:</w:t>
      </w:r>
    </w:p>
    <w:p w:rsidR="00EB0EF4" w:rsidRPr="00EB0EF4" w:rsidRDefault="00EB0EF4" w:rsidP="001957E5">
      <w:pPr>
        <w:widowControl w:val="0"/>
        <w:numPr>
          <w:ilvl w:val="0"/>
          <w:numId w:val="37"/>
        </w:numPr>
        <w:tabs>
          <w:tab w:val="left" w:pos="521"/>
        </w:tabs>
        <w:kinsoku w:val="0"/>
        <w:overflowPunct w:val="0"/>
        <w:autoSpaceDE w:val="0"/>
        <w:autoSpaceDN w:val="0"/>
        <w:adjustRightInd w:val="0"/>
        <w:spacing w:before="19" w:after="0" w:line="268" w:lineRule="exact"/>
        <w:ind w:right="154"/>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examen de corigență pentru elevii declarați corigenți la încheierea cursurilor anuale și pentru  elevii</w:t>
      </w:r>
    </w:p>
    <w:p w:rsidR="00EB0EF4" w:rsidRPr="00EB0EF4" w:rsidRDefault="00EB0EF4" w:rsidP="001957E5">
      <w:pPr>
        <w:widowControl w:val="0"/>
        <w:numPr>
          <w:ilvl w:val="0"/>
          <w:numId w:val="37"/>
        </w:numPr>
        <w:tabs>
          <w:tab w:val="left" w:pos="521"/>
        </w:tabs>
        <w:kinsoku w:val="0"/>
        <w:overflowPunct w:val="0"/>
        <w:autoSpaceDE w:val="0"/>
        <w:autoSpaceDN w:val="0"/>
        <w:adjustRightInd w:val="0"/>
        <w:spacing w:before="19" w:after="0" w:line="268" w:lineRule="exact"/>
        <w:ind w:right="154"/>
        <w:rPr>
          <w:rFonts w:ascii="Times New Roman" w:eastAsiaTheme="minorEastAsia" w:hAnsi="Times New Roman" w:cs="Times New Roman"/>
          <w:sz w:val="24"/>
          <w:szCs w:val="24"/>
        </w:rPr>
        <w:sectPr w:rsidR="00EB0EF4" w:rsidRPr="00EB0EF4">
          <w:pgSz w:w="11900" w:h="16850"/>
          <w:pgMar w:top="1380" w:right="400" w:bottom="280" w:left="1340" w:header="708" w:footer="708" w:gutter="0"/>
          <w:cols w:space="708" w:equalWidth="0">
            <w:col w:w="10160"/>
          </w:cols>
          <w:noEndnote/>
        </w:sectPr>
      </w:pPr>
    </w:p>
    <w:p w:rsidR="00EB0EF4" w:rsidRPr="00EB0EF4" w:rsidRDefault="00EB0EF4" w:rsidP="00EB0EF4">
      <w:pPr>
        <w:widowControl w:val="0"/>
        <w:kinsoku w:val="0"/>
        <w:overflowPunct w:val="0"/>
        <w:autoSpaceDE w:val="0"/>
        <w:autoSpaceDN w:val="0"/>
        <w:adjustRightInd w:val="0"/>
        <w:spacing w:before="54" w:after="0" w:line="270" w:lineRule="exact"/>
        <w:ind w:right="155"/>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declarați corigenți după susținerea examenelor din sesiunea pentru elevii amânați, pentru care se organizează o sesiune specială;</w:t>
      </w:r>
    </w:p>
    <w:p w:rsidR="00EB0EF4" w:rsidRPr="00EB0EF4" w:rsidRDefault="00EB0EF4" w:rsidP="001957E5">
      <w:pPr>
        <w:widowControl w:val="0"/>
        <w:numPr>
          <w:ilvl w:val="0"/>
          <w:numId w:val="37"/>
        </w:numPr>
        <w:tabs>
          <w:tab w:val="left" w:pos="52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examen de încheiere a situației școlare pentru elevii declarați</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amânați;</w:t>
      </w:r>
    </w:p>
    <w:p w:rsidR="00EB0EF4" w:rsidRPr="00EB0EF4" w:rsidRDefault="00EB0EF4" w:rsidP="00EB0EF4">
      <w:pPr>
        <w:widowControl w:val="0"/>
        <w:kinsoku w:val="0"/>
        <w:overflowPunct w:val="0"/>
        <w:autoSpaceDE w:val="0"/>
        <w:autoSpaceDN w:val="0"/>
        <w:adjustRightInd w:val="0"/>
        <w:spacing w:before="11" w:after="0" w:line="266" w:lineRule="exact"/>
        <w:ind w:right="114"/>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Organizarea, în unitate, a examenelor de admitere în învățământul liceal sau profesional, precum și a examenelor și evaluărilor naționale, se face conform metodologiilor aprobate prin ordin al ministrului educației</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naționale.</w:t>
      </w:r>
    </w:p>
    <w:p w:rsidR="00EB0EF4" w:rsidRPr="00EB0EF4" w:rsidRDefault="00EB0EF4" w:rsidP="00EB0EF4">
      <w:pPr>
        <w:widowControl w:val="0"/>
        <w:kinsoku w:val="0"/>
        <w:overflowPunct w:val="0"/>
        <w:autoSpaceDE w:val="0"/>
        <w:autoSpaceDN w:val="0"/>
        <w:adjustRightInd w:val="0"/>
        <w:spacing w:before="3" w:after="0" w:line="271" w:lineRule="exact"/>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187 </w:t>
      </w: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 xml:space="preserve">1) </w:t>
      </w:r>
      <w:r w:rsidRPr="00EB0EF4">
        <w:rPr>
          <w:rFonts w:ascii="Times New Roman" w:eastAsiaTheme="minorEastAsia" w:hAnsi="Times New Roman" w:cs="Times New Roman"/>
          <w:sz w:val="24"/>
          <w:szCs w:val="24"/>
        </w:rPr>
        <w:t>Pentru desfășurarea examenelor există trei tipuri de probe: practice, scrise și orale.</w:t>
      </w:r>
    </w:p>
    <w:p w:rsidR="00EB0EF4" w:rsidRPr="00EB0EF4" w:rsidRDefault="00EB0EF4" w:rsidP="00EB0EF4">
      <w:pPr>
        <w:widowControl w:val="0"/>
        <w:kinsoku w:val="0"/>
        <w:overflowPunct w:val="0"/>
        <w:autoSpaceDE w:val="0"/>
        <w:autoSpaceDN w:val="0"/>
        <w:adjustRightInd w:val="0"/>
        <w:spacing w:after="0" w:line="242" w:lineRule="auto"/>
        <w:ind w:right="80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La toate examenele se susțin, de regulă, două din cele trei probe - proba scrisă și proba orală. Sesiunea de corigențe are un președinte și câte două cadre didactice examinatoare pentru fiecare comisie</w:t>
      </w:r>
    </w:p>
    <w:p w:rsidR="00EB0EF4" w:rsidRPr="00EB0EF4" w:rsidRDefault="00EB0EF4" w:rsidP="00EB0EF4">
      <w:pPr>
        <w:widowControl w:val="0"/>
        <w:kinsoku w:val="0"/>
        <w:overflowPunct w:val="0"/>
        <w:autoSpaceDE w:val="0"/>
        <w:autoSpaceDN w:val="0"/>
        <w:adjustRightInd w:val="0"/>
        <w:spacing w:after="0" w:line="264" w:lineRule="exact"/>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pe disciplină. Comisia este responsabilă de realizarea subiectelor.</w:t>
      </w:r>
    </w:p>
    <w:p w:rsidR="00EB0EF4" w:rsidRPr="00EB0EF4" w:rsidRDefault="00EB0EF4" w:rsidP="00EB0EF4">
      <w:pPr>
        <w:widowControl w:val="0"/>
        <w:kinsoku w:val="0"/>
        <w:overflowPunct w:val="0"/>
        <w:autoSpaceDE w:val="0"/>
        <w:autoSpaceDN w:val="0"/>
        <w:adjustRightInd w:val="0"/>
        <w:spacing w:before="18" w:after="0" w:line="266" w:lineRule="exact"/>
        <w:ind w:right="109"/>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188 </w:t>
      </w:r>
      <w:r w:rsidRPr="00EB0EF4">
        <w:rPr>
          <w:rFonts w:ascii="Times New Roman" w:eastAsiaTheme="minorEastAsia" w:hAnsi="Times New Roman" w:cs="Times New Roman"/>
          <w:sz w:val="24"/>
          <w:szCs w:val="24"/>
        </w:rPr>
        <w:t>La toate examenele, evaluarea elevilor se face de cadre didactice de aceeași specialitate sau după caz specialități înrudite/ din aceeași arie curriculară.</w:t>
      </w:r>
    </w:p>
    <w:p w:rsidR="00EB0EF4" w:rsidRPr="00EB0EF4" w:rsidRDefault="00EB0EF4" w:rsidP="00EB0EF4">
      <w:pPr>
        <w:widowControl w:val="0"/>
        <w:kinsoku w:val="0"/>
        <w:overflowPunct w:val="0"/>
        <w:autoSpaceDE w:val="0"/>
        <w:autoSpaceDN w:val="0"/>
        <w:adjustRightInd w:val="0"/>
        <w:spacing w:before="22" w:after="0" w:line="235" w:lineRule="auto"/>
        <w:ind w:right="156"/>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189 </w:t>
      </w:r>
      <w:r w:rsidRPr="00EB0EF4">
        <w:rPr>
          <w:rFonts w:ascii="Times New Roman" w:eastAsiaTheme="minorEastAsia" w:hAnsi="Times New Roman" w:cs="Times New Roman"/>
          <w:sz w:val="24"/>
          <w:szCs w:val="24"/>
        </w:rPr>
        <w:t xml:space="preserve">Pentru examinarea elevilor corigenți, unul dintre cadrele didactice este cel care a predat elevului disciplina de învățământ în timpul anului școlar. </w:t>
      </w:r>
      <w:r w:rsidRPr="00EB0EF4">
        <w:rPr>
          <w:rFonts w:ascii="Times New Roman" w:eastAsiaTheme="minorEastAsia" w:hAnsi="Times New Roman" w:cs="Times New Roman"/>
          <w:spacing w:val="-3"/>
          <w:sz w:val="24"/>
          <w:szCs w:val="24"/>
        </w:rPr>
        <w:t xml:space="preserve">În </w:t>
      </w:r>
      <w:r w:rsidRPr="00EB0EF4">
        <w:rPr>
          <w:rFonts w:ascii="Times New Roman" w:eastAsiaTheme="minorEastAsia" w:hAnsi="Times New Roman" w:cs="Times New Roman"/>
          <w:sz w:val="24"/>
          <w:szCs w:val="24"/>
        </w:rPr>
        <w:t>mod excepțional, în situația în care între elev și profesor există un conflict care ar putea vicia rezultatul evaluării, în comisia de examinare este numit un alt cadru didactic de aceeași specialitate sau după caz de specialități înrudite din aceeași arie</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curriculară.</w:t>
      </w:r>
    </w:p>
    <w:p w:rsidR="00EB0EF4" w:rsidRPr="00EB0EF4" w:rsidRDefault="00EB0EF4" w:rsidP="00EB0EF4">
      <w:pPr>
        <w:widowControl w:val="0"/>
        <w:kinsoku w:val="0"/>
        <w:overflowPunct w:val="0"/>
        <w:autoSpaceDE w:val="0"/>
        <w:autoSpaceDN w:val="0"/>
        <w:adjustRightInd w:val="0"/>
        <w:spacing w:before="13" w:after="0" w:line="259" w:lineRule="auto"/>
        <w:ind w:right="155"/>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Art.190 </w:t>
      </w: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1</w:t>
      </w:r>
      <w:r w:rsidRPr="00EB0EF4">
        <w:rPr>
          <w:rFonts w:ascii="Times New Roman" w:eastAsiaTheme="minorEastAsia" w:hAnsi="Times New Roman" w:cs="Times New Roman"/>
          <w:sz w:val="24"/>
          <w:szCs w:val="24"/>
        </w:rPr>
        <w:t>) Proba scrisă a examenelor are o duratăde 90 de minute pentru învățământul gimnazial, din momentul transcrierii subiectelor pe tablă sau al primirii, de către elev, a foii cu subiecte. Proba scrisă conține două variante de subiecte, dintre care elevul tratează o singură variantă, la alegere.</w:t>
      </w:r>
    </w:p>
    <w:p w:rsidR="00EB0EF4" w:rsidRPr="00EB0EF4" w:rsidRDefault="00EB0EF4" w:rsidP="001957E5">
      <w:pPr>
        <w:widowControl w:val="0"/>
        <w:numPr>
          <w:ilvl w:val="0"/>
          <w:numId w:val="36"/>
        </w:numPr>
        <w:tabs>
          <w:tab w:val="left" w:pos="490"/>
        </w:tabs>
        <w:kinsoku w:val="0"/>
        <w:overflowPunct w:val="0"/>
        <w:autoSpaceDE w:val="0"/>
        <w:autoSpaceDN w:val="0"/>
        <w:adjustRightInd w:val="0"/>
        <w:spacing w:before="7" w:after="0" w:line="232" w:lineRule="auto"/>
        <w:ind w:right="23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Proba orală a examenelor se desfășoară prin dialog cadru didactic-elev, pe baza biletelor de examen. Numărul biletelor de examen este de două ori mai mare decât numărul elevilor care susțin examenul la disciplina respectivă. Fiecare bilet conține două subiecte. Elevul poate schimba biletul de examen cel mult o</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dată.</w:t>
      </w:r>
    </w:p>
    <w:p w:rsidR="00EB0EF4" w:rsidRPr="00EB0EF4" w:rsidRDefault="00EB0EF4" w:rsidP="001957E5">
      <w:pPr>
        <w:widowControl w:val="0"/>
        <w:numPr>
          <w:ilvl w:val="0"/>
          <w:numId w:val="36"/>
        </w:numPr>
        <w:tabs>
          <w:tab w:val="left" w:pos="444"/>
        </w:tabs>
        <w:kinsoku w:val="0"/>
        <w:overflowPunct w:val="0"/>
        <w:autoSpaceDE w:val="0"/>
        <w:autoSpaceDN w:val="0"/>
        <w:adjustRightInd w:val="0"/>
        <w:spacing w:before="30" w:after="0" w:line="235" w:lineRule="auto"/>
        <w:ind w:right="19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Fiecare cadru didactic examinator acordă elevului câte o notă la fiecare probă susținută de aceasta. Notele de la probele orale sau practice sunt întregi. Notele de la probele scrise pot fi și fracționare. Media aritmetică a notelor acordate la cele două sau trei probe, rotunjită la nota întreagă cea mai apropiată, reprezintă nota finală la examenul de corigență, fracțiunile de 50 de sutimi rotunjindu-se în favoarea</w:t>
      </w:r>
      <w:r w:rsidRPr="00EB0EF4">
        <w:rPr>
          <w:rFonts w:ascii="Times New Roman" w:eastAsiaTheme="minorEastAsia" w:hAnsi="Times New Roman" w:cs="Times New Roman"/>
          <w:spacing w:val="-3"/>
          <w:sz w:val="24"/>
          <w:szCs w:val="24"/>
        </w:rPr>
        <w:t xml:space="preserve"> </w:t>
      </w:r>
      <w:r w:rsidRPr="00EB0EF4">
        <w:rPr>
          <w:rFonts w:ascii="Times New Roman" w:eastAsiaTheme="minorEastAsia" w:hAnsi="Times New Roman" w:cs="Times New Roman"/>
          <w:sz w:val="24"/>
          <w:szCs w:val="24"/>
        </w:rPr>
        <w:t>elevului.</w:t>
      </w:r>
    </w:p>
    <w:p w:rsidR="00EB0EF4" w:rsidRPr="00EB0EF4" w:rsidRDefault="00EB0EF4" w:rsidP="001957E5">
      <w:pPr>
        <w:widowControl w:val="0"/>
        <w:numPr>
          <w:ilvl w:val="0"/>
          <w:numId w:val="36"/>
        </w:numPr>
        <w:tabs>
          <w:tab w:val="left" w:pos="442"/>
        </w:tabs>
        <w:kinsoku w:val="0"/>
        <w:overflowPunct w:val="0"/>
        <w:autoSpaceDE w:val="0"/>
        <w:autoSpaceDN w:val="0"/>
        <w:adjustRightInd w:val="0"/>
        <w:spacing w:before="22" w:after="0" w:line="232" w:lineRule="auto"/>
        <w:ind w:right="156"/>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Media obținută de elev la examenul de corigență este media aritmetică, calculată cu două zecimale, fără rotunjire, a notelor finale acordate de cei 2 examinatori. Între notele finale acordate de cei 2 examinatori nu se acceptă o diferență mai mare de un punct. În caz contrar, medierea o face președintele comisiei de</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examen.</w:t>
      </w:r>
    </w:p>
    <w:p w:rsidR="00EB0EF4" w:rsidRPr="00EB0EF4" w:rsidRDefault="00EB0EF4" w:rsidP="001957E5">
      <w:pPr>
        <w:widowControl w:val="0"/>
        <w:numPr>
          <w:ilvl w:val="0"/>
          <w:numId w:val="36"/>
        </w:numPr>
        <w:tabs>
          <w:tab w:val="left" w:pos="495"/>
        </w:tabs>
        <w:kinsoku w:val="0"/>
        <w:overflowPunct w:val="0"/>
        <w:autoSpaceDE w:val="0"/>
        <w:autoSpaceDN w:val="0"/>
        <w:adjustRightInd w:val="0"/>
        <w:spacing w:before="1" w:after="0" w:line="232" w:lineRule="auto"/>
        <w:ind w:right="153"/>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La clasele la care evaluarea cunoștințelor se face prin calificative se procedează astfel: după corectarea lucrărilor scrise și după susținerea examenului oral fiecare examinator acordă calificativul său global; calificativul final al elevului la examenul de corigență se stabilește de comun acord între cei doi</w:t>
      </w:r>
      <w:r w:rsidRPr="00EB0EF4">
        <w:rPr>
          <w:rFonts w:ascii="Times New Roman" w:eastAsiaTheme="minorEastAsia" w:hAnsi="Times New Roman" w:cs="Times New Roman"/>
          <w:spacing w:val="-3"/>
          <w:sz w:val="24"/>
          <w:szCs w:val="24"/>
        </w:rPr>
        <w:t xml:space="preserve"> </w:t>
      </w:r>
      <w:r w:rsidRPr="00EB0EF4">
        <w:rPr>
          <w:rFonts w:ascii="Times New Roman" w:eastAsiaTheme="minorEastAsia" w:hAnsi="Times New Roman" w:cs="Times New Roman"/>
          <w:sz w:val="24"/>
          <w:szCs w:val="24"/>
        </w:rPr>
        <w:t>examinatori.</w:t>
      </w:r>
    </w:p>
    <w:p w:rsidR="00EB0EF4" w:rsidRPr="00EB0EF4" w:rsidRDefault="00EB0EF4" w:rsidP="00EB0EF4">
      <w:pPr>
        <w:widowControl w:val="0"/>
        <w:kinsoku w:val="0"/>
        <w:overflowPunct w:val="0"/>
        <w:autoSpaceDE w:val="0"/>
        <w:autoSpaceDN w:val="0"/>
        <w:adjustRightInd w:val="0"/>
        <w:spacing w:before="17" w:after="0" w:line="266" w:lineRule="exact"/>
        <w:ind w:right="155"/>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Art.191 </w:t>
      </w: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1</w:t>
      </w:r>
      <w:r w:rsidRPr="00EB0EF4">
        <w:rPr>
          <w:rFonts w:ascii="Times New Roman" w:eastAsiaTheme="minorEastAsia" w:hAnsi="Times New Roman" w:cs="Times New Roman"/>
          <w:sz w:val="24"/>
          <w:szCs w:val="24"/>
        </w:rPr>
        <w:t>) Elevul corigent este declarat promovat la disciplina de examen, dacă obține cel puțin media 5,00.</w:t>
      </w:r>
    </w:p>
    <w:p w:rsidR="00EB0EF4" w:rsidRPr="00EB0EF4" w:rsidRDefault="00EB0EF4" w:rsidP="001957E5">
      <w:pPr>
        <w:widowControl w:val="0"/>
        <w:numPr>
          <w:ilvl w:val="0"/>
          <w:numId w:val="35"/>
        </w:numPr>
        <w:tabs>
          <w:tab w:val="left" w:pos="499"/>
        </w:tabs>
        <w:kinsoku w:val="0"/>
        <w:overflowPunct w:val="0"/>
        <w:autoSpaceDE w:val="0"/>
        <w:autoSpaceDN w:val="0"/>
        <w:adjustRightInd w:val="0"/>
        <w:spacing w:before="2" w:after="0" w:line="264" w:lineRule="exact"/>
        <w:ind w:right="506" w:firstLine="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Sunt declarați promovați anual elevii care obțin, la fiecare disciplină la care susțin examenul de corigență, cel puțin media</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5,00.</w:t>
      </w:r>
    </w:p>
    <w:p w:rsidR="00EB0EF4" w:rsidRPr="00EB0EF4" w:rsidRDefault="00EB0EF4" w:rsidP="001957E5">
      <w:pPr>
        <w:widowControl w:val="0"/>
        <w:numPr>
          <w:ilvl w:val="0"/>
          <w:numId w:val="35"/>
        </w:numPr>
        <w:tabs>
          <w:tab w:val="left" w:pos="468"/>
        </w:tabs>
        <w:kinsoku w:val="0"/>
        <w:overflowPunct w:val="0"/>
        <w:autoSpaceDE w:val="0"/>
        <w:autoSpaceDN w:val="0"/>
        <w:adjustRightInd w:val="0"/>
        <w:spacing w:before="25" w:after="0" w:line="268" w:lineRule="exact"/>
        <w:ind w:right="49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Media obținută la examenul de corigență, la cel de încheiere a situației școlare pentru elevii amânați pentru un an și la examenul de diferență care echivalează o disciplină studiată timp de un an școlar, constituie media anuală a disciplinei respective și intră în calculul mediei generale anuale.</w:t>
      </w:r>
    </w:p>
    <w:p w:rsidR="00EB0EF4" w:rsidRPr="00EB0EF4" w:rsidRDefault="00EB0EF4" w:rsidP="00EB0EF4">
      <w:pPr>
        <w:widowControl w:val="0"/>
        <w:kinsoku w:val="0"/>
        <w:overflowPunct w:val="0"/>
        <w:autoSpaceDE w:val="0"/>
        <w:autoSpaceDN w:val="0"/>
        <w:adjustRightInd w:val="0"/>
        <w:spacing w:before="19" w:after="0" w:line="232" w:lineRule="auto"/>
        <w:ind w:right="151"/>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4</w:t>
      </w:r>
      <w:r w:rsidRPr="00EB0EF4">
        <w:rPr>
          <w:rFonts w:ascii="Times New Roman" w:eastAsiaTheme="minorEastAsia" w:hAnsi="Times New Roman" w:cs="Times New Roman"/>
          <w:sz w:val="24"/>
          <w:szCs w:val="24"/>
        </w:rPr>
        <w:t>) La examenul de încheiere a situației școlare pentru elevii amânați pe semestrul al doilea sau la examenul de diferență care echivalează o disciplină numai pe intervalul unui semestru, media obținută constituie media semestrială a elevului la disciplina respectivă.</w:t>
      </w:r>
    </w:p>
    <w:p w:rsidR="00EB0EF4" w:rsidRPr="00EB0EF4" w:rsidRDefault="00EB0EF4" w:rsidP="00EB0EF4">
      <w:pPr>
        <w:widowControl w:val="0"/>
        <w:kinsoku w:val="0"/>
        <w:overflowPunct w:val="0"/>
        <w:autoSpaceDE w:val="0"/>
        <w:autoSpaceDN w:val="0"/>
        <w:adjustRightInd w:val="0"/>
        <w:spacing w:before="13" w:after="0" w:line="271" w:lineRule="auto"/>
        <w:ind w:right="264"/>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Art. 192  (1</w:t>
      </w:r>
      <w:r w:rsidRPr="00EB0EF4">
        <w:rPr>
          <w:rFonts w:ascii="Times New Roman" w:eastAsiaTheme="minorEastAsia" w:hAnsi="Times New Roman" w:cs="Times New Roman"/>
          <w:sz w:val="24"/>
          <w:szCs w:val="24"/>
        </w:rPr>
        <w:t>) Elevii corigenți sau amânați, care nu se pot prezenta la examene din motive temeinice, dovedite cu acte, depuse în cel mult 7 zile lucrătoare de la data examenului, sunt examinați la</w:t>
      </w:r>
    </w:p>
    <w:p w:rsidR="00EB0EF4" w:rsidRPr="00EB0EF4" w:rsidRDefault="00EB0EF4" w:rsidP="00EB0EF4">
      <w:pPr>
        <w:widowControl w:val="0"/>
        <w:kinsoku w:val="0"/>
        <w:overflowPunct w:val="0"/>
        <w:autoSpaceDE w:val="0"/>
        <w:autoSpaceDN w:val="0"/>
        <w:adjustRightInd w:val="0"/>
        <w:spacing w:before="13" w:after="0" w:line="271" w:lineRule="auto"/>
        <w:ind w:right="264"/>
        <w:rPr>
          <w:rFonts w:ascii="Times New Roman" w:eastAsiaTheme="minorEastAsia" w:hAnsi="Times New Roman" w:cs="Times New Roman"/>
          <w:sz w:val="24"/>
          <w:szCs w:val="24"/>
        </w:rPr>
        <w:sectPr w:rsidR="00EB0EF4" w:rsidRPr="00EB0EF4">
          <w:pgSz w:w="11900" w:h="16850"/>
          <w:pgMar w:top="1380" w:right="400" w:bottom="280" w:left="1340" w:header="708" w:footer="708" w:gutter="0"/>
          <w:cols w:space="708"/>
          <w:noEndnote/>
        </w:sectPr>
      </w:pPr>
    </w:p>
    <w:p w:rsidR="00EB0EF4" w:rsidRPr="00EB0EF4" w:rsidRDefault="00EB0EF4" w:rsidP="00EB0EF4">
      <w:pPr>
        <w:widowControl w:val="0"/>
        <w:kinsoku w:val="0"/>
        <w:overflowPunct w:val="0"/>
        <w:autoSpaceDE w:val="0"/>
        <w:autoSpaceDN w:val="0"/>
        <w:adjustRightInd w:val="0"/>
        <w:spacing w:before="54" w:after="0" w:line="270" w:lineRule="exact"/>
        <w:ind w:right="69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o dată ulterioară, stabilită de Consiliul de Administrație, dar nu mai târziu de începerea cursurilor noului an școlar.</w:t>
      </w:r>
    </w:p>
    <w:p w:rsidR="00EB0EF4" w:rsidRPr="00EB0EF4" w:rsidRDefault="00EB0EF4" w:rsidP="00EB0EF4">
      <w:pPr>
        <w:widowControl w:val="0"/>
        <w:kinsoku w:val="0"/>
        <w:overflowPunct w:val="0"/>
        <w:autoSpaceDE w:val="0"/>
        <w:autoSpaceDN w:val="0"/>
        <w:adjustRightInd w:val="0"/>
        <w:spacing w:before="14" w:after="0" w:line="256" w:lineRule="auto"/>
        <w:ind w:right="303"/>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(2</w:t>
      </w:r>
      <w:r w:rsidRPr="00EB0EF4">
        <w:rPr>
          <w:rFonts w:ascii="Times New Roman" w:eastAsiaTheme="minorEastAsia" w:hAnsi="Times New Roman" w:cs="Times New Roman"/>
          <w:sz w:val="24"/>
          <w:szCs w:val="24"/>
        </w:rPr>
        <w:t>) În situații excepționale, respectiv internări în spital, imobilizări la pat etc., dovedite cu acte, inspectoratul școlar poate aproba susținerea examenului și după începerea cursurilor noului an școlar.</w:t>
      </w:r>
    </w:p>
    <w:p w:rsidR="00EB0EF4" w:rsidRPr="00EB0EF4" w:rsidRDefault="00EB0EF4" w:rsidP="00EB0EF4">
      <w:pPr>
        <w:widowControl w:val="0"/>
        <w:kinsoku w:val="0"/>
        <w:overflowPunct w:val="0"/>
        <w:autoSpaceDE w:val="0"/>
        <w:autoSpaceDN w:val="0"/>
        <w:adjustRightInd w:val="0"/>
        <w:spacing w:after="0" w:line="261" w:lineRule="auto"/>
        <w:ind w:right="152"/>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193 </w:t>
      </w: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1</w:t>
      </w:r>
      <w:r w:rsidRPr="00EB0EF4">
        <w:rPr>
          <w:rFonts w:ascii="Times New Roman" w:eastAsiaTheme="minorEastAsia" w:hAnsi="Times New Roman" w:cs="Times New Roman"/>
          <w:sz w:val="24"/>
          <w:szCs w:val="24"/>
        </w:rPr>
        <w:t>) Rezultatele obținute la examenele de încheiere a situației școlare, la examenele pentru elevii amânați și la examenele de corigență, inclusiv la cele de reexaminare, se consemnează în catalogul de examen de către cadre didactice examinatoare și se trec în catalogul clasei de către secretarul șef/secretarul unității de învățământ, în termen de maximum 5 zile de la afișarea  rezultatelor, dar nu mai târziu de data începerii cursurilor noului an școlar, cu excepția situațiilor prevăzute la art. 204 alin.(2), când rezultatele se consemnează în catalogul clasei în termen de 5 zile de la</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afișare.</w:t>
      </w:r>
    </w:p>
    <w:p w:rsidR="00EB0EF4" w:rsidRPr="00EB0EF4" w:rsidRDefault="00EB0EF4" w:rsidP="00EB0EF4">
      <w:pPr>
        <w:widowControl w:val="0"/>
        <w:kinsoku w:val="0"/>
        <w:overflowPunct w:val="0"/>
        <w:autoSpaceDE w:val="0"/>
        <w:autoSpaceDN w:val="0"/>
        <w:adjustRightInd w:val="0"/>
        <w:spacing w:before="7" w:after="0" w:line="232" w:lineRule="auto"/>
        <w:ind w:right="15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Rezultatele obținute de elevi la examenele de diferență se consemnează în catalogul de examen, de către cadrele didactice examinatoare, iar în registrul matricol și în catalogul clasei de către secretarul șef/secretarul unității.</w:t>
      </w:r>
    </w:p>
    <w:p w:rsidR="00EB0EF4" w:rsidRPr="00EB0EF4" w:rsidRDefault="00EB0EF4" w:rsidP="001957E5">
      <w:pPr>
        <w:widowControl w:val="0"/>
        <w:numPr>
          <w:ilvl w:val="0"/>
          <w:numId w:val="34"/>
        </w:numPr>
        <w:tabs>
          <w:tab w:val="left" w:pos="459"/>
        </w:tabs>
        <w:kinsoku w:val="0"/>
        <w:overflowPunct w:val="0"/>
        <w:autoSpaceDE w:val="0"/>
        <w:autoSpaceDN w:val="0"/>
        <w:adjustRightInd w:val="0"/>
        <w:spacing w:before="19" w:after="0" w:line="244" w:lineRule="auto"/>
        <w:ind w:right="15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catalogul de examen se consemnează calificativele/notele acordate la fiecare probă, nota finală acordată de fiecare cadru didactic examinator sau calificativul global, precum și media obținută de  elev la examen, respectiv calificativul final. Catalogul de examen se semnează de către examinatori și de către președintele comisiei, imediat după terminarea</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examenului.</w:t>
      </w:r>
    </w:p>
    <w:p w:rsidR="00EB0EF4" w:rsidRPr="00EB0EF4" w:rsidRDefault="00EB0EF4" w:rsidP="001957E5">
      <w:pPr>
        <w:widowControl w:val="0"/>
        <w:numPr>
          <w:ilvl w:val="0"/>
          <w:numId w:val="34"/>
        </w:numPr>
        <w:tabs>
          <w:tab w:val="left" w:pos="490"/>
        </w:tabs>
        <w:kinsoku w:val="0"/>
        <w:overflowPunct w:val="0"/>
        <w:autoSpaceDE w:val="0"/>
        <w:autoSpaceDN w:val="0"/>
        <w:adjustRightInd w:val="0"/>
        <w:spacing w:before="18" w:after="0" w:line="235" w:lineRule="auto"/>
        <w:ind w:right="294"/>
        <w:jc w:val="both"/>
        <w:rPr>
          <w:rFonts w:ascii="Times New Roman" w:eastAsiaTheme="minorEastAsia" w:hAnsi="Times New Roman" w:cs="Times New Roman"/>
          <w:color w:val="F79546"/>
          <w:sz w:val="24"/>
          <w:szCs w:val="24"/>
        </w:rPr>
      </w:pPr>
      <w:r w:rsidRPr="00EB0EF4">
        <w:rPr>
          <w:rFonts w:ascii="Times New Roman" w:eastAsiaTheme="minorEastAsia" w:hAnsi="Times New Roman" w:cs="Times New Roman"/>
          <w:sz w:val="24"/>
          <w:szCs w:val="24"/>
        </w:rPr>
        <w:t>Președintele comisiei de examen predă secretarului unității de învățământ toate documentele specifice acestor examene: cataloagele de examen, lucrările scrise și însemnările elevilor la proba orală/practică. Aceste documente se predau imediat după finalizarea examenelor, dar nu mai târziu  de data începerii cursurilor noului an</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școlar.</w:t>
      </w:r>
      <w:r w:rsidRPr="00EB0EF4">
        <w:rPr>
          <w:rFonts w:ascii="Times New Roman" w:eastAsiaTheme="minorEastAsia" w:hAnsi="Times New Roman" w:cs="Times New Roman"/>
          <w:color w:val="F79546"/>
          <w:sz w:val="24"/>
          <w:szCs w:val="24"/>
        </w:rPr>
        <w:t>.</w:t>
      </w:r>
    </w:p>
    <w:p w:rsidR="00EB0EF4" w:rsidRPr="00EB0EF4" w:rsidRDefault="00EB0EF4" w:rsidP="00EB0EF4">
      <w:pPr>
        <w:widowControl w:val="0"/>
        <w:kinsoku w:val="0"/>
        <w:overflowPunct w:val="0"/>
        <w:autoSpaceDE w:val="0"/>
        <w:autoSpaceDN w:val="0"/>
        <w:adjustRightInd w:val="0"/>
        <w:spacing w:before="23" w:after="0" w:line="264" w:lineRule="exact"/>
        <w:ind w:right="35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5</w:t>
      </w:r>
      <w:r w:rsidRPr="00EB0EF4">
        <w:rPr>
          <w:rFonts w:ascii="Times New Roman" w:eastAsiaTheme="minorEastAsia" w:hAnsi="Times New Roman" w:cs="Times New Roman"/>
          <w:sz w:val="24"/>
          <w:szCs w:val="24"/>
        </w:rPr>
        <w:t>) Lucrările scrise și foile cu însemnările elevului la proba orală a examenului se păstrează în arhiva unității de învățământ timp de un an.</w:t>
      </w:r>
    </w:p>
    <w:p w:rsidR="00EB0EF4" w:rsidRPr="00EB0EF4" w:rsidRDefault="00EB0EF4" w:rsidP="00EB0EF4">
      <w:pPr>
        <w:widowControl w:val="0"/>
        <w:kinsoku w:val="0"/>
        <w:overflowPunct w:val="0"/>
        <w:autoSpaceDE w:val="0"/>
        <w:autoSpaceDN w:val="0"/>
        <w:adjustRightInd w:val="0"/>
        <w:spacing w:before="23" w:after="0" w:line="256" w:lineRule="auto"/>
        <w:ind w:right="176"/>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(6</w:t>
      </w:r>
      <w:r w:rsidRPr="00EB0EF4">
        <w:rPr>
          <w:rFonts w:ascii="Times New Roman" w:eastAsiaTheme="minorEastAsia" w:hAnsi="Times New Roman" w:cs="Times New Roman"/>
          <w:sz w:val="24"/>
          <w:szCs w:val="24"/>
        </w:rPr>
        <w:t>) Rezultatul la examenele de corigență și la examenele de încheiere a situației pentru elevii amânați, precum și situația școlară anuală a elevilor se afișează, la loc vizibil, a doua zi după încheierea sesiunii de examen și se consemnează în procesul-verbal al primei ședințe a consiliului profesoral.</w:t>
      </w:r>
    </w:p>
    <w:p w:rsidR="00EB0EF4" w:rsidRPr="00EB0EF4" w:rsidRDefault="00EB0EF4" w:rsidP="00EB0EF4">
      <w:pPr>
        <w:widowControl w:val="0"/>
        <w:kinsoku w:val="0"/>
        <w:overflowPunct w:val="0"/>
        <w:autoSpaceDE w:val="0"/>
        <w:autoSpaceDN w:val="0"/>
        <w:adjustRightInd w:val="0"/>
        <w:spacing w:after="0" w:line="232" w:lineRule="auto"/>
        <w:ind w:right="175"/>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Art.194 </w:t>
      </w:r>
      <w:r w:rsidRPr="00EB0EF4">
        <w:rPr>
          <w:rFonts w:ascii="Times New Roman" w:eastAsiaTheme="minorEastAsia" w:hAnsi="Times New Roman" w:cs="Times New Roman"/>
          <w:sz w:val="24"/>
          <w:szCs w:val="24"/>
        </w:rPr>
        <w:t>După terminarea sesiunii de examen, de încheiere a situației de corigență sau de reexaminare, profesorul dirigintele consemnează în catalog situația școlară a elevilor care au  participat la aceste</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examene.</w:t>
      </w:r>
    </w:p>
    <w:p w:rsidR="00EB0EF4" w:rsidRPr="00EB0EF4" w:rsidRDefault="00EB0EF4" w:rsidP="00EB0EF4">
      <w:pPr>
        <w:widowControl w:val="0"/>
        <w:kinsoku w:val="0"/>
        <w:overflowPunct w:val="0"/>
        <w:autoSpaceDE w:val="0"/>
        <w:autoSpaceDN w:val="0"/>
        <w:adjustRightInd w:val="0"/>
        <w:spacing w:before="6"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Secțiunea 3 : Transferul beneficiarilor primari ai educației</w:t>
      </w: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64" w:lineRule="exact"/>
        <w:ind w:right="152"/>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195 </w:t>
      </w:r>
      <w:r w:rsidRPr="00EB0EF4">
        <w:rPr>
          <w:rFonts w:ascii="Times New Roman" w:eastAsiaTheme="minorEastAsia" w:hAnsi="Times New Roman" w:cs="Times New Roman"/>
          <w:sz w:val="24"/>
          <w:szCs w:val="24"/>
        </w:rPr>
        <w:t>Beneficiarii primari ai educației au dreptul să se transfere de la o clasă la alta, de la o unitate de învățământ la alta în conformitate cu prevederile prezentului regulament și ale Regulamentului de organizare și funcționare al unității de învățământ la care se face transferul.</w:t>
      </w:r>
    </w:p>
    <w:p w:rsidR="00EB0EF4" w:rsidRPr="00EB0EF4" w:rsidRDefault="00EB0EF4" w:rsidP="00EB0EF4">
      <w:pPr>
        <w:widowControl w:val="0"/>
        <w:kinsoku w:val="0"/>
        <w:overflowPunct w:val="0"/>
        <w:autoSpaceDE w:val="0"/>
        <w:autoSpaceDN w:val="0"/>
        <w:adjustRightInd w:val="0"/>
        <w:spacing w:before="10" w:after="0" w:line="232" w:lineRule="auto"/>
        <w:ind w:right="296"/>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196 </w:t>
      </w:r>
      <w:r w:rsidRPr="00EB0EF4">
        <w:rPr>
          <w:rFonts w:ascii="Times New Roman" w:eastAsiaTheme="minorEastAsia" w:hAnsi="Times New Roman" w:cs="Times New Roman"/>
          <w:sz w:val="24"/>
          <w:szCs w:val="24"/>
        </w:rPr>
        <w:t>Transferul beneficiarilor primari ai educației se face cu aprobarea Consiliului de Administrație al unității de învățământ la care se solicită transferul și cu avizul Consiliului de Administrație al unității de învățământ de la care se transferă.</w:t>
      </w:r>
    </w:p>
    <w:p w:rsidR="00EB0EF4" w:rsidRPr="00EB0EF4" w:rsidRDefault="00EB0EF4" w:rsidP="00EB0EF4">
      <w:pPr>
        <w:widowControl w:val="0"/>
        <w:kinsoku w:val="0"/>
        <w:overflowPunct w:val="0"/>
        <w:autoSpaceDE w:val="0"/>
        <w:autoSpaceDN w:val="0"/>
        <w:adjustRightInd w:val="0"/>
        <w:spacing w:before="13" w:after="0" w:line="235" w:lineRule="auto"/>
        <w:ind w:right="155"/>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197 (1) </w:t>
      </w:r>
      <w:r w:rsidRPr="00EB0EF4">
        <w:rPr>
          <w:rFonts w:ascii="Times New Roman" w:eastAsiaTheme="minorEastAsia" w:hAnsi="Times New Roman" w:cs="Times New Roman"/>
          <w:sz w:val="24"/>
          <w:szCs w:val="24"/>
        </w:rPr>
        <w:t>În învățământul prescolar, primar, gimnazial beneficiarii primari ai educației se  pot transfera de la o grupă/clasă la alta, în aceeași unitate de învățământ sau de la o unitate de învățământ la alta, în limita efectivelor maxime de antepreșcolari/preșcolari/elevi la grupă</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/clasă.</w:t>
      </w:r>
    </w:p>
    <w:p w:rsidR="00EB0EF4" w:rsidRPr="00EB0EF4" w:rsidRDefault="00EB0EF4" w:rsidP="00EB0EF4">
      <w:pPr>
        <w:widowControl w:val="0"/>
        <w:kinsoku w:val="0"/>
        <w:overflowPunct w:val="0"/>
        <w:autoSpaceDE w:val="0"/>
        <w:autoSpaceDN w:val="0"/>
        <w:adjustRightInd w:val="0"/>
        <w:spacing w:before="27" w:after="0" w:line="232" w:lineRule="auto"/>
        <w:ind w:right="113"/>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2</w:t>
      </w:r>
      <w:r w:rsidRPr="00EB0EF4">
        <w:rPr>
          <w:rFonts w:ascii="Times New Roman" w:eastAsiaTheme="minorEastAsia" w:hAnsi="Times New Roman" w:cs="Times New Roman"/>
          <w:sz w:val="24"/>
          <w:szCs w:val="24"/>
        </w:rPr>
        <w:t>) În situații excepționale, în care transferul nu se poate face în limita efectivelor maxime de elevi la grupă/clasă, inspectoratul școlar poate aproba depășirea efectivului maxim, în scopul efectuării transferului.</w:t>
      </w:r>
    </w:p>
    <w:p w:rsidR="00EB0EF4" w:rsidRPr="00EB0EF4" w:rsidRDefault="00EB0EF4" w:rsidP="00EB0EF4">
      <w:pPr>
        <w:widowControl w:val="0"/>
        <w:kinsoku w:val="0"/>
        <w:overflowPunct w:val="0"/>
        <w:autoSpaceDE w:val="0"/>
        <w:autoSpaceDN w:val="0"/>
        <w:adjustRightInd w:val="0"/>
        <w:spacing w:before="17" w:after="0" w:line="266" w:lineRule="exact"/>
        <w:ind w:right="335"/>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Art. 198 (1</w:t>
      </w:r>
      <w:r w:rsidRPr="00EB0EF4">
        <w:rPr>
          <w:rFonts w:ascii="Times New Roman" w:eastAsiaTheme="minorEastAsia" w:hAnsi="Times New Roman" w:cs="Times New Roman"/>
          <w:sz w:val="24"/>
          <w:szCs w:val="24"/>
        </w:rPr>
        <w:t>) Transferurile se efectuează, de regulă, în perioada intersemestrială sau a vacanței de vară.</w:t>
      </w:r>
    </w:p>
    <w:p w:rsidR="00EB0EF4" w:rsidRPr="00EB0EF4" w:rsidRDefault="00EB0EF4" w:rsidP="00EB0EF4">
      <w:pPr>
        <w:widowControl w:val="0"/>
        <w:kinsoku w:val="0"/>
        <w:overflowPunct w:val="0"/>
        <w:autoSpaceDE w:val="0"/>
        <w:autoSpaceDN w:val="0"/>
        <w:adjustRightInd w:val="0"/>
        <w:spacing w:before="13" w:after="0" w:line="274" w:lineRule="exact"/>
        <w:ind w:right="190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Transferul elevilor în timpul semestrelor se poate efectua, în mod excepțional, cu respectarea prevederilor prezentului regulament, în următoarele situații:</w:t>
      </w:r>
    </w:p>
    <w:p w:rsidR="00EB0EF4" w:rsidRPr="00EB0EF4" w:rsidRDefault="00EB0EF4" w:rsidP="001957E5">
      <w:pPr>
        <w:widowControl w:val="0"/>
        <w:numPr>
          <w:ilvl w:val="0"/>
          <w:numId w:val="33"/>
        </w:numPr>
        <w:tabs>
          <w:tab w:val="left" w:pos="521"/>
        </w:tabs>
        <w:kinsoku w:val="0"/>
        <w:overflowPunct w:val="0"/>
        <w:autoSpaceDE w:val="0"/>
        <w:autoSpaceDN w:val="0"/>
        <w:adjustRightInd w:val="0"/>
        <w:spacing w:before="14" w:after="0" w:line="240" w:lineRule="auto"/>
        <w:ind w:hanging="36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la schimbarea domiciliului părinților într-o altă</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localitate;</w:t>
      </w:r>
    </w:p>
    <w:p w:rsidR="00EB0EF4" w:rsidRPr="00EB0EF4" w:rsidRDefault="00EB0EF4" w:rsidP="001957E5">
      <w:pPr>
        <w:widowControl w:val="0"/>
        <w:numPr>
          <w:ilvl w:val="0"/>
          <w:numId w:val="33"/>
        </w:numPr>
        <w:tabs>
          <w:tab w:val="left" w:pos="521"/>
        </w:tabs>
        <w:kinsoku w:val="0"/>
        <w:overflowPunct w:val="0"/>
        <w:autoSpaceDE w:val="0"/>
        <w:autoSpaceDN w:val="0"/>
        <w:adjustRightInd w:val="0"/>
        <w:spacing w:before="22" w:after="0" w:line="264" w:lineRule="exact"/>
        <w:ind w:right="943" w:hanging="36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cazul unei recomandări medicale, eliberată pe baza unei expertize medicale efectuate de direcția de sănătate</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publică;</w:t>
      </w:r>
    </w:p>
    <w:p w:rsidR="00EB0EF4" w:rsidRPr="00EB0EF4" w:rsidRDefault="00EB0EF4" w:rsidP="001957E5">
      <w:pPr>
        <w:widowControl w:val="0"/>
        <w:numPr>
          <w:ilvl w:val="0"/>
          <w:numId w:val="33"/>
        </w:numPr>
        <w:tabs>
          <w:tab w:val="left" w:pos="521"/>
        </w:tabs>
        <w:kinsoku w:val="0"/>
        <w:overflowPunct w:val="0"/>
        <w:autoSpaceDE w:val="0"/>
        <w:autoSpaceDN w:val="0"/>
        <w:adjustRightInd w:val="0"/>
        <w:spacing w:before="22" w:after="0" w:line="264" w:lineRule="exact"/>
        <w:ind w:right="943" w:hanging="362"/>
        <w:rPr>
          <w:rFonts w:ascii="Times New Roman" w:eastAsiaTheme="minorEastAsia" w:hAnsi="Times New Roman" w:cs="Times New Roman"/>
          <w:sz w:val="24"/>
          <w:szCs w:val="24"/>
        </w:rPr>
        <w:sectPr w:rsidR="00EB0EF4" w:rsidRPr="00EB0EF4">
          <w:pgSz w:w="11900" w:h="16850"/>
          <w:pgMar w:top="1380" w:right="400" w:bottom="280" w:left="1340" w:header="708" w:footer="708" w:gutter="0"/>
          <w:cols w:space="708"/>
          <w:noEndnote/>
        </w:sectPr>
      </w:pPr>
    </w:p>
    <w:p w:rsidR="00EB0EF4" w:rsidRPr="00EB0EF4" w:rsidRDefault="00EB0EF4" w:rsidP="001957E5">
      <w:pPr>
        <w:widowControl w:val="0"/>
        <w:numPr>
          <w:ilvl w:val="0"/>
          <w:numId w:val="33"/>
        </w:numPr>
        <w:tabs>
          <w:tab w:val="left" w:pos="521"/>
        </w:tabs>
        <w:kinsoku w:val="0"/>
        <w:overflowPunct w:val="0"/>
        <w:autoSpaceDE w:val="0"/>
        <w:autoSpaceDN w:val="0"/>
        <w:adjustRightInd w:val="0"/>
        <w:spacing w:before="51" w:after="0" w:line="240" w:lineRule="auto"/>
        <w:ind w:hanging="36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de la clasele de învățământ liceal la clasele de învățământ</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profesional;</w:t>
      </w:r>
    </w:p>
    <w:p w:rsidR="00EB0EF4" w:rsidRPr="00EB0EF4" w:rsidRDefault="00EB0EF4" w:rsidP="001957E5">
      <w:pPr>
        <w:widowControl w:val="0"/>
        <w:numPr>
          <w:ilvl w:val="0"/>
          <w:numId w:val="33"/>
        </w:numPr>
        <w:tabs>
          <w:tab w:val="left" w:pos="521"/>
        </w:tabs>
        <w:kinsoku w:val="0"/>
        <w:overflowPunct w:val="0"/>
        <w:autoSpaceDE w:val="0"/>
        <w:autoSpaceDN w:val="0"/>
        <w:adjustRightInd w:val="0"/>
        <w:spacing w:before="12" w:after="0" w:line="240" w:lineRule="auto"/>
        <w:ind w:hanging="36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alte situații excepționale, cu aprobarea consiliului de administrație al inspectoratului</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școlar.</w:t>
      </w:r>
    </w:p>
    <w:p w:rsidR="00EB0EF4" w:rsidRPr="00EB0EF4" w:rsidRDefault="00EB0EF4" w:rsidP="00EB0EF4">
      <w:pPr>
        <w:widowControl w:val="0"/>
        <w:kinsoku w:val="0"/>
        <w:overflowPunct w:val="0"/>
        <w:autoSpaceDE w:val="0"/>
        <w:autoSpaceDN w:val="0"/>
        <w:adjustRightInd w:val="0"/>
        <w:spacing w:before="19" w:after="0" w:line="268" w:lineRule="exact"/>
        <w:ind w:right="116"/>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199  </w:t>
      </w:r>
      <w:r w:rsidRPr="00EB0EF4">
        <w:rPr>
          <w:rFonts w:ascii="Times New Roman" w:eastAsiaTheme="minorEastAsia" w:hAnsi="Times New Roman" w:cs="Times New Roman"/>
          <w:sz w:val="24"/>
          <w:szCs w:val="24"/>
        </w:rPr>
        <w:t>Gemenii, tripleții etc. se pot transfera în clasa celui cu media mai mare sau invers, la cererea părintelui, tutorelui sau susținătorului legal sau la cererea elevilor dacă aceștia sunt majori, cu aprobarea directorului unității.</w:t>
      </w:r>
    </w:p>
    <w:p w:rsidR="00EB0EF4" w:rsidRPr="00EB0EF4" w:rsidRDefault="00EB0EF4" w:rsidP="00EB0EF4">
      <w:pPr>
        <w:widowControl w:val="0"/>
        <w:kinsoku w:val="0"/>
        <w:overflowPunct w:val="0"/>
        <w:autoSpaceDE w:val="0"/>
        <w:autoSpaceDN w:val="0"/>
        <w:adjustRightInd w:val="0"/>
        <w:spacing w:before="5" w:after="0" w:line="235" w:lineRule="auto"/>
        <w:ind w:right="114"/>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200 </w:t>
      </w: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 xml:space="preserve">1) </w:t>
      </w:r>
      <w:r w:rsidRPr="00EB0EF4">
        <w:rPr>
          <w:rFonts w:ascii="Times New Roman" w:eastAsiaTheme="minorEastAsia" w:hAnsi="Times New Roman" w:cs="Times New Roman"/>
          <w:sz w:val="24"/>
          <w:szCs w:val="24"/>
        </w:rPr>
        <w:t>Pentru copiii/tinerii cu cerințe educaționale speciale, în funcție de evoluția acestora, se pot face propuneri de reorientare dinspre învățământul special/special integrat spre învățământul de masă și invers.</w:t>
      </w:r>
    </w:p>
    <w:p w:rsidR="00EB0EF4" w:rsidRPr="00EB0EF4" w:rsidRDefault="00EB0EF4" w:rsidP="00EB0EF4">
      <w:pPr>
        <w:widowControl w:val="0"/>
        <w:kinsoku w:val="0"/>
        <w:overflowPunct w:val="0"/>
        <w:autoSpaceDE w:val="0"/>
        <w:autoSpaceDN w:val="0"/>
        <w:adjustRightInd w:val="0"/>
        <w:spacing w:after="0" w:line="259" w:lineRule="auto"/>
        <w:ind w:right="112"/>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(2</w:t>
      </w:r>
      <w:r w:rsidRPr="00EB0EF4">
        <w:rPr>
          <w:rFonts w:ascii="Times New Roman" w:eastAsiaTheme="minorEastAsia" w:hAnsi="Times New Roman" w:cs="Times New Roman"/>
          <w:sz w:val="24"/>
          <w:szCs w:val="24"/>
        </w:rPr>
        <w:t>) Propunerea de reorientare se face de către cadrul didactic care a lucrat cu copilul în cauză sau de către părinții, tutorii sau susținătorii legali ai copilului și de către consilierul psihopedagog școlar. Decizia de reorientare se ia de către comisia de expertiză din cadrul Centrul Județean de Resurse și Asistență Educațională cu acordul părinților, tutorilor sau susținătorilor legali.</w:t>
      </w:r>
    </w:p>
    <w:p w:rsidR="00EB0EF4" w:rsidRPr="00EB0EF4" w:rsidRDefault="00EB0EF4" w:rsidP="00EB0EF4">
      <w:pPr>
        <w:widowControl w:val="0"/>
        <w:kinsoku w:val="0"/>
        <w:overflowPunct w:val="0"/>
        <w:autoSpaceDE w:val="0"/>
        <w:autoSpaceDN w:val="0"/>
        <w:adjustRightInd w:val="0"/>
        <w:spacing w:before="2" w:after="0" w:line="264" w:lineRule="auto"/>
        <w:ind w:right="11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Art.201 </w:t>
      </w:r>
      <w:r w:rsidRPr="00EB0EF4">
        <w:rPr>
          <w:rFonts w:ascii="Times New Roman" w:eastAsiaTheme="minorEastAsia" w:hAnsi="Times New Roman" w:cs="Times New Roman"/>
          <w:sz w:val="24"/>
          <w:szCs w:val="24"/>
        </w:rPr>
        <w:t>După aprobarea transferului, unitatea de învățământ primitoare este obligată să solicite situația școlară a elevului în termen de 5 zile lucrătoare. Unitatea de învățământ de la care se transferă elevul este obligată să trimită la unitatea de învățământ primitoare, situația școlară a celui transferat, în termen de 10 zile lucrătoare de la primirea solicitării. Până la primirea situației școlare de către unitatea de învățământ la care s-a transferat, elevul transferat participă la cursuri în calitate de audient.</w:t>
      </w:r>
    </w:p>
    <w:p w:rsidR="00EB0EF4" w:rsidRPr="00EB0EF4" w:rsidRDefault="00EB0EF4" w:rsidP="00EB0EF4">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CAPITOLUL XI</w:t>
      </w:r>
    </w:p>
    <w:p w:rsidR="00EB0EF4" w:rsidRPr="00EB0EF4" w:rsidRDefault="00EB0EF4" w:rsidP="00EB0EF4">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EVALUAREA INTERNĂ A CALITĂŢII EDUCAŢIEI</w:t>
      </w: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before="1" w:after="0" w:line="264" w:lineRule="exact"/>
        <w:ind w:right="114"/>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Art.202 (1) </w:t>
      </w:r>
      <w:r w:rsidRPr="00EB0EF4">
        <w:rPr>
          <w:rFonts w:ascii="Times New Roman" w:eastAsiaTheme="minorEastAsia" w:hAnsi="Times New Roman" w:cs="Times New Roman"/>
          <w:sz w:val="24"/>
          <w:szCs w:val="24"/>
        </w:rPr>
        <w:t>Calitatea educației reprezintă o prioritate permanentă pentru Școala Gimnazială Găgești și este centrată preponderent pe rezultatele procesului învățării.</w:t>
      </w:r>
    </w:p>
    <w:p w:rsidR="00EB0EF4" w:rsidRPr="00EB0EF4" w:rsidRDefault="00EB0EF4" w:rsidP="00EB0EF4">
      <w:pPr>
        <w:widowControl w:val="0"/>
        <w:kinsoku w:val="0"/>
        <w:overflowPunct w:val="0"/>
        <w:autoSpaceDE w:val="0"/>
        <w:autoSpaceDN w:val="0"/>
        <w:adjustRightInd w:val="0"/>
        <w:spacing w:before="17" w:after="0" w:line="266" w:lineRule="exact"/>
        <w:ind w:right="417"/>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Evaluarea internă se realizează potrivit legislației în domeniul asigurării calității în învățământul preuniversitar.</w:t>
      </w:r>
    </w:p>
    <w:p w:rsidR="00EB0EF4" w:rsidRPr="00EB0EF4" w:rsidRDefault="00EB0EF4" w:rsidP="00EB0EF4">
      <w:pPr>
        <w:widowControl w:val="0"/>
        <w:kinsoku w:val="0"/>
        <w:overflowPunct w:val="0"/>
        <w:autoSpaceDE w:val="0"/>
        <w:autoSpaceDN w:val="0"/>
        <w:adjustRightInd w:val="0"/>
        <w:spacing w:before="6" w:after="0" w:line="270" w:lineRule="exact"/>
        <w:ind w:right="551"/>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Art. 203 (1</w:t>
      </w:r>
      <w:r w:rsidRPr="00EB0EF4">
        <w:rPr>
          <w:rFonts w:ascii="Times New Roman" w:eastAsiaTheme="minorEastAsia" w:hAnsi="Times New Roman" w:cs="Times New Roman"/>
          <w:sz w:val="24"/>
          <w:szCs w:val="24"/>
        </w:rPr>
        <w:t>) În conformitate cu prevederile legale, la nivelul unității se înființează Comisia pentru evaluarea și asigurarea calității (CEAC).</w:t>
      </w:r>
    </w:p>
    <w:p w:rsidR="00EB0EF4" w:rsidRPr="00EB0EF4" w:rsidRDefault="00EB0EF4" w:rsidP="001957E5">
      <w:pPr>
        <w:widowControl w:val="0"/>
        <w:numPr>
          <w:ilvl w:val="0"/>
          <w:numId w:val="32"/>
        </w:numPr>
        <w:tabs>
          <w:tab w:val="left" w:pos="439"/>
        </w:tabs>
        <w:kinsoku w:val="0"/>
        <w:overflowPunct w:val="0"/>
        <w:autoSpaceDE w:val="0"/>
        <w:autoSpaceDN w:val="0"/>
        <w:adjustRightInd w:val="0"/>
        <w:spacing w:before="23" w:after="0" w:line="264" w:lineRule="exact"/>
        <w:ind w:right="135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Pe baza legislației în vigoare, unitatea elaborează și adoptă propria strategie și propriul regulament de funcționare a Comisiei pentru evaluarea și asigurarea</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calității.</w:t>
      </w:r>
    </w:p>
    <w:p w:rsidR="00EB0EF4" w:rsidRPr="00EB0EF4" w:rsidRDefault="00EB0EF4" w:rsidP="001957E5">
      <w:pPr>
        <w:widowControl w:val="0"/>
        <w:numPr>
          <w:ilvl w:val="0"/>
          <w:numId w:val="32"/>
        </w:numPr>
        <w:tabs>
          <w:tab w:val="left" w:pos="439"/>
        </w:tabs>
        <w:kinsoku w:val="0"/>
        <w:overflowPunct w:val="0"/>
        <w:autoSpaceDE w:val="0"/>
        <w:autoSpaceDN w:val="0"/>
        <w:adjustRightInd w:val="0"/>
        <w:spacing w:before="4" w:after="0" w:line="275" w:lineRule="exact"/>
        <w:ind w:left="438" w:hanging="338"/>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Conducerea unitățiieste direct responsabilă de calitatea educației</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furnizate.</w:t>
      </w:r>
    </w:p>
    <w:p w:rsidR="00EB0EF4" w:rsidRPr="00EB0EF4" w:rsidRDefault="00EB0EF4" w:rsidP="00EB0EF4">
      <w:pPr>
        <w:widowControl w:val="0"/>
        <w:kinsoku w:val="0"/>
        <w:overflowPunct w:val="0"/>
        <w:autoSpaceDE w:val="0"/>
        <w:autoSpaceDN w:val="0"/>
        <w:adjustRightInd w:val="0"/>
        <w:spacing w:before="11" w:after="0" w:line="264" w:lineRule="exact"/>
        <w:ind w:right="1103"/>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204 </w:t>
      </w: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 xml:space="preserve">1) </w:t>
      </w:r>
      <w:r w:rsidRPr="00EB0EF4">
        <w:rPr>
          <w:rFonts w:ascii="Times New Roman" w:eastAsiaTheme="minorEastAsia" w:hAnsi="Times New Roman" w:cs="Times New Roman"/>
          <w:sz w:val="24"/>
          <w:szCs w:val="24"/>
        </w:rPr>
        <w:t>Componența, atribuțiile și responsabilitățile comisiei pentru evaluarea și asigurarea calității sunt realizate în conformitate cu prevederile legale.</w:t>
      </w:r>
    </w:p>
    <w:p w:rsidR="00EB0EF4" w:rsidRPr="00EB0EF4" w:rsidRDefault="00EB0EF4" w:rsidP="001957E5">
      <w:pPr>
        <w:widowControl w:val="0"/>
        <w:numPr>
          <w:ilvl w:val="0"/>
          <w:numId w:val="31"/>
        </w:numPr>
        <w:tabs>
          <w:tab w:val="left" w:pos="499"/>
        </w:tabs>
        <w:kinsoku w:val="0"/>
        <w:overflowPunct w:val="0"/>
        <w:autoSpaceDE w:val="0"/>
        <w:autoSpaceDN w:val="0"/>
        <w:adjustRightInd w:val="0"/>
        <w:spacing w:before="1" w:after="0" w:line="268" w:lineRule="exact"/>
        <w:ind w:right="647" w:firstLine="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Activitatea membrilor comisiei pentru evaluarea și asigurarea calității poate fi remunerată, cu respectarea legislației în</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vigoare.</w:t>
      </w:r>
    </w:p>
    <w:p w:rsidR="00EB0EF4" w:rsidRPr="00EB0EF4" w:rsidRDefault="00EB0EF4" w:rsidP="001957E5">
      <w:pPr>
        <w:widowControl w:val="0"/>
        <w:numPr>
          <w:ilvl w:val="0"/>
          <w:numId w:val="31"/>
        </w:numPr>
        <w:tabs>
          <w:tab w:val="left" w:pos="495"/>
        </w:tabs>
        <w:kinsoku w:val="0"/>
        <w:overflowPunct w:val="0"/>
        <w:autoSpaceDE w:val="0"/>
        <w:autoSpaceDN w:val="0"/>
        <w:adjustRightInd w:val="0"/>
        <w:spacing w:before="19" w:after="0" w:line="232" w:lineRule="auto"/>
        <w:ind w:right="45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Orice control sau evaluare externă a calității din partea Agenției Române de Asigurare a Calității în învățământul Preuniversitar sau a Ministerului Educației Naționale se bazează  pe analiza raportului de evaluare internă a activității din</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unitate.</w:t>
      </w:r>
    </w:p>
    <w:p w:rsidR="00EB0EF4" w:rsidRPr="00EB0EF4" w:rsidRDefault="00EB0EF4" w:rsidP="00EB0EF4">
      <w:pPr>
        <w:widowControl w:val="0"/>
        <w:kinsoku w:val="0"/>
        <w:overflowPunct w:val="0"/>
        <w:autoSpaceDE w:val="0"/>
        <w:autoSpaceDN w:val="0"/>
        <w:adjustRightInd w:val="0"/>
        <w:spacing w:before="203" w:after="0" w:line="240" w:lineRule="auto"/>
        <w:jc w:val="both"/>
        <w:outlineLvl w:val="0"/>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before="203" w:after="0" w:line="240" w:lineRule="auto"/>
        <w:jc w:val="both"/>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CAPITOLUL XII</w:t>
      </w:r>
    </w:p>
    <w:p w:rsidR="00EB0EF4" w:rsidRPr="00EB0EF4" w:rsidRDefault="00EB0EF4" w:rsidP="00EB0EF4">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PARTENERII EDUCAŢIONALI</w:t>
      </w: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Secțiunea 1 : Drepturile părinților, tutorilor sau susținătorilor legali</w:t>
      </w:r>
    </w:p>
    <w:p w:rsidR="00EB0EF4" w:rsidRPr="00EB0EF4" w:rsidRDefault="00EB0EF4" w:rsidP="00EB0EF4">
      <w:pPr>
        <w:widowControl w:val="0"/>
        <w:kinsoku w:val="0"/>
        <w:overflowPunct w:val="0"/>
        <w:autoSpaceDE w:val="0"/>
        <w:autoSpaceDN w:val="0"/>
        <w:adjustRightInd w:val="0"/>
        <w:spacing w:before="5"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64" w:lineRule="exact"/>
        <w:ind w:right="383"/>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205  </w:t>
      </w:r>
      <w:r w:rsidRPr="00EB0EF4">
        <w:rPr>
          <w:rFonts w:ascii="Times New Roman" w:eastAsiaTheme="minorEastAsia" w:hAnsi="Times New Roman" w:cs="Times New Roman"/>
          <w:sz w:val="24"/>
          <w:szCs w:val="24"/>
        </w:rPr>
        <w:t>Părintele, tutorele sau susținătorul legal al elevului are dreptul să decidă, în limitele legii, cu privire la unitatea de învățământ unde va studia copilul/elevul.</w:t>
      </w:r>
    </w:p>
    <w:p w:rsidR="00EB0EF4" w:rsidRPr="00EB0EF4" w:rsidRDefault="00EB0EF4" w:rsidP="00EB0EF4">
      <w:pPr>
        <w:widowControl w:val="0"/>
        <w:kinsoku w:val="0"/>
        <w:overflowPunct w:val="0"/>
        <w:autoSpaceDE w:val="0"/>
        <w:autoSpaceDN w:val="0"/>
        <w:adjustRightInd w:val="0"/>
        <w:spacing w:before="10" w:after="0" w:line="266" w:lineRule="exact"/>
        <w:ind w:right="630"/>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Art. 206  (1</w:t>
      </w:r>
      <w:r w:rsidRPr="00EB0EF4">
        <w:rPr>
          <w:rFonts w:ascii="Times New Roman" w:eastAsiaTheme="minorEastAsia" w:hAnsi="Times New Roman" w:cs="Times New Roman"/>
          <w:sz w:val="24"/>
          <w:szCs w:val="24"/>
        </w:rPr>
        <w:t>) Părintele, tutorele sau susținătorul legal al elevului are dreptul să fie informat periodic referitor la situația școlară și comportamentul propriului copil.</w:t>
      </w:r>
    </w:p>
    <w:p w:rsidR="00EB0EF4" w:rsidRPr="00EB0EF4" w:rsidRDefault="00EB0EF4" w:rsidP="00EB0EF4">
      <w:pPr>
        <w:widowControl w:val="0"/>
        <w:kinsoku w:val="0"/>
        <w:overflowPunct w:val="0"/>
        <w:autoSpaceDE w:val="0"/>
        <w:autoSpaceDN w:val="0"/>
        <w:adjustRightInd w:val="0"/>
        <w:spacing w:before="23" w:after="0" w:line="264" w:lineRule="exact"/>
        <w:ind w:right="42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Părintele, tutorele sau susținătorul legal al elevului are dreptul să dobândească informații numai referitor la situația propriului copil.</w:t>
      </w:r>
    </w:p>
    <w:p w:rsidR="00EB0EF4" w:rsidRPr="00EB0EF4" w:rsidRDefault="00EB0EF4" w:rsidP="00EB0EF4">
      <w:pPr>
        <w:widowControl w:val="0"/>
        <w:kinsoku w:val="0"/>
        <w:overflowPunct w:val="0"/>
        <w:autoSpaceDE w:val="0"/>
        <w:autoSpaceDN w:val="0"/>
        <w:adjustRightInd w:val="0"/>
        <w:spacing w:before="8" w:after="0" w:line="240" w:lineRule="auto"/>
        <w:ind w:right="549"/>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207 </w:t>
      </w: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1</w:t>
      </w:r>
      <w:r w:rsidRPr="00EB0EF4">
        <w:rPr>
          <w:rFonts w:ascii="Times New Roman" w:eastAsiaTheme="minorEastAsia" w:hAnsi="Times New Roman" w:cs="Times New Roman"/>
          <w:sz w:val="24"/>
          <w:szCs w:val="24"/>
        </w:rPr>
        <w:t>)Părintele, tutorele sau susținătorul legal al elevului are acces în incinta unității, dacă:</w:t>
      </w:r>
    </w:p>
    <w:p w:rsidR="00EB0EF4" w:rsidRPr="00EB0EF4" w:rsidRDefault="00EB0EF4" w:rsidP="001957E5">
      <w:pPr>
        <w:widowControl w:val="0"/>
        <w:numPr>
          <w:ilvl w:val="0"/>
          <w:numId w:val="30"/>
        </w:numPr>
        <w:tabs>
          <w:tab w:val="left" w:pos="521"/>
        </w:tabs>
        <w:kinsoku w:val="0"/>
        <w:overflowPunct w:val="0"/>
        <w:autoSpaceDE w:val="0"/>
        <w:autoSpaceDN w:val="0"/>
        <w:adjustRightInd w:val="0"/>
        <w:spacing w:before="29"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 fost solicitat/a fost programat pentru o discuție cu un cadru didactic sau cu directorul</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30"/>
        </w:numPr>
        <w:tabs>
          <w:tab w:val="left" w:pos="521"/>
        </w:tabs>
        <w:kinsoku w:val="0"/>
        <w:overflowPunct w:val="0"/>
        <w:autoSpaceDE w:val="0"/>
        <w:autoSpaceDN w:val="0"/>
        <w:adjustRightInd w:val="0"/>
        <w:spacing w:before="29" w:after="0" w:line="240" w:lineRule="auto"/>
        <w:jc w:val="both"/>
        <w:rPr>
          <w:rFonts w:ascii="Times New Roman" w:eastAsiaTheme="minorEastAsia" w:hAnsi="Times New Roman" w:cs="Times New Roman"/>
          <w:sz w:val="24"/>
          <w:szCs w:val="24"/>
        </w:rPr>
        <w:sectPr w:rsidR="00EB0EF4" w:rsidRPr="00EB0EF4">
          <w:pgSz w:w="11900" w:h="16850"/>
          <w:pgMar w:top="1380" w:right="440" w:bottom="280" w:left="1340" w:header="708" w:footer="708" w:gutter="0"/>
          <w:cols w:space="708" w:equalWidth="0">
            <w:col w:w="10120"/>
          </w:cols>
          <w:noEndnote/>
        </w:sectPr>
      </w:pPr>
    </w:p>
    <w:p w:rsidR="00EB0EF4" w:rsidRPr="00EB0EF4" w:rsidRDefault="00EB0EF4" w:rsidP="001957E5">
      <w:pPr>
        <w:widowControl w:val="0"/>
        <w:numPr>
          <w:ilvl w:val="0"/>
          <w:numId w:val="30"/>
        </w:numPr>
        <w:tabs>
          <w:tab w:val="left" w:pos="521"/>
        </w:tabs>
        <w:kinsoku w:val="0"/>
        <w:overflowPunct w:val="0"/>
        <w:autoSpaceDE w:val="0"/>
        <w:autoSpaceDN w:val="0"/>
        <w:adjustRightInd w:val="0"/>
        <w:spacing w:before="51"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desfășoară activități în comun cu cadrele</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didactice;</w:t>
      </w:r>
    </w:p>
    <w:p w:rsidR="00EB0EF4" w:rsidRPr="00EB0EF4" w:rsidRDefault="00EB0EF4" w:rsidP="001957E5">
      <w:pPr>
        <w:widowControl w:val="0"/>
        <w:numPr>
          <w:ilvl w:val="0"/>
          <w:numId w:val="30"/>
        </w:numPr>
        <w:tabs>
          <w:tab w:val="left" w:pos="52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depune o cerere/alt document la secretariatul</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30"/>
        </w:numPr>
        <w:tabs>
          <w:tab w:val="left" w:pos="521"/>
        </w:tabs>
        <w:kinsoku w:val="0"/>
        <w:overflowPunct w:val="0"/>
        <w:autoSpaceDE w:val="0"/>
        <w:autoSpaceDN w:val="0"/>
        <w:adjustRightInd w:val="0"/>
        <w:spacing w:after="0" w:line="275" w:lineRule="exact"/>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participă la întâlnirile programate cuprofesorul</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diriginte.</w:t>
      </w:r>
    </w:p>
    <w:p w:rsidR="00EB0EF4" w:rsidRPr="00EB0EF4" w:rsidRDefault="00EB0EF4" w:rsidP="00EB0EF4">
      <w:pPr>
        <w:widowControl w:val="0"/>
        <w:kinsoku w:val="0"/>
        <w:overflowPunct w:val="0"/>
        <w:autoSpaceDE w:val="0"/>
        <w:autoSpaceDN w:val="0"/>
        <w:adjustRightInd w:val="0"/>
        <w:spacing w:after="0" w:line="256" w:lineRule="auto"/>
        <w:ind w:right="655"/>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Consiliul de Administrație are obligația stabilirii procedurii de acces al părinților, tutorilor sau susținătorilor legali în unitate, pentru alte situații decât cele prevăzute la alin. (1).</w:t>
      </w:r>
    </w:p>
    <w:p w:rsidR="00EB0EF4" w:rsidRPr="00EB0EF4" w:rsidRDefault="00EB0EF4" w:rsidP="00EB0EF4">
      <w:pPr>
        <w:widowControl w:val="0"/>
        <w:kinsoku w:val="0"/>
        <w:overflowPunct w:val="0"/>
        <w:autoSpaceDE w:val="0"/>
        <w:autoSpaceDN w:val="0"/>
        <w:adjustRightInd w:val="0"/>
        <w:spacing w:before="6" w:after="0" w:line="264" w:lineRule="exact"/>
        <w:ind w:right="702"/>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208    (1) </w:t>
      </w:r>
      <w:r w:rsidRPr="00EB0EF4">
        <w:rPr>
          <w:rFonts w:ascii="Times New Roman" w:eastAsiaTheme="minorEastAsia" w:hAnsi="Times New Roman" w:cs="Times New Roman"/>
          <w:sz w:val="24"/>
          <w:szCs w:val="24"/>
        </w:rPr>
        <w:t>Părinții, tutorii sau susținători legali au dreptul să se constituie în asociații cu personalitate juridică, conform legislației în vigoare.</w:t>
      </w:r>
    </w:p>
    <w:p w:rsidR="00EB0EF4" w:rsidRPr="00EB0EF4" w:rsidRDefault="00EB0EF4" w:rsidP="00EB0EF4">
      <w:pPr>
        <w:widowControl w:val="0"/>
        <w:kinsoku w:val="0"/>
        <w:overflowPunct w:val="0"/>
        <w:autoSpaceDE w:val="0"/>
        <w:autoSpaceDN w:val="0"/>
        <w:adjustRightInd w:val="0"/>
        <w:spacing w:after="0" w:line="268" w:lineRule="exact"/>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Asociația părinților se organizează și funcționează în conformitate cu propriul statut.</w:t>
      </w:r>
    </w:p>
    <w:p w:rsidR="00EB0EF4" w:rsidRPr="00EB0EF4" w:rsidRDefault="00EB0EF4" w:rsidP="00EB0EF4">
      <w:pPr>
        <w:widowControl w:val="0"/>
        <w:kinsoku w:val="0"/>
        <w:overflowPunct w:val="0"/>
        <w:autoSpaceDE w:val="0"/>
        <w:autoSpaceDN w:val="0"/>
        <w:adjustRightInd w:val="0"/>
        <w:spacing w:before="7" w:after="0" w:line="254" w:lineRule="auto"/>
        <w:ind w:right="11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Art. 209 (1</w:t>
      </w:r>
      <w:r w:rsidRPr="00EB0EF4">
        <w:rPr>
          <w:rFonts w:ascii="Times New Roman" w:eastAsiaTheme="minorEastAsia" w:hAnsi="Times New Roman" w:cs="Times New Roman"/>
          <w:sz w:val="24"/>
          <w:szCs w:val="24"/>
        </w:rPr>
        <w:t>) Părintele, tutorele sau susținătorul legal al elevului are dreptul să solicite rezolvarea unor stări conflictuale în care este implicat propriul copil, prin discuții amiabile, cu salariatul unității implicat, cu profesorul diriginte, cu directorul unității. În situația în care discuțiile amiabile nu conduc la rezolvarea conflictului, părintele, tutorele sau susținătorul legal adresează o cerere scrisă conducerii</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29"/>
        </w:numPr>
        <w:tabs>
          <w:tab w:val="left" w:pos="466"/>
        </w:tabs>
        <w:kinsoku w:val="0"/>
        <w:overflowPunct w:val="0"/>
        <w:autoSpaceDE w:val="0"/>
        <w:autoSpaceDN w:val="0"/>
        <w:adjustRightInd w:val="0"/>
        <w:spacing w:after="0" w:line="232" w:lineRule="auto"/>
        <w:ind w:right="116"/>
        <w:jc w:val="both"/>
        <w:rPr>
          <w:rFonts w:ascii="Times New Roman" w:eastAsiaTheme="minorEastAsia" w:hAnsi="Times New Roman" w:cs="Times New Roman"/>
          <w:sz w:val="24"/>
          <w:szCs w:val="24"/>
        </w:rPr>
      </w:pPr>
      <w:r w:rsidRPr="00EB0EF4">
        <w:rPr>
          <w:rFonts w:ascii="Times New Roman" w:eastAsiaTheme="minorEastAsia" w:hAnsi="Times New Roman" w:cs="Times New Roman"/>
          <w:spacing w:val="-3"/>
          <w:sz w:val="24"/>
          <w:szCs w:val="24"/>
        </w:rPr>
        <w:t xml:space="preserve">În </w:t>
      </w:r>
      <w:r w:rsidRPr="00EB0EF4">
        <w:rPr>
          <w:rFonts w:ascii="Times New Roman" w:eastAsiaTheme="minorEastAsia" w:hAnsi="Times New Roman" w:cs="Times New Roman"/>
          <w:sz w:val="24"/>
          <w:szCs w:val="24"/>
        </w:rPr>
        <w:t>cazul în care au fost parcurse etapele menționate la alin.(1), fără rezolvarea stării conflictuale, părintele, tutorele sau susținătorul legal al elevului are dreptul să solicite rezolvarea situației la inspectoratul</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școlar.</w:t>
      </w:r>
    </w:p>
    <w:p w:rsidR="00EB0EF4" w:rsidRPr="00EB0EF4" w:rsidRDefault="00EB0EF4" w:rsidP="001957E5">
      <w:pPr>
        <w:widowControl w:val="0"/>
        <w:numPr>
          <w:ilvl w:val="0"/>
          <w:numId w:val="29"/>
        </w:numPr>
        <w:tabs>
          <w:tab w:val="left" w:pos="559"/>
        </w:tabs>
        <w:kinsoku w:val="0"/>
        <w:overflowPunct w:val="0"/>
        <w:autoSpaceDE w:val="0"/>
        <w:autoSpaceDN w:val="0"/>
        <w:adjustRightInd w:val="0"/>
        <w:spacing w:before="21" w:after="0" w:line="268" w:lineRule="exact"/>
        <w:ind w:left="160" w:right="315"/>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cazul în care au fost parcurse etapele prevăzute la alin.(1) și (2), fără rezolvarea stării conflictuale, părintele, tutorele sau susținătorul legal al elevului are dreptul să solicite rezolvarea situației la Ministerul Educației</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Naționale.</w:t>
      </w: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70" w:lineRule="exact"/>
        <w:jc w:val="both"/>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Secțiunea 2 : Îndatoririle părinților, tutorilor sau susținătorilor legali</w:t>
      </w:r>
    </w:p>
    <w:p w:rsidR="00EB0EF4" w:rsidRPr="00EB0EF4" w:rsidRDefault="00EB0EF4" w:rsidP="00EB0EF4">
      <w:pPr>
        <w:widowControl w:val="0"/>
        <w:kinsoku w:val="0"/>
        <w:overflowPunct w:val="0"/>
        <w:autoSpaceDE w:val="0"/>
        <w:autoSpaceDN w:val="0"/>
        <w:adjustRightInd w:val="0"/>
        <w:spacing w:before="7" w:after="0" w:line="264" w:lineRule="exact"/>
        <w:ind w:right="154"/>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210 </w:t>
      </w: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1</w:t>
      </w:r>
      <w:r w:rsidRPr="00EB0EF4">
        <w:rPr>
          <w:rFonts w:ascii="Times New Roman" w:eastAsiaTheme="minorEastAsia" w:hAnsi="Times New Roman" w:cs="Times New Roman"/>
          <w:sz w:val="24"/>
          <w:szCs w:val="24"/>
        </w:rPr>
        <w:t>) Potrivit prevederilor legale părintele, tutorele sau susținătorul legal are obligația  de a asigura frecvența școlară a elevului în învățământul obligatoriu și de a lua măsuri pentru școlarizarea elevului, până la finalizarea</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studiilor.</w:t>
      </w:r>
    </w:p>
    <w:p w:rsidR="00EB0EF4" w:rsidRPr="00EB0EF4" w:rsidRDefault="00EB0EF4" w:rsidP="00EB0EF4">
      <w:pPr>
        <w:widowControl w:val="0"/>
        <w:kinsoku w:val="0"/>
        <w:overflowPunct w:val="0"/>
        <w:autoSpaceDE w:val="0"/>
        <w:autoSpaceDN w:val="0"/>
        <w:adjustRightInd w:val="0"/>
        <w:spacing w:before="8" w:after="0" w:line="232" w:lineRule="auto"/>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Părintele, tutorele sau susținătorul legal care nu asigură școlarizarea elevului, pe perioada învățământului obligatoriu, poate fi sancționat cu amendă cuprinsă între 100 lei și 1000 lei ori este obligat să presteze muncă în folosul comunității.</w:t>
      </w:r>
    </w:p>
    <w:p w:rsidR="00EB0EF4" w:rsidRPr="00EB0EF4" w:rsidRDefault="00EB0EF4" w:rsidP="00EB0EF4">
      <w:pPr>
        <w:widowControl w:val="0"/>
        <w:kinsoku w:val="0"/>
        <w:overflowPunct w:val="0"/>
        <w:autoSpaceDE w:val="0"/>
        <w:autoSpaceDN w:val="0"/>
        <w:adjustRightInd w:val="0"/>
        <w:spacing w:before="20" w:after="0" w:line="232" w:lineRule="auto"/>
        <w:ind w:right="153"/>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3</w:t>
      </w:r>
      <w:r w:rsidRPr="00EB0EF4">
        <w:rPr>
          <w:rFonts w:ascii="Times New Roman" w:eastAsiaTheme="minorEastAsia" w:hAnsi="Times New Roman" w:cs="Times New Roman"/>
          <w:sz w:val="24"/>
          <w:szCs w:val="24"/>
        </w:rPr>
        <w:t>) Constatarea contravenției și aplicarea amenzilor contravenționale prevăzute la alin.(2) se realizează de către persoanele împuternicite de primar în acest scop, la sesizarea Consiliului de Administrație al unității.</w:t>
      </w:r>
    </w:p>
    <w:p w:rsidR="00EB0EF4" w:rsidRPr="00EB0EF4" w:rsidRDefault="00EB0EF4" w:rsidP="001957E5">
      <w:pPr>
        <w:widowControl w:val="0"/>
        <w:numPr>
          <w:ilvl w:val="0"/>
          <w:numId w:val="28"/>
        </w:numPr>
        <w:tabs>
          <w:tab w:val="left" w:pos="463"/>
        </w:tabs>
        <w:kinsoku w:val="0"/>
        <w:overflowPunct w:val="0"/>
        <w:autoSpaceDE w:val="0"/>
        <w:autoSpaceDN w:val="0"/>
        <w:adjustRightInd w:val="0"/>
        <w:spacing w:after="0" w:line="262" w:lineRule="exact"/>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u w:val="single" w:color="000000"/>
        </w:rPr>
        <w:t>Potrivit</w:t>
      </w:r>
      <w:r w:rsidRPr="00EB0EF4">
        <w:rPr>
          <w:rFonts w:ascii="Times New Roman" w:eastAsiaTheme="minorEastAsia" w:hAnsi="Times New Roman" w:cs="Times New Roman"/>
          <w:spacing w:val="23"/>
          <w:sz w:val="24"/>
          <w:szCs w:val="24"/>
          <w:u w:val="single" w:color="000000"/>
        </w:rPr>
        <w:t xml:space="preserve"> </w:t>
      </w:r>
      <w:r w:rsidRPr="00EB0EF4">
        <w:rPr>
          <w:rFonts w:ascii="Times New Roman" w:eastAsiaTheme="minorEastAsia" w:hAnsi="Times New Roman" w:cs="Times New Roman"/>
          <w:sz w:val="24"/>
          <w:szCs w:val="24"/>
          <w:u w:val="single" w:color="000000"/>
        </w:rPr>
        <w:t>prevederilor</w:t>
      </w:r>
      <w:r w:rsidRPr="00EB0EF4">
        <w:rPr>
          <w:rFonts w:ascii="Times New Roman" w:eastAsiaTheme="minorEastAsia" w:hAnsi="Times New Roman" w:cs="Times New Roman"/>
          <w:spacing w:val="24"/>
          <w:sz w:val="24"/>
          <w:szCs w:val="24"/>
          <w:u w:val="single" w:color="000000"/>
        </w:rPr>
        <w:t xml:space="preserve"> </w:t>
      </w:r>
      <w:r w:rsidRPr="00EB0EF4">
        <w:rPr>
          <w:rFonts w:ascii="Times New Roman" w:eastAsiaTheme="minorEastAsia" w:hAnsi="Times New Roman" w:cs="Times New Roman"/>
          <w:sz w:val="24"/>
          <w:szCs w:val="24"/>
          <w:u w:val="single" w:color="000000"/>
        </w:rPr>
        <w:t>legale</w:t>
      </w:r>
      <w:r w:rsidRPr="00EB0EF4">
        <w:rPr>
          <w:rFonts w:ascii="Times New Roman" w:eastAsiaTheme="minorEastAsia" w:hAnsi="Times New Roman" w:cs="Times New Roman"/>
          <w:spacing w:val="22"/>
          <w:sz w:val="24"/>
          <w:szCs w:val="24"/>
          <w:u w:val="single" w:color="000000"/>
        </w:rPr>
        <w:t xml:space="preserve"> </w:t>
      </w:r>
      <w:r w:rsidRPr="00EB0EF4">
        <w:rPr>
          <w:rFonts w:ascii="Times New Roman" w:eastAsiaTheme="minorEastAsia" w:hAnsi="Times New Roman" w:cs="Times New Roman"/>
          <w:sz w:val="24"/>
          <w:szCs w:val="24"/>
          <w:u w:val="single" w:color="000000"/>
        </w:rPr>
        <w:t>părintele,</w:t>
      </w:r>
      <w:r w:rsidRPr="00EB0EF4">
        <w:rPr>
          <w:rFonts w:ascii="Times New Roman" w:eastAsiaTheme="minorEastAsia" w:hAnsi="Times New Roman" w:cs="Times New Roman"/>
          <w:spacing w:val="22"/>
          <w:sz w:val="24"/>
          <w:szCs w:val="24"/>
          <w:u w:val="single" w:color="000000"/>
        </w:rPr>
        <w:t xml:space="preserve"> </w:t>
      </w:r>
      <w:r w:rsidRPr="00EB0EF4">
        <w:rPr>
          <w:rFonts w:ascii="Times New Roman" w:eastAsiaTheme="minorEastAsia" w:hAnsi="Times New Roman" w:cs="Times New Roman"/>
          <w:sz w:val="24"/>
          <w:szCs w:val="24"/>
          <w:u w:val="single" w:color="000000"/>
        </w:rPr>
        <w:t>tutorele</w:t>
      </w:r>
      <w:r w:rsidRPr="00EB0EF4">
        <w:rPr>
          <w:rFonts w:ascii="Times New Roman" w:eastAsiaTheme="minorEastAsia" w:hAnsi="Times New Roman" w:cs="Times New Roman"/>
          <w:spacing w:val="24"/>
          <w:sz w:val="24"/>
          <w:szCs w:val="24"/>
          <w:u w:val="single" w:color="000000"/>
        </w:rPr>
        <w:t xml:space="preserve"> </w:t>
      </w:r>
      <w:r w:rsidRPr="00EB0EF4">
        <w:rPr>
          <w:rFonts w:ascii="Times New Roman" w:eastAsiaTheme="minorEastAsia" w:hAnsi="Times New Roman" w:cs="Times New Roman"/>
          <w:sz w:val="24"/>
          <w:szCs w:val="24"/>
          <w:u w:val="single" w:color="000000"/>
        </w:rPr>
        <w:t>sau</w:t>
      </w:r>
      <w:r w:rsidRPr="00EB0EF4">
        <w:rPr>
          <w:rFonts w:ascii="Times New Roman" w:eastAsiaTheme="minorEastAsia" w:hAnsi="Times New Roman" w:cs="Times New Roman"/>
          <w:spacing w:val="22"/>
          <w:sz w:val="24"/>
          <w:szCs w:val="24"/>
          <w:u w:val="single" w:color="000000"/>
        </w:rPr>
        <w:t xml:space="preserve"> </w:t>
      </w:r>
      <w:r w:rsidRPr="00EB0EF4">
        <w:rPr>
          <w:rFonts w:ascii="Times New Roman" w:eastAsiaTheme="minorEastAsia" w:hAnsi="Times New Roman" w:cs="Times New Roman"/>
          <w:sz w:val="24"/>
          <w:szCs w:val="24"/>
          <w:u w:val="single" w:color="000000"/>
        </w:rPr>
        <w:t>susținătorul</w:t>
      </w:r>
      <w:r w:rsidRPr="00EB0EF4">
        <w:rPr>
          <w:rFonts w:ascii="Times New Roman" w:eastAsiaTheme="minorEastAsia" w:hAnsi="Times New Roman" w:cs="Times New Roman"/>
          <w:spacing w:val="22"/>
          <w:sz w:val="24"/>
          <w:szCs w:val="24"/>
          <w:u w:val="single" w:color="000000"/>
        </w:rPr>
        <w:t xml:space="preserve"> </w:t>
      </w:r>
      <w:r w:rsidRPr="00EB0EF4">
        <w:rPr>
          <w:rFonts w:ascii="Times New Roman" w:eastAsiaTheme="minorEastAsia" w:hAnsi="Times New Roman" w:cs="Times New Roman"/>
          <w:sz w:val="24"/>
          <w:szCs w:val="24"/>
          <w:u w:val="single" w:color="000000"/>
        </w:rPr>
        <w:t>legal</w:t>
      </w:r>
      <w:r w:rsidRPr="00EB0EF4">
        <w:rPr>
          <w:rFonts w:ascii="Times New Roman" w:eastAsiaTheme="minorEastAsia" w:hAnsi="Times New Roman" w:cs="Times New Roman"/>
          <w:spacing w:val="23"/>
          <w:sz w:val="24"/>
          <w:szCs w:val="24"/>
          <w:u w:val="single" w:color="000000"/>
        </w:rPr>
        <w:t xml:space="preserve"> </w:t>
      </w:r>
      <w:r w:rsidRPr="00EB0EF4">
        <w:rPr>
          <w:rFonts w:ascii="Times New Roman" w:eastAsiaTheme="minorEastAsia" w:hAnsi="Times New Roman" w:cs="Times New Roman"/>
          <w:sz w:val="24"/>
          <w:szCs w:val="24"/>
          <w:u w:val="single" w:color="000000"/>
        </w:rPr>
        <w:t>are</w:t>
      </w:r>
      <w:r w:rsidRPr="00EB0EF4">
        <w:rPr>
          <w:rFonts w:ascii="Times New Roman" w:eastAsiaTheme="minorEastAsia" w:hAnsi="Times New Roman" w:cs="Times New Roman"/>
          <w:spacing w:val="21"/>
          <w:sz w:val="24"/>
          <w:szCs w:val="24"/>
          <w:u w:val="single" w:color="000000"/>
        </w:rPr>
        <w:t xml:space="preserve"> </w:t>
      </w:r>
      <w:r w:rsidRPr="00EB0EF4">
        <w:rPr>
          <w:rFonts w:ascii="Times New Roman" w:eastAsiaTheme="minorEastAsia" w:hAnsi="Times New Roman" w:cs="Times New Roman"/>
          <w:sz w:val="24"/>
          <w:szCs w:val="24"/>
          <w:u w:val="single" w:color="000000"/>
        </w:rPr>
        <w:t>obligația</w:t>
      </w:r>
      <w:r w:rsidRPr="00EB0EF4">
        <w:rPr>
          <w:rFonts w:ascii="Times New Roman" w:eastAsiaTheme="minorEastAsia" w:hAnsi="Times New Roman" w:cs="Times New Roman"/>
          <w:spacing w:val="21"/>
          <w:sz w:val="24"/>
          <w:szCs w:val="24"/>
          <w:u w:val="single" w:color="000000"/>
        </w:rPr>
        <w:t xml:space="preserve"> </w:t>
      </w:r>
    </w:p>
    <w:p w:rsidR="00EB0EF4" w:rsidRPr="00EB0EF4" w:rsidRDefault="00EB0EF4" w:rsidP="00EB0EF4">
      <w:pPr>
        <w:widowControl w:val="0"/>
        <w:kinsoku w:val="0"/>
        <w:overflowPunct w:val="0"/>
        <w:autoSpaceDE w:val="0"/>
        <w:autoSpaceDN w:val="0"/>
        <w:adjustRightInd w:val="0"/>
        <w:spacing w:before="7" w:after="0" w:line="264" w:lineRule="exact"/>
        <w:ind w:right="163"/>
        <w:jc w:val="both"/>
        <w:rPr>
          <w:rFonts w:ascii="Times New Roman" w:eastAsiaTheme="minorEastAsia" w:hAnsi="Times New Roman" w:cs="Times New Roman"/>
          <w:color w:val="FF0000"/>
          <w:sz w:val="24"/>
          <w:szCs w:val="24"/>
        </w:rPr>
      </w:pPr>
      <w:r w:rsidRPr="00EB0EF4">
        <w:rPr>
          <w:rFonts w:ascii="Times New Roman" w:eastAsiaTheme="minorEastAsia" w:hAnsi="Times New Roman" w:cs="Times New Roman"/>
          <w:color w:val="FF0000"/>
          <w:sz w:val="24"/>
          <w:szCs w:val="24"/>
          <w:u w:val="single"/>
        </w:rPr>
        <w:t xml:space="preserve"> </w:t>
      </w:r>
      <w:r w:rsidRPr="00EB0EF4">
        <w:rPr>
          <w:rFonts w:ascii="Times New Roman" w:eastAsiaTheme="minorEastAsia" w:hAnsi="Times New Roman" w:cs="Times New Roman"/>
          <w:color w:val="000000"/>
          <w:sz w:val="24"/>
          <w:szCs w:val="24"/>
          <w:u w:val="single"/>
        </w:rPr>
        <w:t>de a asigura prezența copilului/elevului la cursuri în ținuta impusă de școală, respectiv uniforma școlară specifică unității și detaliată în anexa 3 a acestui regulament.</w:t>
      </w:r>
    </w:p>
    <w:p w:rsidR="00EB0EF4" w:rsidRPr="00EB0EF4" w:rsidRDefault="00EB0EF4" w:rsidP="001957E5">
      <w:pPr>
        <w:widowControl w:val="0"/>
        <w:numPr>
          <w:ilvl w:val="0"/>
          <w:numId w:val="28"/>
        </w:numPr>
        <w:tabs>
          <w:tab w:val="left" w:pos="459"/>
        </w:tabs>
        <w:kinsoku w:val="0"/>
        <w:overflowPunct w:val="0"/>
        <w:autoSpaceDE w:val="0"/>
        <w:autoSpaceDN w:val="0"/>
        <w:adjustRightInd w:val="0"/>
        <w:spacing w:before="21" w:after="0" w:line="268" w:lineRule="exact"/>
        <w:ind w:right="11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Conform legislației în vigoare, la înscrierea elevului în unitate, părintele, tutorele sau susținătorul legal are obligația de a prezenta documentele medicale solicitate, în vederea menținerii unui climat sănătos la nivel de grupă/clasă/ pentru evitării degradării stării de sănătate a celorlalți elevi din</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unitate.</w:t>
      </w:r>
    </w:p>
    <w:p w:rsidR="00EB0EF4" w:rsidRPr="00EB0EF4" w:rsidRDefault="00EB0EF4" w:rsidP="001957E5">
      <w:pPr>
        <w:widowControl w:val="0"/>
        <w:numPr>
          <w:ilvl w:val="0"/>
          <w:numId w:val="28"/>
        </w:numPr>
        <w:tabs>
          <w:tab w:val="left" w:pos="511"/>
        </w:tabs>
        <w:kinsoku w:val="0"/>
        <w:overflowPunct w:val="0"/>
        <w:autoSpaceDE w:val="0"/>
        <w:autoSpaceDN w:val="0"/>
        <w:adjustRightInd w:val="0"/>
        <w:spacing w:before="22" w:after="0" w:line="261" w:lineRule="auto"/>
        <w:ind w:left="160" w:right="15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Părintele, tutorele sau susținătorul legal al elevului are obligația ca, cel puțin o dată pe lună, să ia legătura cu profesorul diriginte pentru a cunoaște evoluția elevului. Prezența părintelui, tutorelui sau susținătorului legal va fi consemnată în caietul profesorului diriginte, cu nume, dată și</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semnătură.</w:t>
      </w:r>
    </w:p>
    <w:p w:rsidR="00EB0EF4" w:rsidRPr="00EB0EF4" w:rsidRDefault="00EB0EF4" w:rsidP="001957E5">
      <w:pPr>
        <w:widowControl w:val="0"/>
        <w:numPr>
          <w:ilvl w:val="0"/>
          <w:numId w:val="28"/>
        </w:numPr>
        <w:tabs>
          <w:tab w:val="left" w:pos="552"/>
        </w:tabs>
        <w:kinsoku w:val="0"/>
        <w:overflowPunct w:val="0"/>
        <w:autoSpaceDE w:val="0"/>
        <w:autoSpaceDN w:val="0"/>
        <w:adjustRightInd w:val="0"/>
        <w:spacing w:after="0" w:line="261" w:lineRule="auto"/>
        <w:ind w:left="160" w:right="155"/>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u w:val="single"/>
        </w:rPr>
        <w:t>Accesul în incinta școlii al părinților, tutorilor sau susținătorilor legali este permis numai în următoarele</w:t>
      </w:r>
      <w:r w:rsidRPr="00EB0EF4">
        <w:rPr>
          <w:rFonts w:ascii="Times New Roman" w:eastAsiaTheme="minorEastAsia" w:hAnsi="Times New Roman" w:cs="Times New Roman"/>
          <w:spacing w:val="-5"/>
          <w:sz w:val="24"/>
          <w:szCs w:val="24"/>
          <w:u w:val="single"/>
        </w:rPr>
        <w:t xml:space="preserve"> </w:t>
      </w:r>
      <w:r w:rsidRPr="00EB0EF4">
        <w:rPr>
          <w:rFonts w:ascii="Times New Roman" w:eastAsiaTheme="minorEastAsia" w:hAnsi="Times New Roman" w:cs="Times New Roman"/>
          <w:sz w:val="24"/>
          <w:szCs w:val="24"/>
          <w:u w:val="single"/>
        </w:rPr>
        <w:t>cazuri:</w:t>
      </w:r>
    </w:p>
    <w:p w:rsidR="00EB0EF4" w:rsidRPr="00EB0EF4" w:rsidRDefault="00EB0EF4" w:rsidP="001957E5">
      <w:pPr>
        <w:widowControl w:val="0"/>
        <w:numPr>
          <w:ilvl w:val="1"/>
          <w:numId w:val="28"/>
        </w:numPr>
        <w:tabs>
          <w:tab w:val="left" w:pos="881"/>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u w:val="single"/>
        </w:rPr>
        <w:t>prezența lui este solicitată de învățător /diriginte pentru</w:t>
      </w:r>
      <w:r w:rsidRPr="00EB0EF4">
        <w:rPr>
          <w:rFonts w:ascii="Times New Roman" w:eastAsiaTheme="minorEastAsia" w:hAnsi="Times New Roman" w:cs="Times New Roman"/>
          <w:spacing w:val="-9"/>
          <w:sz w:val="24"/>
          <w:szCs w:val="24"/>
          <w:u w:val="single"/>
        </w:rPr>
        <w:t xml:space="preserve"> </w:t>
      </w:r>
      <w:r w:rsidRPr="00EB0EF4">
        <w:rPr>
          <w:rFonts w:ascii="Times New Roman" w:eastAsiaTheme="minorEastAsia" w:hAnsi="Times New Roman" w:cs="Times New Roman"/>
          <w:sz w:val="24"/>
          <w:szCs w:val="24"/>
          <w:u w:val="single"/>
        </w:rPr>
        <w:t>comunicări;</w:t>
      </w:r>
    </w:p>
    <w:p w:rsidR="00EB0EF4" w:rsidRPr="00EB0EF4" w:rsidRDefault="00EB0EF4" w:rsidP="001957E5">
      <w:pPr>
        <w:widowControl w:val="0"/>
        <w:numPr>
          <w:ilvl w:val="1"/>
          <w:numId w:val="28"/>
        </w:numPr>
        <w:tabs>
          <w:tab w:val="left" w:pos="881"/>
        </w:tabs>
        <w:kinsoku w:val="0"/>
        <w:overflowPunct w:val="0"/>
        <w:autoSpaceDE w:val="0"/>
        <w:autoSpaceDN w:val="0"/>
        <w:adjustRightInd w:val="0"/>
        <w:spacing w:before="22"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u w:val="single"/>
        </w:rPr>
        <w:t>participă la adunarea generală a</w:t>
      </w:r>
      <w:r w:rsidRPr="00EB0EF4">
        <w:rPr>
          <w:rFonts w:ascii="Times New Roman" w:eastAsiaTheme="minorEastAsia" w:hAnsi="Times New Roman" w:cs="Times New Roman"/>
          <w:spacing w:val="-10"/>
          <w:sz w:val="24"/>
          <w:szCs w:val="24"/>
          <w:u w:val="single"/>
        </w:rPr>
        <w:t xml:space="preserve"> </w:t>
      </w:r>
      <w:r w:rsidRPr="00EB0EF4">
        <w:rPr>
          <w:rFonts w:ascii="Times New Roman" w:eastAsiaTheme="minorEastAsia" w:hAnsi="Times New Roman" w:cs="Times New Roman"/>
          <w:sz w:val="24"/>
          <w:szCs w:val="24"/>
          <w:u w:val="single"/>
        </w:rPr>
        <w:t>părinților;</w:t>
      </w:r>
    </w:p>
    <w:p w:rsidR="00EB0EF4" w:rsidRPr="00EB0EF4" w:rsidRDefault="00EB0EF4" w:rsidP="001957E5">
      <w:pPr>
        <w:widowControl w:val="0"/>
        <w:numPr>
          <w:ilvl w:val="1"/>
          <w:numId w:val="28"/>
        </w:numPr>
        <w:tabs>
          <w:tab w:val="left" w:pos="881"/>
        </w:tabs>
        <w:kinsoku w:val="0"/>
        <w:overflowPunct w:val="0"/>
        <w:autoSpaceDE w:val="0"/>
        <w:autoSpaceDN w:val="0"/>
        <w:adjustRightInd w:val="0"/>
        <w:spacing w:before="25"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u w:val="single"/>
        </w:rPr>
        <w:t>rezolvarea unor probleme administrative la serviciul secretariat sau cabinetul</w:t>
      </w:r>
      <w:r w:rsidRPr="00EB0EF4">
        <w:rPr>
          <w:rFonts w:ascii="Times New Roman" w:eastAsiaTheme="minorEastAsia" w:hAnsi="Times New Roman" w:cs="Times New Roman"/>
          <w:spacing w:val="-15"/>
          <w:sz w:val="24"/>
          <w:szCs w:val="24"/>
          <w:u w:val="single"/>
        </w:rPr>
        <w:t xml:space="preserve"> </w:t>
      </w:r>
      <w:r w:rsidRPr="00EB0EF4">
        <w:rPr>
          <w:rFonts w:ascii="Times New Roman" w:eastAsiaTheme="minorEastAsia" w:hAnsi="Times New Roman" w:cs="Times New Roman"/>
          <w:sz w:val="24"/>
          <w:szCs w:val="24"/>
          <w:u w:val="single"/>
        </w:rPr>
        <w:t>directorului;</w:t>
      </w:r>
    </w:p>
    <w:p w:rsidR="00EB0EF4" w:rsidRPr="00EB0EF4" w:rsidRDefault="00EB0EF4" w:rsidP="001957E5">
      <w:pPr>
        <w:widowControl w:val="0"/>
        <w:numPr>
          <w:ilvl w:val="0"/>
          <w:numId w:val="28"/>
        </w:numPr>
        <w:tabs>
          <w:tab w:val="left" w:pos="487"/>
        </w:tabs>
        <w:kinsoku w:val="0"/>
        <w:overflowPunct w:val="0"/>
        <w:autoSpaceDE w:val="0"/>
        <w:autoSpaceDN w:val="0"/>
        <w:adjustRightInd w:val="0"/>
        <w:spacing w:before="23" w:after="0" w:line="261" w:lineRule="auto"/>
        <w:ind w:right="157"/>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u w:val="single"/>
        </w:rPr>
        <w:t>Se interzice părinților, tutorilor sau susținătorilor legali accesul în incinta școlii sub motivația conducerii elevilor la sala de clasă. Se permite conducerea copiilor/elevilor doar până la ușa de intrare a elevilor în școală. La terminarea programului, elevii pot fi așteptați de către părinți/tutori doar în curtea</w:t>
      </w:r>
      <w:r w:rsidRPr="00EB0EF4">
        <w:rPr>
          <w:rFonts w:ascii="Times New Roman" w:eastAsiaTheme="minorEastAsia" w:hAnsi="Times New Roman" w:cs="Times New Roman"/>
          <w:spacing w:val="-3"/>
          <w:sz w:val="24"/>
          <w:szCs w:val="24"/>
          <w:u w:val="single"/>
        </w:rPr>
        <w:t xml:space="preserve"> </w:t>
      </w:r>
      <w:r w:rsidRPr="00EB0EF4">
        <w:rPr>
          <w:rFonts w:ascii="Times New Roman" w:eastAsiaTheme="minorEastAsia" w:hAnsi="Times New Roman" w:cs="Times New Roman"/>
          <w:sz w:val="24"/>
          <w:szCs w:val="24"/>
          <w:u w:val="single"/>
        </w:rPr>
        <w:t>școlii.</w:t>
      </w:r>
    </w:p>
    <w:p w:rsidR="00EB0EF4" w:rsidRPr="00EB0EF4" w:rsidRDefault="00EB0EF4" w:rsidP="001957E5">
      <w:pPr>
        <w:widowControl w:val="0"/>
        <w:numPr>
          <w:ilvl w:val="0"/>
          <w:numId w:val="28"/>
        </w:numPr>
        <w:tabs>
          <w:tab w:val="left" w:pos="466"/>
        </w:tabs>
        <w:kinsoku w:val="0"/>
        <w:overflowPunct w:val="0"/>
        <w:autoSpaceDE w:val="0"/>
        <w:autoSpaceDN w:val="0"/>
        <w:adjustRightInd w:val="0"/>
        <w:spacing w:after="0" w:line="261" w:lineRule="auto"/>
        <w:ind w:right="155"/>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u w:val="single"/>
        </w:rPr>
        <w:t>Se interzice cu desăvârșire însoțirea elevilor cu cerințe educaționale speciale în timpul orelor de curs de către părinți/tutori/aparținători legali. În conformitate cu legislația în vigoare acest lucru este permis profesorului</w:t>
      </w:r>
      <w:r w:rsidRPr="00EB0EF4">
        <w:rPr>
          <w:rFonts w:ascii="Times New Roman" w:eastAsiaTheme="minorEastAsia" w:hAnsi="Times New Roman" w:cs="Times New Roman"/>
          <w:spacing w:val="-5"/>
          <w:sz w:val="24"/>
          <w:szCs w:val="24"/>
          <w:u w:val="single"/>
        </w:rPr>
        <w:t xml:space="preserve"> </w:t>
      </w:r>
      <w:r w:rsidRPr="00EB0EF4">
        <w:rPr>
          <w:rFonts w:ascii="Times New Roman" w:eastAsiaTheme="minorEastAsia" w:hAnsi="Times New Roman" w:cs="Times New Roman"/>
          <w:sz w:val="24"/>
          <w:szCs w:val="24"/>
          <w:u w:val="single"/>
        </w:rPr>
        <w:t>itinerant.</w:t>
      </w:r>
    </w:p>
    <w:p w:rsidR="00EB0EF4" w:rsidRPr="00EB0EF4" w:rsidRDefault="00EB0EF4" w:rsidP="001957E5">
      <w:pPr>
        <w:widowControl w:val="0"/>
        <w:numPr>
          <w:ilvl w:val="0"/>
          <w:numId w:val="28"/>
        </w:numPr>
        <w:tabs>
          <w:tab w:val="left" w:pos="466"/>
        </w:tabs>
        <w:kinsoku w:val="0"/>
        <w:overflowPunct w:val="0"/>
        <w:autoSpaceDE w:val="0"/>
        <w:autoSpaceDN w:val="0"/>
        <w:adjustRightInd w:val="0"/>
        <w:spacing w:after="0" w:line="261" w:lineRule="auto"/>
        <w:ind w:right="155"/>
        <w:jc w:val="both"/>
        <w:rPr>
          <w:rFonts w:ascii="Times New Roman" w:eastAsiaTheme="minorEastAsia" w:hAnsi="Times New Roman" w:cs="Times New Roman"/>
          <w:sz w:val="24"/>
          <w:szCs w:val="24"/>
        </w:rPr>
        <w:sectPr w:rsidR="00EB0EF4" w:rsidRPr="00EB0EF4">
          <w:pgSz w:w="11900" w:h="16850"/>
          <w:pgMar w:top="1380" w:right="400" w:bottom="280" w:left="1340" w:header="708" w:footer="708" w:gutter="0"/>
          <w:cols w:space="708" w:equalWidth="0">
            <w:col w:w="10160"/>
          </w:cols>
          <w:noEndnote/>
        </w:sectPr>
      </w:pPr>
    </w:p>
    <w:p w:rsidR="00EB0EF4" w:rsidRPr="00EB0EF4" w:rsidRDefault="00EB0EF4" w:rsidP="00EB0EF4">
      <w:pPr>
        <w:widowControl w:val="0"/>
        <w:kinsoku w:val="0"/>
        <w:overflowPunct w:val="0"/>
        <w:autoSpaceDE w:val="0"/>
        <w:autoSpaceDN w:val="0"/>
        <w:adjustRightInd w:val="0"/>
        <w:spacing w:before="55" w:after="0" w:line="266" w:lineRule="exact"/>
        <w:ind w:right="24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w:t>
      </w:r>
      <w:r w:rsidRPr="00EB0EF4">
        <w:rPr>
          <w:rFonts w:ascii="Times New Roman" w:eastAsiaTheme="minorEastAsia" w:hAnsi="Times New Roman" w:cs="Times New Roman"/>
          <w:b/>
          <w:bCs/>
          <w:sz w:val="24"/>
          <w:szCs w:val="24"/>
        </w:rPr>
        <w:t>7</w:t>
      </w:r>
      <w:r w:rsidRPr="00EB0EF4">
        <w:rPr>
          <w:rFonts w:ascii="Times New Roman" w:eastAsiaTheme="minorEastAsia" w:hAnsi="Times New Roman" w:cs="Times New Roman"/>
          <w:sz w:val="24"/>
          <w:szCs w:val="24"/>
        </w:rPr>
        <w:t>) Părintele, tutorele sau susținătorul legal al elevului răspunde material pentru distrugerile bunurilor din patrimoniul școlii, cauzate de elev.</w:t>
      </w:r>
    </w:p>
    <w:p w:rsidR="00EB0EF4" w:rsidRPr="00EB0EF4" w:rsidRDefault="00EB0EF4" w:rsidP="00EB0EF4">
      <w:pPr>
        <w:widowControl w:val="0"/>
        <w:kinsoku w:val="0"/>
        <w:overflowPunct w:val="0"/>
        <w:autoSpaceDE w:val="0"/>
        <w:autoSpaceDN w:val="0"/>
        <w:adjustRightInd w:val="0"/>
        <w:spacing w:before="15" w:after="0" w:line="268" w:lineRule="exact"/>
        <w:ind w:right="931"/>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211. </w:t>
      </w:r>
      <w:r w:rsidRPr="00EB0EF4">
        <w:rPr>
          <w:rFonts w:ascii="Times New Roman" w:eastAsiaTheme="minorEastAsia" w:hAnsi="Times New Roman" w:cs="Times New Roman"/>
          <w:sz w:val="24"/>
          <w:szCs w:val="24"/>
        </w:rPr>
        <w:t>Se interzice oricăror persoane agresarea fizică, psihică, verbală a elevilor și a personalului unității.</w:t>
      </w:r>
    </w:p>
    <w:p w:rsidR="00EB0EF4" w:rsidRPr="00EB0EF4" w:rsidRDefault="00EB0EF4" w:rsidP="00EB0EF4">
      <w:pPr>
        <w:widowControl w:val="0"/>
        <w:kinsoku w:val="0"/>
        <w:overflowPunct w:val="0"/>
        <w:autoSpaceDE w:val="0"/>
        <w:autoSpaceDN w:val="0"/>
        <w:adjustRightInd w:val="0"/>
        <w:spacing w:before="12" w:after="0" w:line="232" w:lineRule="auto"/>
        <w:ind w:right="801"/>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212  </w:t>
      </w:r>
      <w:r w:rsidRPr="00EB0EF4">
        <w:rPr>
          <w:rFonts w:ascii="Times New Roman" w:eastAsiaTheme="minorEastAsia" w:hAnsi="Times New Roman" w:cs="Times New Roman"/>
          <w:sz w:val="24"/>
          <w:szCs w:val="24"/>
        </w:rPr>
        <w:t>Respectarea prevederilor prezentului Regulament de Ordine Internă al Școlii Gimnaziale Găgești și a ROFUIP este obligatorie pentru părinții, tutorii sau susținătorii legali ai elevilor.</w:t>
      </w:r>
    </w:p>
    <w:p w:rsidR="00EB0EF4" w:rsidRPr="00EB0EF4" w:rsidRDefault="00EB0EF4" w:rsidP="00EB0EF4">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Secțiunea 3 : Adunarea generală a părinților</w:t>
      </w: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52" w:lineRule="auto"/>
        <w:ind w:right="191"/>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213 (1) </w:t>
      </w:r>
      <w:r w:rsidRPr="00EB0EF4">
        <w:rPr>
          <w:rFonts w:ascii="Times New Roman" w:eastAsiaTheme="minorEastAsia" w:hAnsi="Times New Roman" w:cs="Times New Roman"/>
          <w:sz w:val="24"/>
          <w:szCs w:val="24"/>
        </w:rPr>
        <w:t>Adunarea generală a părinților este constituită din toți părinții, tutorii sau susținătorii legali ai elevilor de la clasă.Adunarea generală a părinților hotărăște referitor la activitățile de susținere a cadrelor didactice și a echipei manageriale a unității, în demersul de asigurare a condițiilor necesare educării elevilor.</w:t>
      </w:r>
    </w:p>
    <w:p w:rsidR="00EB0EF4" w:rsidRPr="00EB0EF4" w:rsidRDefault="00EB0EF4" w:rsidP="00EB0EF4">
      <w:pPr>
        <w:widowControl w:val="0"/>
        <w:kinsoku w:val="0"/>
        <w:overflowPunct w:val="0"/>
        <w:autoSpaceDE w:val="0"/>
        <w:autoSpaceDN w:val="0"/>
        <w:adjustRightInd w:val="0"/>
        <w:spacing w:before="20" w:after="0" w:line="232" w:lineRule="auto"/>
        <w:ind w:right="29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(2</w:t>
      </w:r>
      <w:r w:rsidRPr="00EB0EF4">
        <w:rPr>
          <w:rFonts w:ascii="Times New Roman" w:eastAsiaTheme="minorEastAsia" w:hAnsi="Times New Roman" w:cs="Times New Roman"/>
          <w:sz w:val="24"/>
          <w:szCs w:val="24"/>
        </w:rPr>
        <w:t>) În adunarea generală a părinților se discută problemele generale ale colectivului de elevi și nu situația concretă a unui elev. Situația unui elev se discută individual, numai în prezența părintelui, tutorelui sau susținătorului legal al elevului</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respectiv.</w:t>
      </w:r>
    </w:p>
    <w:p w:rsidR="00EB0EF4" w:rsidRPr="00EB0EF4" w:rsidRDefault="00EB0EF4" w:rsidP="00EB0EF4">
      <w:pPr>
        <w:widowControl w:val="0"/>
        <w:kinsoku w:val="0"/>
        <w:overflowPunct w:val="0"/>
        <w:autoSpaceDE w:val="0"/>
        <w:autoSpaceDN w:val="0"/>
        <w:adjustRightInd w:val="0"/>
        <w:spacing w:before="11" w:after="0" w:line="235" w:lineRule="auto"/>
        <w:ind w:right="11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214 (1) </w:t>
      </w:r>
      <w:r w:rsidRPr="00EB0EF4">
        <w:rPr>
          <w:rFonts w:ascii="Times New Roman" w:eastAsiaTheme="minorEastAsia" w:hAnsi="Times New Roman" w:cs="Times New Roman"/>
          <w:sz w:val="24"/>
          <w:szCs w:val="24"/>
        </w:rPr>
        <w:t>Adunarea generală a părinților se convoacă de profesorul diriginte, de către președintele comitetului de părinți al clasei sau de către 1/3 din numărul total al membrilor săi ori al elevilor clasei.</w:t>
      </w:r>
    </w:p>
    <w:p w:rsidR="00EB0EF4" w:rsidRPr="00EB0EF4" w:rsidRDefault="00EB0EF4" w:rsidP="00EB0EF4">
      <w:pPr>
        <w:widowControl w:val="0"/>
        <w:kinsoku w:val="0"/>
        <w:overflowPunct w:val="0"/>
        <w:autoSpaceDE w:val="0"/>
        <w:autoSpaceDN w:val="0"/>
        <w:adjustRightInd w:val="0"/>
        <w:spacing w:before="5" w:after="0" w:line="272" w:lineRule="exact"/>
        <w:ind w:right="11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(2</w:t>
      </w:r>
      <w:r w:rsidRPr="00EB0EF4">
        <w:rPr>
          <w:rFonts w:ascii="Times New Roman" w:eastAsiaTheme="minorEastAsia" w:hAnsi="Times New Roman" w:cs="Times New Roman"/>
          <w:sz w:val="24"/>
          <w:szCs w:val="24"/>
        </w:rPr>
        <w:t>) Adunarea generală a părinților se convoacă semestrial sau ori de câte ori este nevoie, este valabil întrunită în prezența a jumătate plus unu din totalul părinților, tutorilor sau susținătorilor legali ai copiilor/elevilor din grupa/clasa respectivă și adoptă hotărâri cu votul a jumătate plus unu din cei prezenți. În caz contrar, se convoacă o nouă adunare generală a părinților, în cel mult 7 zile, în care se pot adopta hotărâri, indiferent de numărul celor prezenți.</w:t>
      </w:r>
    </w:p>
    <w:p w:rsidR="00EB0EF4" w:rsidRPr="00EB0EF4" w:rsidRDefault="00EB0EF4" w:rsidP="00EB0EF4">
      <w:pPr>
        <w:widowControl w:val="0"/>
        <w:kinsoku w:val="0"/>
        <w:overflowPunct w:val="0"/>
        <w:autoSpaceDE w:val="0"/>
        <w:autoSpaceDN w:val="0"/>
        <w:adjustRightInd w:val="0"/>
        <w:spacing w:before="1"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1" w:after="0" w:line="240" w:lineRule="auto"/>
        <w:jc w:val="both"/>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Secțiunea 4 : Comitetul de părinți</w:t>
      </w:r>
    </w:p>
    <w:p w:rsidR="00EB0EF4" w:rsidRPr="00EB0EF4" w:rsidRDefault="00EB0EF4" w:rsidP="00EB0EF4">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59" w:lineRule="auto"/>
        <w:ind w:right="757"/>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215  </w:t>
      </w: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1</w:t>
      </w:r>
      <w:r w:rsidRPr="00EB0EF4">
        <w:rPr>
          <w:rFonts w:ascii="Times New Roman" w:eastAsiaTheme="minorEastAsia" w:hAnsi="Times New Roman" w:cs="Times New Roman"/>
          <w:sz w:val="24"/>
          <w:szCs w:val="24"/>
        </w:rPr>
        <w:t>)În unitate, la nivelul fiecărei clase, se înființează și funcționează comitetul de părinți.</w:t>
      </w:r>
    </w:p>
    <w:p w:rsidR="00EB0EF4" w:rsidRPr="00EB0EF4" w:rsidRDefault="00EB0EF4" w:rsidP="00EB0EF4">
      <w:pPr>
        <w:widowControl w:val="0"/>
        <w:kinsoku w:val="0"/>
        <w:overflowPunct w:val="0"/>
        <w:autoSpaceDE w:val="0"/>
        <w:autoSpaceDN w:val="0"/>
        <w:adjustRightInd w:val="0"/>
        <w:spacing w:before="2" w:after="0" w:line="252" w:lineRule="auto"/>
        <w:ind w:right="198"/>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(2</w:t>
      </w:r>
      <w:r w:rsidRPr="00EB0EF4">
        <w:rPr>
          <w:rFonts w:ascii="Times New Roman" w:eastAsiaTheme="minorEastAsia" w:hAnsi="Times New Roman" w:cs="Times New Roman"/>
          <w:sz w:val="24"/>
          <w:szCs w:val="24"/>
        </w:rPr>
        <w:t>) Comitetul de părinți se alege, prin majoritate simplă a voturilor, în fiecare an, în adunarea generală a părinților, convocată de profesorul diriginte care prezidează ședința.</w:t>
      </w:r>
    </w:p>
    <w:p w:rsidR="00EB0EF4" w:rsidRPr="00EB0EF4" w:rsidRDefault="00EB0EF4" w:rsidP="00EB0EF4">
      <w:pPr>
        <w:widowControl w:val="0"/>
        <w:kinsoku w:val="0"/>
        <w:overflowPunct w:val="0"/>
        <w:autoSpaceDE w:val="0"/>
        <w:autoSpaceDN w:val="0"/>
        <w:adjustRightInd w:val="0"/>
        <w:spacing w:after="0" w:line="260" w:lineRule="exact"/>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 xml:space="preserve">3) </w:t>
      </w:r>
      <w:r w:rsidRPr="00EB0EF4">
        <w:rPr>
          <w:rFonts w:ascii="Times New Roman" w:eastAsiaTheme="minorEastAsia" w:hAnsi="Times New Roman" w:cs="Times New Roman"/>
          <w:sz w:val="24"/>
          <w:szCs w:val="24"/>
        </w:rPr>
        <w:t>Convocarea  adunării  generale  pentru  alegerea  comitetului  de  părinți  are  loc  în primele 30</w:t>
      </w:r>
    </w:p>
    <w:p w:rsidR="00EB0EF4" w:rsidRPr="00EB0EF4" w:rsidRDefault="00EB0EF4" w:rsidP="00EB0EF4">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zile calendaristice de la începerea cursurilor anului școlar.</w:t>
      </w:r>
    </w:p>
    <w:p w:rsidR="00EB0EF4" w:rsidRPr="00EB0EF4" w:rsidRDefault="00EB0EF4" w:rsidP="001957E5">
      <w:pPr>
        <w:widowControl w:val="0"/>
        <w:numPr>
          <w:ilvl w:val="0"/>
          <w:numId w:val="27"/>
        </w:numPr>
        <w:tabs>
          <w:tab w:val="left" w:pos="456"/>
        </w:tabs>
        <w:kinsoku w:val="0"/>
        <w:overflowPunct w:val="0"/>
        <w:autoSpaceDE w:val="0"/>
        <w:autoSpaceDN w:val="0"/>
        <w:adjustRightInd w:val="0"/>
        <w:spacing w:before="23" w:after="0" w:line="232" w:lineRule="auto"/>
        <w:ind w:right="113"/>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Comitetul de părinți se compune din trei persoane: un președinte și doi membri; </w:t>
      </w:r>
      <w:r w:rsidRPr="00EB0EF4">
        <w:rPr>
          <w:rFonts w:ascii="Times New Roman" w:eastAsiaTheme="minorEastAsia" w:hAnsi="Times New Roman" w:cs="Times New Roman"/>
          <w:spacing w:val="-3"/>
          <w:sz w:val="24"/>
          <w:szCs w:val="24"/>
        </w:rPr>
        <w:t xml:space="preserve">În </w:t>
      </w:r>
      <w:r w:rsidRPr="00EB0EF4">
        <w:rPr>
          <w:rFonts w:ascii="Times New Roman" w:eastAsiaTheme="minorEastAsia" w:hAnsi="Times New Roman" w:cs="Times New Roman"/>
          <w:sz w:val="24"/>
          <w:szCs w:val="24"/>
        </w:rPr>
        <w:t>prima ședință  de după alegere membrii comitetului decid responsabilitățile fiecăruia, pe care le comunică profesorului</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diriginte.</w:t>
      </w:r>
    </w:p>
    <w:p w:rsidR="00EB0EF4" w:rsidRPr="00EB0EF4" w:rsidRDefault="00EB0EF4" w:rsidP="001957E5">
      <w:pPr>
        <w:widowControl w:val="0"/>
        <w:numPr>
          <w:ilvl w:val="0"/>
          <w:numId w:val="27"/>
        </w:numPr>
        <w:tabs>
          <w:tab w:val="left" w:pos="471"/>
        </w:tabs>
        <w:kinsoku w:val="0"/>
        <w:overflowPunct w:val="0"/>
        <w:autoSpaceDE w:val="0"/>
        <w:autoSpaceDN w:val="0"/>
        <w:adjustRightInd w:val="0"/>
        <w:spacing w:before="1" w:after="0" w:line="232" w:lineRule="auto"/>
        <w:ind w:right="114"/>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Comitetul de  părinți  reprezintă  interesele  părinților,  tutorilor  sau  susținătorilor  legali  ai elevilor clasei în adunarea generală a părinților la nivelul școlii, în consiliul reprezentativ al părinților elevilor, tutorilor sau susținătorilor legali, în consiliul profesoral, în consiliul clasei și în relațiile cu echipa</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managerială.</w:t>
      </w:r>
    </w:p>
    <w:p w:rsidR="00EB0EF4" w:rsidRPr="00EB0EF4" w:rsidRDefault="00EB0EF4" w:rsidP="00EB0EF4">
      <w:pPr>
        <w:widowControl w:val="0"/>
        <w:kinsoku w:val="0"/>
        <w:overflowPunct w:val="0"/>
        <w:autoSpaceDE w:val="0"/>
        <w:autoSpaceDN w:val="0"/>
        <w:adjustRightInd w:val="0"/>
        <w:spacing w:after="0" w:line="273" w:lineRule="exact"/>
        <w:ind w:right="1137"/>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216 </w:t>
      </w:r>
      <w:r w:rsidRPr="00EB0EF4">
        <w:rPr>
          <w:rFonts w:ascii="Times New Roman" w:eastAsiaTheme="minorEastAsia" w:hAnsi="Times New Roman" w:cs="Times New Roman"/>
          <w:sz w:val="24"/>
          <w:szCs w:val="24"/>
        </w:rPr>
        <w:t>Comitetul de părinți are următoarele atribuții:</w:t>
      </w:r>
    </w:p>
    <w:p w:rsidR="00EB0EF4" w:rsidRPr="00EB0EF4" w:rsidRDefault="00EB0EF4" w:rsidP="001957E5">
      <w:pPr>
        <w:widowControl w:val="0"/>
        <w:numPr>
          <w:ilvl w:val="0"/>
          <w:numId w:val="26"/>
        </w:numPr>
        <w:tabs>
          <w:tab w:val="left" w:pos="461"/>
        </w:tabs>
        <w:kinsoku w:val="0"/>
        <w:overflowPunct w:val="0"/>
        <w:autoSpaceDE w:val="0"/>
        <w:autoSpaceDN w:val="0"/>
        <w:adjustRightInd w:val="0"/>
        <w:spacing w:before="23" w:after="0" w:line="232" w:lineRule="auto"/>
        <w:ind w:right="115"/>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pune în practică deciziile luate de către adunarea generală a părinților elevilor clasei; deciziile se iau în cadrul adunării generale a părinților, cu majoritatea simplă a voturilor părinților, tutorilor sau susținătorilor legali</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prezenți;</w:t>
      </w:r>
    </w:p>
    <w:p w:rsidR="00EB0EF4" w:rsidRPr="00EB0EF4" w:rsidRDefault="00EB0EF4" w:rsidP="001957E5">
      <w:pPr>
        <w:widowControl w:val="0"/>
        <w:numPr>
          <w:ilvl w:val="0"/>
          <w:numId w:val="26"/>
        </w:numPr>
        <w:tabs>
          <w:tab w:val="left" w:pos="461"/>
        </w:tabs>
        <w:kinsoku w:val="0"/>
        <w:overflowPunct w:val="0"/>
        <w:autoSpaceDE w:val="0"/>
        <w:autoSpaceDN w:val="0"/>
        <w:adjustRightInd w:val="0"/>
        <w:spacing w:before="20" w:after="0" w:line="240" w:lineRule="auto"/>
        <w:ind w:right="83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sprijină profesorul diriginte în organizarea și desfășurarea de proiecte, programe și activități educative</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extrașcolare;</w:t>
      </w:r>
    </w:p>
    <w:p w:rsidR="00EB0EF4" w:rsidRPr="00EB0EF4" w:rsidRDefault="00EB0EF4" w:rsidP="001957E5">
      <w:pPr>
        <w:widowControl w:val="0"/>
        <w:numPr>
          <w:ilvl w:val="0"/>
          <w:numId w:val="26"/>
        </w:numPr>
        <w:tabs>
          <w:tab w:val="left" w:pos="461"/>
        </w:tabs>
        <w:kinsoku w:val="0"/>
        <w:overflowPunct w:val="0"/>
        <w:autoSpaceDE w:val="0"/>
        <w:autoSpaceDN w:val="0"/>
        <w:adjustRightInd w:val="0"/>
        <w:spacing w:before="21" w:after="0" w:line="240" w:lineRule="auto"/>
        <w:ind w:right="37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sprijină profesorul diriginte în derularea programelor de prevenire și combatere a absenteismului în mediul</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școlar;</w:t>
      </w:r>
    </w:p>
    <w:p w:rsidR="00EB0EF4" w:rsidRPr="00EB0EF4" w:rsidRDefault="00EB0EF4" w:rsidP="001957E5">
      <w:pPr>
        <w:widowControl w:val="0"/>
        <w:numPr>
          <w:ilvl w:val="0"/>
          <w:numId w:val="26"/>
        </w:numPr>
        <w:tabs>
          <w:tab w:val="left" w:pos="461"/>
        </w:tabs>
        <w:kinsoku w:val="0"/>
        <w:overflowPunct w:val="0"/>
        <w:autoSpaceDE w:val="0"/>
        <w:autoSpaceDN w:val="0"/>
        <w:adjustRightInd w:val="0"/>
        <w:spacing w:before="19" w:after="0" w:line="244" w:lineRule="auto"/>
        <w:ind w:right="95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atrage persoane fizice sau juridice care, prin contribuții financiare sau materiale, susțin programe de modernizare a activității educative și a bazei materiale din clasă și din</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școală;</w:t>
      </w:r>
    </w:p>
    <w:p w:rsidR="00EB0EF4" w:rsidRPr="00EB0EF4" w:rsidRDefault="00EB0EF4" w:rsidP="001957E5">
      <w:pPr>
        <w:widowControl w:val="0"/>
        <w:numPr>
          <w:ilvl w:val="0"/>
          <w:numId w:val="26"/>
        </w:numPr>
        <w:tabs>
          <w:tab w:val="left" w:pos="461"/>
        </w:tabs>
        <w:kinsoku w:val="0"/>
        <w:overflowPunct w:val="0"/>
        <w:autoSpaceDE w:val="0"/>
        <w:autoSpaceDN w:val="0"/>
        <w:adjustRightInd w:val="0"/>
        <w:spacing w:before="15" w:after="0" w:line="266" w:lineRule="exact"/>
        <w:ind w:right="16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sprijină conducerea unității și profesorul diriginte și se implică activ în întreținerea, dezvoltarea și modernizarea bazei materiale a clasei și a</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26"/>
        </w:numPr>
        <w:tabs>
          <w:tab w:val="left" w:pos="461"/>
        </w:tabs>
        <w:kinsoku w:val="0"/>
        <w:overflowPunct w:val="0"/>
        <w:autoSpaceDE w:val="0"/>
        <w:autoSpaceDN w:val="0"/>
        <w:adjustRightInd w:val="0"/>
        <w:spacing w:before="15" w:after="0" w:line="266" w:lineRule="exact"/>
        <w:ind w:right="1660"/>
        <w:rPr>
          <w:rFonts w:ascii="Times New Roman" w:eastAsiaTheme="minorEastAsia" w:hAnsi="Times New Roman" w:cs="Times New Roman"/>
          <w:sz w:val="24"/>
          <w:szCs w:val="24"/>
        </w:rPr>
        <w:sectPr w:rsidR="00EB0EF4" w:rsidRPr="00EB0EF4">
          <w:pgSz w:w="11900" w:h="16850"/>
          <w:pgMar w:top="1380" w:right="440" w:bottom="280" w:left="1340" w:header="708" w:footer="708" w:gutter="0"/>
          <w:cols w:space="708" w:equalWidth="0">
            <w:col w:w="10120"/>
          </w:cols>
          <w:noEndnote/>
        </w:sectPr>
      </w:pPr>
    </w:p>
    <w:p w:rsidR="00EB0EF4" w:rsidRPr="00EB0EF4" w:rsidRDefault="00EB0EF4" w:rsidP="001957E5">
      <w:pPr>
        <w:widowControl w:val="0"/>
        <w:numPr>
          <w:ilvl w:val="0"/>
          <w:numId w:val="26"/>
        </w:numPr>
        <w:tabs>
          <w:tab w:val="left" w:pos="461"/>
        </w:tabs>
        <w:kinsoku w:val="0"/>
        <w:overflowPunct w:val="0"/>
        <w:autoSpaceDE w:val="0"/>
        <w:autoSpaceDN w:val="0"/>
        <w:adjustRightInd w:val="0"/>
        <w:spacing w:before="51"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sprijină unitatea și profesorul diriginte în activitatea de consiliere și de orientare</w:t>
      </w:r>
      <w:r w:rsidRPr="00EB0EF4">
        <w:rPr>
          <w:rFonts w:ascii="Times New Roman" w:eastAsiaTheme="minorEastAsia" w:hAnsi="Times New Roman" w:cs="Times New Roman"/>
          <w:spacing w:val="-18"/>
          <w:sz w:val="24"/>
          <w:szCs w:val="24"/>
        </w:rPr>
        <w:t xml:space="preserve"> </w:t>
      </w:r>
      <w:r w:rsidRPr="00EB0EF4">
        <w:rPr>
          <w:rFonts w:ascii="Times New Roman" w:eastAsiaTheme="minorEastAsia" w:hAnsi="Times New Roman" w:cs="Times New Roman"/>
          <w:sz w:val="24"/>
          <w:szCs w:val="24"/>
        </w:rPr>
        <w:t>socio-profesională;</w:t>
      </w:r>
    </w:p>
    <w:p w:rsidR="00EB0EF4" w:rsidRPr="00EB0EF4" w:rsidRDefault="00EB0EF4" w:rsidP="001957E5">
      <w:pPr>
        <w:widowControl w:val="0"/>
        <w:numPr>
          <w:ilvl w:val="0"/>
          <w:numId w:val="26"/>
        </w:numPr>
        <w:tabs>
          <w:tab w:val="left" w:pos="461"/>
        </w:tabs>
        <w:kinsoku w:val="0"/>
        <w:overflowPunct w:val="0"/>
        <w:autoSpaceDE w:val="0"/>
        <w:autoSpaceDN w:val="0"/>
        <w:adjustRightInd w:val="0"/>
        <w:spacing w:before="21" w:after="0" w:line="266" w:lineRule="exact"/>
        <w:ind w:right="78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se implică activ în asigurarea securității elevilor pe durata orelor de curs, precum și în cadrul activităților educative, extrașcolare și</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extracurriculare;</w:t>
      </w:r>
    </w:p>
    <w:p w:rsidR="00EB0EF4" w:rsidRPr="00EB0EF4" w:rsidRDefault="00EB0EF4" w:rsidP="001957E5">
      <w:pPr>
        <w:widowControl w:val="0"/>
        <w:numPr>
          <w:ilvl w:val="0"/>
          <w:numId w:val="26"/>
        </w:numPr>
        <w:tabs>
          <w:tab w:val="left" w:pos="461"/>
        </w:tabs>
        <w:kinsoku w:val="0"/>
        <w:overflowPunct w:val="0"/>
        <w:autoSpaceDE w:val="0"/>
        <w:autoSpaceDN w:val="0"/>
        <w:adjustRightInd w:val="0"/>
        <w:spacing w:before="18" w:after="0" w:line="264" w:lineRule="exact"/>
        <w:ind w:left="100" w:right="50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prezintă, semestrial, adunării generale a părinților, justificarea utilizării fondurilor, dacă acestea există.</w:t>
      </w:r>
    </w:p>
    <w:p w:rsidR="00EB0EF4" w:rsidRPr="00EB0EF4" w:rsidRDefault="00EB0EF4" w:rsidP="00EB0EF4">
      <w:pPr>
        <w:widowControl w:val="0"/>
        <w:kinsoku w:val="0"/>
        <w:overflowPunct w:val="0"/>
        <w:autoSpaceDE w:val="0"/>
        <w:autoSpaceDN w:val="0"/>
        <w:adjustRightInd w:val="0"/>
        <w:spacing w:before="8" w:after="0" w:line="266" w:lineRule="exact"/>
        <w:ind w:right="223"/>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217  </w:t>
      </w:r>
      <w:r w:rsidRPr="00EB0EF4">
        <w:rPr>
          <w:rFonts w:ascii="Times New Roman" w:eastAsiaTheme="minorEastAsia" w:hAnsi="Times New Roman" w:cs="Times New Roman"/>
          <w:sz w:val="24"/>
          <w:szCs w:val="24"/>
        </w:rPr>
        <w:t>Președintele comitetului de părinți reprezintă părinții, tutorii sau susținătorii legali în relațiile cu conducerea unității și alte foruri, organisme și organizații.</w:t>
      </w:r>
    </w:p>
    <w:p w:rsidR="00EB0EF4" w:rsidRPr="00EB0EF4" w:rsidRDefault="00EB0EF4" w:rsidP="00EB0EF4">
      <w:pPr>
        <w:widowControl w:val="0"/>
        <w:kinsoku w:val="0"/>
        <w:overflowPunct w:val="0"/>
        <w:autoSpaceDE w:val="0"/>
        <w:autoSpaceDN w:val="0"/>
        <w:adjustRightInd w:val="0"/>
        <w:spacing w:before="15" w:after="0" w:line="268" w:lineRule="exact"/>
        <w:ind w:right="135"/>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218 (1) </w:t>
      </w:r>
      <w:r w:rsidRPr="00EB0EF4">
        <w:rPr>
          <w:rFonts w:ascii="Times New Roman" w:eastAsiaTheme="minorEastAsia" w:hAnsi="Times New Roman" w:cs="Times New Roman"/>
          <w:sz w:val="24"/>
          <w:szCs w:val="24"/>
        </w:rPr>
        <w:t>Comitetul de părinți poate decide să susțină, inclusiv financiar, întreținerea, dezvoltarea și modernizarea bazei materiale a clasei. Hotărârea comitetului de părinți nu este obligatorie.</w:t>
      </w:r>
    </w:p>
    <w:p w:rsidR="00EB0EF4" w:rsidRPr="00EB0EF4" w:rsidRDefault="00EB0EF4" w:rsidP="001957E5">
      <w:pPr>
        <w:widowControl w:val="0"/>
        <w:numPr>
          <w:ilvl w:val="0"/>
          <w:numId w:val="25"/>
        </w:numPr>
        <w:tabs>
          <w:tab w:val="left" w:pos="526"/>
        </w:tabs>
        <w:kinsoku w:val="0"/>
        <w:overflowPunct w:val="0"/>
        <w:autoSpaceDE w:val="0"/>
        <w:autoSpaceDN w:val="0"/>
        <w:adjustRightInd w:val="0"/>
        <w:spacing w:after="0" w:line="232" w:lineRule="auto"/>
        <w:ind w:right="191"/>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Sponsorizarea unei clase de către un agent economic /persoane fizice se face cunoscută comitetului de părinți. Sponsorizarea nu atrage după sine drepturi suplimentare pentru copii/elevi/părinți, tutori sau susținători</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legali.</w:t>
      </w:r>
    </w:p>
    <w:p w:rsidR="00EB0EF4" w:rsidRPr="00EB0EF4" w:rsidRDefault="00EB0EF4" w:rsidP="001957E5">
      <w:pPr>
        <w:widowControl w:val="0"/>
        <w:numPr>
          <w:ilvl w:val="0"/>
          <w:numId w:val="25"/>
        </w:numPr>
        <w:tabs>
          <w:tab w:val="left" w:pos="439"/>
        </w:tabs>
        <w:kinsoku w:val="0"/>
        <w:overflowPunct w:val="0"/>
        <w:autoSpaceDE w:val="0"/>
        <w:autoSpaceDN w:val="0"/>
        <w:adjustRightInd w:val="0"/>
        <w:spacing w:after="0" w:line="273" w:lineRule="exact"/>
        <w:ind w:left="438" w:hanging="33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Este interzisă implicarea elevilor sau a cadrelor didactice în strângerea</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fondurilor.</w:t>
      </w:r>
    </w:p>
    <w:p w:rsidR="00EB0EF4" w:rsidRPr="00EB0EF4" w:rsidRDefault="00EB0EF4" w:rsidP="00EB0EF4">
      <w:pPr>
        <w:widowControl w:val="0"/>
        <w:kinsoku w:val="0"/>
        <w:overflowPunct w:val="0"/>
        <w:autoSpaceDE w:val="0"/>
        <w:autoSpaceDN w:val="0"/>
        <w:adjustRightInd w:val="0"/>
        <w:spacing w:before="5"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136"/>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Secțiunea 5 : Consiliul reprezentativ al părinților/Asociația de părinți</w:t>
      </w:r>
    </w:p>
    <w:p w:rsidR="00EB0EF4" w:rsidRPr="00EB0EF4" w:rsidRDefault="00EB0EF4" w:rsidP="00EB0EF4">
      <w:pPr>
        <w:widowControl w:val="0"/>
        <w:kinsoku w:val="0"/>
        <w:overflowPunct w:val="0"/>
        <w:autoSpaceDE w:val="0"/>
        <w:autoSpaceDN w:val="0"/>
        <w:adjustRightInd w:val="0"/>
        <w:spacing w:before="6"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650"/>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Art. 219  (1</w:t>
      </w:r>
      <w:r w:rsidRPr="00EB0EF4">
        <w:rPr>
          <w:rFonts w:ascii="Times New Roman" w:eastAsiaTheme="minorEastAsia" w:hAnsi="Times New Roman" w:cs="Times New Roman"/>
          <w:sz w:val="24"/>
          <w:szCs w:val="24"/>
        </w:rPr>
        <w:t>) La nivelul Școlii Gimnaziale Găgești funcționează Consiliul Reprezentativ al Părinților.</w:t>
      </w:r>
    </w:p>
    <w:p w:rsidR="00EB0EF4" w:rsidRPr="00EB0EF4" w:rsidRDefault="00EB0EF4" w:rsidP="00EB0EF4">
      <w:pPr>
        <w:widowControl w:val="0"/>
        <w:kinsoku w:val="0"/>
        <w:overflowPunct w:val="0"/>
        <w:autoSpaceDE w:val="0"/>
        <w:autoSpaceDN w:val="0"/>
        <w:adjustRightInd w:val="0"/>
        <w:spacing w:after="0" w:line="260" w:lineRule="exact"/>
        <w:ind w:right="136"/>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Consiliul Reprezentativ al Părinților din unitate este compus din președinții Comitetelor de Părinți.</w:t>
      </w:r>
    </w:p>
    <w:p w:rsidR="00EB0EF4" w:rsidRPr="00EB0EF4" w:rsidRDefault="00EB0EF4" w:rsidP="00EB0EF4">
      <w:pPr>
        <w:widowControl w:val="0"/>
        <w:kinsoku w:val="0"/>
        <w:overflowPunct w:val="0"/>
        <w:autoSpaceDE w:val="0"/>
        <w:autoSpaceDN w:val="0"/>
        <w:adjustRightInd w:val="0"/>
        <w:spacing w:before="5" w:after="0" w:line="228" w:lineRule="auto"/>
        <w:ind w:right="135"/>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220 </w:t>
      </w: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1</w:t>
      </w:r>
      <w:r w:rsidRPr="00EB0EF4">
        <w:rPr>
          <w:rFonts w:ascii="Times New Roman" w:eastAsiaTheme="minorEastAsia" w:hAnsi="Times New Roman" w:cs="Times New Roman"/>
          <w:sz w:val="24"/>
          <w:szCs w:val="24"/>
        </w:rPr>
        <w:t>) Consiliul Reprezentativ al Părinților își desemnează președintele și doi vicepreședinți ale căror atribuții se stabilesc imediat după desemnare, de comun acord între cei trei și  se consemnează în procesul-verbal al</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ședinței.</w:t>
      </w:r>
    </w:p>
    <w:p w:rsidR="00EB0EF4" w:rsidRPr="00EB0EF4" w:rsidRDefault="00EB0EF4" w:rsidP="001957E5">
      <w:pPr>
        <w:widowControl w:val="0"/>
        <w:numPr>
          <w:ilvl w:val="0"/>
          <w:numId w:val="24"/>
        </w:numPr>
        <w:tabs>
          <w:tab w:val="left" w:pos="523"/>
        </w:tabs>
        <w:kinsoku w:val="0"/>
        <w:overflowPunct w:val="0"/>
        <w:autoSpaceDE w:val="0"/>
        <w:autoSpaceDN w:val="0"/>
        <w:adjustRightInd w:val="0"/>
        <w:spacing w:before="16" w:after="0" w:line="235" w:lineRule="auto"/>
        <w:ind w:right="136"/>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Consiliul Reprezentativ al Părinților se întrunește în ședințe ori de câte ori este necesar. Convocarea ședințelor Consiliului Reprezentativ al Părinților se face de către președintele acestuia sau, după caz, de unul dintre</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vicepreședinți.</w:t>
      </w:r>
    </w:p>
    <w:p w:rsidR="00EB0EF4" w:rsidRPr="00EB0EF4" w:rsidRDefault="00EB0EF4" w:rsidP="001957E5">
      <w:pPr>
        <w:widowControl w:val="0"/>
        <w:numPr>
          <w:ilvl w:val="0"/>
          <w:numId w:val="24"/>
        </w:numPr>
        <w:tabs>
          <w:tab w:val="left" w:pos="440"/>
        </w:tabs>
        <w:kinsoku w:val="0"/>
        <w:overflowPunct w:val="0"/>
        <w:autoSpaceDE w:val="0"/>
        <w:autoSpaceDN w:val="0"/>
        <w:adjustRightInd w:val="0"/>
        <w:spacing w:before="14" w:after="0" w:line="266" w:lineRule="exact"/>
        <w:ind w:right="138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Consiliul Reprezentativ al Părinților desemnează reprezentanții părinților, tutorilor sau susținătorilor legali în organismele de conducere și comisiile</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24"/>
        </w:numPr>
        <w:tabs>
          <w:tab w:val="left" w:pos="439"/>
        </w:tabs>
        <w:kinsoku w:val="0"/>
        <w:overflowPunct w:val="0"/>
        <w:autoSpaceDE w:val="0"/>
        <w:autoSpaceDN w:val="0"/>
        <w:adjustRightInd w:val="0"/>
        <w:spacing w:before="17" w:after="0" w:line="266" w:lineRule="exact"/>
        <w:ind w:right="164"/>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Consiliul Reprezentativ al Părinților decide prin vot deschis, cu majoritatea simplă a voturilor celor prezenți.</w:t>
      </w:r>
    </w:p>
    <w:p w:rsidR="00EB0EF4" w:rsidRPr="00EB0EF4" w:rsidRDefault="00EB0EF4" w:rsidP="00EB0EF4">
      <w:pPr>
        <w:widowControl w:val="0"/>
        <w:kinsoku w:val="0"/>
        <w:overflowPunct w:val="0"/>
        <w:autoSpaceDE w:val="0"/>
        <w:autoSpaceDN w:val="0"/>
        <w:adjustRightInd w:val="0"/>
        <w:spacing w:before="2" w:after="0" w:line="264" w:lineRule="exact"/>
        <w:ind w:right="63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 xml:space="preserve">5) </w:t>
      </w:r>
      <w:r w:rsidRPr="00EB0EF4">
        <w:rPr>
          <w:rFonts w:ascii="Times New Roman" w:eastAsiaTheme="minorEastAsia" w:hAnsi="Times New Roman" w:cs="Times New Roman"/>
          <w:sz w:val="24"/>
          <w:szCs w:val="24"/>
        </w:rPr>
        <w:t>Președintele reprezintă Consiliul Reprezentativ al Părinților în relația cu alte persoane fizice și juridice.</w:t>
      </w:r>
    </w:p>
    <w:p w:rsidR="00EB0EF4" w:rsidRPr="00EB0EF4" w:rsidRDefault="00EB0EF4" w:rsidP="00EB0EF4">
      <w:pPr>
        <w:widowControl w:val="0"/>
        <w:kinsoku w:val="0"/>
        <w:overflowPunct w:val="0"/>
        <w:autoSpaceDE w:val="0"/>
        <w:autoSpaceDN w:val="0"/>
        <w:adjustRightInd w:val="0"/>
        <w:spacing w:after="0" w:line="270" w:lineRule="exact"/>
        <w:ind w:right="136"/>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(6</w:t>
      </w:r>
      <w:r w:rsidRPr="00EB0EF4">
        <w:rPr>
          <w:rFonts w:ascii="Times New Roman" w:eastAsiaTheme="minorEastAsia" w:hAnsi="Times New Roman" w:cs="Times New Roman"/>
          <w:sz w:val="24"/>
          <w:szCs w:val="24"/>
        </w:rPr>
        <w:t>) Președintele prezintă, anual, raportul de activitate Consiliului Reprezentativ al Părinților.</w:t>
      </w:r>
    </w:p>
    <w:p w:rsidR="00EB0EF4" w:rsidRPr="00EB0EF4" w:rsidRDefault="00EB0EF4" w:rsidP="00EB0EF4">
      <w:pPr>
        <w:widowControl w:val="0"/>
        <w:kinsoku w:val="0"/>
        <w:overflowPunct w:val="0"/>
        <w:autoSpaceDE w:val="0"/>
        <w:autoSpaceDN w:val="0"/>
        <w:adjustRightInd w:val="0"/>
        <w:spacing w:after="0" w:line="270" w:lineRule="exact"/>
        <w:ind w:right="136"/>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136"/>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221  </w:t>
      </w:r>
      <w:r w:rsidRPr="00EB0EF4">
        <w:rPr>
          <w:rFonts w:ascii="Times New Roman" w:eastAsiaTheme="minorEastAsia" w:hAnsi="Times New Roman" w:cs="Times New Roman"/>
          <w:b/>
          <w:sz w:val="24"/>
          <w:szCs w:val="24"/>
        </w:rPr>
        <w:t>Consiliul Reprezentativ al Părinților</w:t>
      </w:r>
      <w:r w:rsidRPr="00EB0EF4">
        <w:rPr>
          <w:rFonts w:ascii="Times New Roman" w:eastAsiaTheme="minorEastAsia" w:hAnsi="Times New Roman" w:cs="Times New Roman"/>
          <w:sz w:val="24"/>
          <w:szCs w:val="24"/>
        </w:rPr>
        <w:t xml:space="preserve"> are următoarele atribuții:</w:t>
      </w:r>
    </w:p>
    <w:p w:rsidR="00EB0EF4" w:rsidRPr="00EB0EF4" w:rsidRDefault="00EB0EF4" w:rsidP="001957E5">
      <w:pPr>
        <w:widowControl w:val="0"/>
        <w:numPr>
          <w:ilvl w:val="0"/>
          <w:numId w:val="23"/>
        </w:numPr>
        <w:tabs>
          <w:tab w:val="left" w:pos="461"/>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propune unității discipline și domenii care să se studieze prin curriculumul la decizia</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școlii;</w:t>
      </w:r>
    </w:p>
    <w:p w:rsidR="00EB0EF4" w:rsidRPr="00EB0EF4" w:rsidRDefault="00EB0EF4" w:rsidP="001957E5">
      <w:pPr>
        <w:widowControl w:val="0"/>
        <w:numPr>
          <w:ilvl w:val="0"/>
          <w:numId w:val="23"/>
        </w:numPr>
        <w:tabs>
          <w:tab w:val="left" w:pos="461"/>
        </w:tabs>
        <w:kinsoku w:val="0"/>
        <w:overflowPunct w:val="0"/>
        <w:autoSpaceDE w:val="0"/>
        <w:autoSpaceDN w:val="0"/>
        <w:adjustRightInd w:val="0"/>
        <w:spacing w:before="25" w:after="0" w:line="264" w:lineRule="exact"/>
        <w:ind w:right="734"/>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sprijină parteneriatele educaționale între unitate și instituțiile/organizațiile cu rol educativ din comunitatea</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locală;</w:t>
      </w:r>
    </w:p>
    <w:p w:rsidR="00EB0EF4" w:rsidRPr="00EB0EF4" w:rsidRDefault="00EB0EF4" w:rsidP="001957E5">
      <w:pPr>
        <w:widowControl w:val="0"/>
        <w:numPr>
          <w:ilvl w:val="0"/>
          <w:numId w:val="23"/>
        </w:numPr>
        <w:tabs>
          <w:tab w:val="left" w:pos="461"/>
        </w:tabs>
        <w:kinsoku w:val="0"/>
        <w:overflowPunct w:val="0"/>
        <w:autoSpaceDE w:val="0"/>
        <w:autoSpaceDN w:val="0"/>
        <w:adjustRightInd w:val="0"/>
        <w:spacing w:before="17" w:after="0" w:line="266" w:lineRule="exact"/>
        <w:ind w:right="86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susține unitatea în derularea programelor de prevenire și de combatere a absenteismului și a violenței în mediul</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școlar;</w:t>
      </w:r>
    </w:p>
    <w:p w:rsidR="00EB0EF4" w:rsidRPr="00EB0EF4" w:rsidRDefault="00EB0EF4" w:rsidP="001957E5">
      <w:pPr>
        <w:widowControl w:val="0"/>
        <w:numPr>
          <w:ilvl w:val="0"/>
          <w:numId w:val="23"/>
        </w:numPr>
        <w:tabs>
          <w:tab w:val="left" w:pos="461"/>
        </w:tabs>
        <w:kinsoku w:val="0"/>
        <w:overflowPunct w:val="0"/>
        <w:autoSpaceDE w:val="0"/>
        <w:autoSpaceDN w:val="0"/>
        <w:adjustRightInd w:val="0"/>
        <w:spacing w:after="0" w:line="272"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promovează imaginea unității în comunitatea</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locală;</w:t>
      </w:r>
    </w:p>
    <w:p w:rsidR="00EB0EF4" w:rsidRPr="00EB0EF4" w:rsidRDefault="00EB0EF4" w:rsidP="001957E5">
      <w:pPr>
        <w:widowControl w:val="0"/>
        <w:numPr>
          <w:ilvl w:val="0"/>
          <w:numId w:val="23"/>
        </w:numPr>
        <w:tabs>
          <w:tab w:val="left" w:pos="461"/>
        </w:tabs>
        <w:kinsoku w:val="0"/>
        <w:overflowPunct w:val="0"/>
        <w:autoSpaceDE w:val="0"/>
        <w:autoSpaceDN w:val="0"/>
        <w:adjustRightInd w:val="0"/>
        <w:spacing w:before="18" w:after="0" w:line="266" w:lineRule="exact"/>
        <w:ind w:right="37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se ocupă de conservarea, promovarea și cunoașterea tradițiilor culturale specifice minorităților în plan local, de dezvoltarea multiculturalității și a dialogului</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cultural;</w:t>
      </w:r>
    </w:p>
    <w:p w:rsidR="00EB0EF4" w:rsidRPr="00EB0EF4" w:rsidRDefault="00EB0EF4" w:rsidP="001957E5">
      <w:pPr>
        <w:widowControl w:val="0"/>
        <w:numPr>
          <w:ilvl w:val="0"/>
          <w:numId w:val="23"/>
        </w:numPr>
        <w:tabs>
          <w:tab w:val="left" w:pos="461"/>
        </w:tabs>
        <w:kinsoku w:val="0"/>
        <w:overflowPunct w:val="0"/>
        <w:autoSpaceDE w:val="0"/>
        <w:autoSpaceDN w:val="0"/>
        <w:adjustRightInd w:val="0"/>
        <w:spacing w:after="0" w:line="273"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susține unitatea în organizarea și desfășurarea tuturor</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activităților;</w:t>
      </w:r>
    </w:p>
    <w:p w:rsidR="00EB0EF4" w:rsidRPr="00EB0EF4" w:rsidRDefault="00EB0EF4" w:rsidP="001957E5">
      <w:pPr>
        <w:widowControl w:val="0"/>
        <w:numPr>
          <w:ilvl w:val="0"/>
          <w:numId w:val="23"/>
        </w:numPr>
        <w:tabs>
          <w:tab w:val="left" w:pos="461"/>
        </w:tabs>
        <w:kinsoku w:val="0"/>
        <w:overflowPunct w:val="0"/>
        <w:autoSpaceDE w:val="0"/>
        <w:autoSpaceDN w:val="0"/>
        <w:adjustRightInd w:val="0"/>
        <w:spacing w:before="22" w:after="0" w:line="264" w:lineRule="exact"/>
        <w:ind w:right="50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susține conducerea unității în organizarea și în desfășurarea consultațiilor cu părinții, tutorii sau susținătorii legali pe teme</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educaționale;</w:t>
      </w:r>
    </w:p>
    <w:p w:rsidR="00EB0EF4" w:rsidRPr="00EB0EF4" w:rsidRDefault="00EB0EF4" w:rsidP="001957E5">
      <w:pPr>
        <w:widowControl w:val="0"/>
        <w:numPr>
          <w:ilvl w:val="0"/>
          <w:numId w:val="23"/>
        </w:numPr>
        <w:tabs>
          <w:tab w:val="left" w:pos="461"/>
        </w:tabs>
        <w:kinsoku w:val="0"/>
        <w:overflowPunct w:val="0"/>
        <w:autoSpaceDE w:val="0"/>
        <w:autoSpaceDN w:val="0"/>
        <w:adjustRightInd w:val="0"/>
        <w:spacing w:before="25" w:after="0" w:line="268" w:lineRule="exact"/>
        <w:ind w:right="195"/>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colaborează cu instituțiile publice de asistență socială/educațională specializată, direcția generală de asistență socială și protecția copilului, cu organele de autoritate tutelară sau cu organizațiilenonguvernamentale cu atribuții în acest sens, în vederea soluționării situației elevilor care au nevoie de</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ocrotire;</w:t>
      </w:r>
    </w:p>
    <w:p w:rsidR="00EB0EF4" w:rsidRPr="00EB0EF4" w:rsidRDefault="00EB0EF4" w:rsidP="001957E5">
      <w:pPr>
        <w:widowControl w:val="0"/>
        <w:numPr>
          <w:ilvl w:val="0"/>
          <w:numId w:val="23"/>
        </w:numPr>
        <w:tabs>
          <w:tab w:val="left" w:pos="461"/>
        </w:tabs>
        <w:kinsoku w:val="0"/>
        <w:overflowPunct w:val="0"/>
        <w:autoSpaceDE w:val="0"/>
        <w:autoSpaceDN w:val="0"/>
        <w:adjustRightInd w:val="0"/>
        <w:spacing w:after="0" w:line="274"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sprijină conducerea unității în întreținerea și modernizarea bazei</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materiale;</w:t>
      </w:r>
    </w:p>
    <w:p w:rsidR="00EB0EF4" w:rsidRPr="00EB0EF4" w:rsidRDefault="00EB0EF4" w:rsidP="001957E5">
      <w:pPr>
        <w:widowControl w:val="0"/>
        <w:numPr>
          <w:ilvl w:val="0"/>
          <w:numId w:val="23"/>
        </w:numPr>
        <w:tabs>
          <w:tab w:val="left" w:pos="461"/>
        </w:tabs>
        <w:kinsoku w:val="0"/>
        <w:overflowPunct w:val="0"/>
        <w:autoSpaceDE w:val="0"/>
        <w:autoSpaceDN w:val="0"/>
        <w:adjustRightInd w:val="0"/>
        <w:spacing w:before="18" w:after="0" w:line="266" w:lineRule="exact"/>
        <w:ind w:right="17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susține unitatea în activitatea de consiliere și orientare socio-profesională sau de integrare socială a absolvenților;</w:t>
      </w:r>
    </w:p>
    <w:p w:rsidR="00EB0EF4" w:rsidRPr="00EB0EF4" w:rsidRDefault="00EB0EF4" w:rsidP="001957E5">
      <w:pPr>
        <w:widowControl w:val="0"/>
        <w:numPr>
          <w:ilvl w:val="0"/>
          <w:numId w:val="23"/>
        </w:numPr>
        <w:tabs>
          <w:tab w:val="left" w:pos="461"/>
        </w:tabs>
        <w:kinsoku w:val="0"/>
        <w:overflowPunct w:val="0"/>
        <w:autoSpaceDE w:val="0"/>
        <w:autoSpaceDN w:val="0"/>
        <w:adjustRightInd w:val="0"/>
        <w:spacing w:before="18" w:after="0" w:line="264" w:lineRule="exact"/>
        <w:ind w:right="31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propune măsuri pentru școlarizarea elevilor din învățământul obligatoriu și încadrarea în muncă a absolvenților;</w:t>
      </w:r>
    </w:p>
    <w:p w:rsidR="00EB0EF4" w:rsidRPr="00EB0EF4" w:rsidRDefault="00EB0EF4" w:rsidP="001957E5">
      <w:pPr>
        <w:widowControl w:val="0"/>
        <w:numPr>
          <w:ilvl w:val="0"/>
          <w:numId w:val="23"/>
        </w:numPr>
        <w:tabs>
          <w:tab w:val="left" w:pos="461"/>
        </w:tabs>
        <w:kinsoku w:val="0"/>
        <w:overflowPunct w:val="0"/>
        <w:autoSpaceDE w:val="0"/>
        <w:autoSpaceDN w:val="0"/>
        <w:adjustRightInd w:val="0"/>
        <w:spacing w:before="18" w:after="0" w:line="264" w:lineRule="exact"/>
        <w:ind w:right="318"/>
        <w:rPr>
          <w:rFonts w:ascii="Times New Roman" w:eastAsiaTheme="minorEastAsia" w:hAnsi="Times New Roman" w:cs="Times New Roman"/>
          <w:sz w:val="24"/>
          <w:szCs w:val="24"/>
        </w:rPr>
        <w:sectPr w:rsidR="00EB0EF4" w:rsidRPr="00EB0EF4">
          <w:pgSz w:w="11900" w:h="16850"/>
          <w:pgMar w:top="1380" w:right="420" w:bottom="280" w:left="1340" w:header="708" w:footer="708" w:gutter="0"/>
          <w:cols w:space="708" w:equalWidth="0">
            <w:col w:w="10140"/>
          </w:cols>
          <w:noEndnote/>
        </w:sectPr>
      </w:pPr>
    </w:p>
    <w:p w:rsidR="00EB0EF4" w:rsidRPr="00EB0EF4" w:rsidRDefault="00EB0EF4" w:rsidP="001957E5">
      <w:pPr>
        <w:widowControl w:val="0"/>
        <w:numPr>
          <w:ilvl w:val="0"/>
          <w:numId w:val="23"/>
        </w:numPr>
        <w:tabs>
          <w:tab w:val="left" w:pos="461"/>
        </w:tabs>
        <w:kinsoku w:val="0"/>
        <w:overflowPunct w:val="0"/>
        <w:autoSpaceDE w:val="0"/>
        <w:autoSpaceDN w:val="0"/>
        <w:adjustRightInd w:val="0"/>
        <w:spacing w:before="57" w:after="0" w:line="266" w:lineRule="exact"/>
        <w:ind w:right="45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se implică direct în derularea activităților din cadrul parteneriatelor ce se derulează în unitate, la solicitarea cadrelor</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didactice;</w:t>
      </w:r>
    </w:p>
    <w:p w:rsidR="00EB0EF4" w:rsidRPr="00EB0EF4" w:rsidRDefault="00EB0EF4" w:rsidP="001957E5">
      <w:pPr>
        <w:widowControl w:val="0"/>
        <w:numPr>
          <w:ilvl w:val="0"/>
          <w:numId w:val="23"/>
        </w:numPr>
        <w:tabs>
          <w:tab w:val="left" w:pos="461"/>
        </w:tabs>
        <w:kinsoku w:val="0"/>
        <w:overflowPunct w:val="0"/>
        <w:autoSpaceDE w:val="0"/>
        <w:autoSpaceDN w:val="0"/>
        <w:adjustRightInd w:val="0"/>
        <w:spacing w:after="0" w:line="270"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sprijină conducerea unității în asigurarea sănătății și securității</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widowControl w:val="0"/>
        <w:numPr>
          <w:ilvl w:val="0"/>
          <w:numId w:val="23"/>
        </w:numPr>
        <w:tabs>
          <w:tab w:val="left" w:pos="461"/>
        </w:tabs>
        <w:kinsoku w:val="0"/>
        <w:overflowPunct w:val="0"/>
        <w:autoSpaceDE w:val="0"/>
        <w:autoSpaceDN w:val="0"/>
        <w:adjustRightInd w:val="0"/>
        <w:spacing w:before="22" w:after="0" w:line="264" w:lineRule="exact"/>
        <w:ind w:right="75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are inițiative și se implică în îmbunătățirea calității vieții, în buna desfășurarea a activității în internate și în</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cantine;</w:t>
      </w:r>
    </w:p>
    <w:p w:rsidR="00EB0EF4" w:rsidRPr="00EB0EF4" w:rsidRDefault="00EB0EF4" w:rsidP="001957E5">
      <w:pPr>
        <w:widowControl w:val="0"/>
        <w:numPr>
          <w:ilvl w:val="0"/>
          <w:numId w:val="23"/>
        </w:numPr>
        <w:tabs>
          <w:tab w:val="left" w:pos="461"/>
        </w:tabs>
        <w:kinsoku w:val="0"/>
        <w:overflowPunct w:val="0"/>
        <w:autoSpaceDE w:val="0"/>
        <w:autoSpaceDN w:val="0"/>
        <w:adjustRightInd w:val="0"/>
        <w:spacing w:after="0" w:line="275"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susține conducerea unității în organizarea și desfășurarea programului „Școala după</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școală”.</w:t>
      </w:r>
    </w:p>
    <w:p w:rsidR="00EB0EF4" w:rsidRPr="00EB0EF4" w:rsidRDefault="00EB0EF4" w:rsidP="00EB0EF4">
      <w:pPr>
        <w:widowControl w:val="0"/>
        <w:kinsoku w:val="0"/>
        <w:overflowPunct w:val="0"/>
        <w:autoSpaceDE w:val="0"/>
        <w:autoSpaceDN w:val="0"/>
        <w:adjustRightInd w:val="0"/>
        <w:spacing w:before="13" w:after="0" w:line="272" w:lineRule="exact"/>
        <w:ind w:right="11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222 </w:t>
      </w: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 xml:space="preserve">1) </w:t>
      </w:r>
      <w:r w:rsidRPr="00EB0EF4">
        <w:rPr>
          <w:rFonts w:ascii="Times New Roman" w:eastAsiaTheme="minorEastAsia" w:hAnsi="Times New Roman" w:cs="Times New Roman"/>
          <w:sz w:val="24"/>
          <w:szCs w:val="24"/>
        </w:rPr>
        <w:t>Consiliul Reprezentativ al Părinților/Asociația de Părinți a unității poate atrage resurse financiare extrabugetare, constând în contribuții, donații, sponsorizări etc, din partea unor persoane fizice sau juridice din țară și din străinătate, care vor fi utilizate pentru:</w:t>
      </w:r>
    </w:p>
    <w:p w:rsidR="00EB0EF4" w:rsidRPr="00EB0EF4" w:rsidRDefault="00EB0EF4" w:rsidP="001957E5">
      <w:pPr>
        <w:widowControl w:val="0"/>
        <w:numPr>
          <w:ilvl w:val="0"/>
          <w:numId w:val="22"/>
        </w:numPr>
        <w:tabs>
          <w:tab w:val="left" w:pos="521"/>
        </w:tabs>
        <w:kinsoku w:val="0"/>
        <w:overflowPunct w:val="0"/>
        <w:autoSpaceDE w:val="0"/>
        <w:autoSpaceDN w:val="0"/>
        <w:adjustRightInd w:val="0"/>
        <w:spacing w:after="0" w:line="274" w:lineRule="exact"/>
        <w:ind w:hanging="36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modernizarea și întreținerea patrimoniului unității, a bazei materiale și</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sportive;</w:t>
      </w:r>
    </w:p>
    <w:p w:rsidR="00EB0EF4" w:rsidRPr="00EB0EF4" w:rsidRDefault="00EB0EF4" w:rsidP="001957E5">
      <w:pPr>
        <w:widowControl w:val="0"/>
        <w:numPr>
          <w:ilvl w:val="0"/>
          <w:numId w:val="22"/>
        </w:numPr>
        <w:tabs>
          <w:tab w:val="left" w:pos="521"/>
        </w:tabs>
        <w:kinsoku w:val="0"/>
        <w:overflowPunct w:val="0"/>
        <w:autoSpaceDE w:val="0"/>
        <w:autoSpaceDN w:val="0"/>
        <w:adjustRightInd w:val="0"/>
        <w:spacing w:after="0" w:line="275" w:lineRule="exact"/>
        <w:ind w:hanging="36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acordarea de premii și de burse</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widowControl w:val="0"/>
        <w:numPr>
          <w:ilvl w:val="0"/>
          <w:numId w:val="22"/>
        </w:numPr>
        <w:tabs>
          <w:tab w:val="left" w:pos="521"/>
        </w:tabs>
        <w:kinsoku w:val="0"/>
        <w:overflowPunct w:val="0"/>
        <w:autoSpaceDE w:val="0"/>
        <w:autoSpaceDN w:val="0"/>
        <w:adjustRightInd w:val="0"/>
        <w:spacing w:after="0" w:line="275" w:lineRule="exact"/>
        <w:ind w:hanging="36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sprijinirea financiară a unor activități</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extrașcolare;</w:t>
      </w:r>
    </w:p>
    <w:p w:rsidR="00EB0EF4" w:rsidRPr="00EB0EF4" w:rsidRDefault="00EB0EF4" w:rsidP="001957E5">
      <w:pPr>
        <w:widowControl w:val="0"/>
        <w:numPr>
          <w:ilvl w:val="0"/>
          <w:numId w:val="22"/>
        </w:numPr>
        <w:tabs>
          <w:tab w:val="left" w:pos="521"/>
        </w:tabs>
        <w:kinsoku w:val="0"/>
        <w:overflowPunct w:val="0"/>
        <w:autoSpaceDE w:val="0"/>
        <w:autoSpaceDN w:val="0"/>
        <w:adjustRightInd w:val="0"/>
        <w:spacing w:before="23" w:after="0" w:line="272" w:lineRule="exact"/>
        <w:ind w:right="553" w:hanging="36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acordarea de sprijin financiar sau material copiilor care provin din familii cu situație materială precară;</w:t>
      </w:r>
    </w:p>
    <w:p w:rsidR="00EB0EF4" w:rsidRPr="00EB0EF4" w:rsidRDefault="00EB0EF4" w:rsidP="001957E5">
      <w:pPr>
        <w:widowControl w:val="0"/>
        <w:numPr>
          <w:ilvl w:val="0"/>
          <w:numId w:val="22"/>
        </w:numPr>
        <w:tabs>
          <w:tab w:val="left" w:pos="521"/>
        </w:tabs>
        <w:kinsoku w:val="0"/>
        <w:overflowPunct w:val="0"/>
        <w:autoSpaceDE w:val="0"/>
        <w:autoSpaceDN w:val="0"/>
        <w:adjustRightInd w:val="0"/>
        <w:spacing w:before="8" w:after="0" w:line="270" w:lineRule="exact"/>
        <w:ind w:right="593" w:hanging="36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alte activități care privesc bunul mers al unității sau care sunt aprobate de adunarea generală a părinților pe care îi</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reprezintă.</w:t>
      </w:r>
    </w:p>
    <w:p w:rsidR="00EB0EF4" w:rsidRPr="00EB0EF4" w:rsidRDefault="00EB0EF4" w:rsidP="00EB0EF4">
      <w:pPr>
        <w:widowControl w:val="0"/>
        <w:kinsoku w:val="0"/>
        <w:overflowPunct w:val="0"/>
        <w:autoSpaceDE w:val="0"/>
        <w:autoSpaceDN w:val="0"/>
        <w:adjustRightInd w:val="0"/>
        <w:spacing w:before="20" w:after="0" w:line="264" w:lineRule="exact"/>
        <w:ind w:right="516"/>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Consiliul Reprezentativ al Părinților colaborează cu structurile asociative ale părinților la nivel local, județean, regional și național.</w:t>
      </w:r>
    </w:p>
    <w:p w:rsidR="00EB0EF4" w:rsidRPr="00EB0EF4" w:rsidRDefault="00EB0EF4" w:rsidP="00EB0EF4">
      <w:pPr>
        <w:widowControl w:val="0"/>
        <w:kinsoku w:val="0"/>
        <w:overflowPunct w:val="0"/>
        <w:autoSpaceDE w:val="0"/>
        <w:autoSpaceDN w:val="0"/>
        <w:adjustRightInd w:val="0"/>
        <w:spacing w:before="10"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1137"/>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Secțiunea 6 : Contractul educațional</w:t>
      </w:r>
    </w:p>
    <w:p w:rsidR="00EB0EF4" w:rsidRPr="00EB0EF4" w:rsidRDefault="00EB0EF4" w:rsidP="00EB0EF4">
      <w:pPr>
        <w:widowControl w:val="0"/>
        <w:kinsoku w:val="0"/>
        <w:overflowPunct w:val="0"/>
        <w:autoSpaceDE w:val="0"/>
        <w:autoSpaceDN w:val="0"/>
        <w:adjustRightInd w:val="0"/>
        <w:spacing w:before="2"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35" w:lineRule="auto"/>
        <w:ind w:right="559"/>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223 </w:t>
      </w: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1</w:t>
      </w:r>
      <w:r w:rsidRPr="00EB0EF4">
        <w:rPr>
          <w:rFonts w:ascii="Times New Roman" w:eastAsiaTheme="minorEastAsia" w:hAnsi="Times New Roman" w:cs="Times New Roman"/>
          <w:sz w:val="24"/>
          <w:szCs w:val="24"/>
        </w:rPr>
        <w:t>) Unitatea încheie cu părinții, tutorii sau susținătorii legali, în momentul înscrierii elevilor, în registrul unic matricol, un contract educațional în care sunt înscrise drepturile și obligațiile reciproce ale părților.</w:t>
      </w:r>
    </w:p>
    <w:p w:rsidR="00EB0EF4" w:rsidRPr="00EB0EF4" w:rsidRDefault="00EB0EF4" w:rsidP="00EB0EF4">
      <w:pPr>
        <w:widowControl w:val="0"/>
        <w:kinsoku w:val="0"/>
        <w:overflowPunct w:val="0"/>
        <w:autoSpaceDE w:val="0"/>
        <w:autoSpaceDN w:val="0"/>
        <w:adjustRightInd w:val="0"/>
        <w:spacing w:before="3" w:after="0" w:line="232" w:lineRule="auto"/>
        <w:ind w:right="196"/>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2</w:t>
      </w:r>
      <w:r w:rsidRPr="00EB0EF4">
        <w:rPr>
          <w:rFonts w:ascii="Times New Roman" w:eastAsiaTheme="minorEastAsia" w:hAnsi="Times New Roman" w:cs="Times New Roman"/>
          <w:sz w:val="24"/>
          <w:szCs w:val="24"/>
        </w:rPr>
        <w:t>) Modelul contractului educațional este prezentat în Anexa 2, din ROFUIP. Acesta este particularizat la nivelul unității, prin decizia Consiliului de Administrație, după consultarea Consiliului Reprezentativ al</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Părinților.</w:t>
      </w:r>
    </w:p>
    <w:p w:rsidR="00EB0EF4" w:rsidRPr="00EB0EF4" w:rsidRDefault="00EB0EF4" w:rsidP="00EB0EF4">
      <w:pPr>
        <w:widowControl w:val="0"/>
        <w:kinsoku w:val="0"/>
        <w:overflowPunct w:val="0"/>
        <w:autoSpaceDE w:val="0"/>
        <w:autoSpaceDN w:val="0"/>
        <w:adjustRightInd w:val="0"/>
        <w:spacing w:before="11" w:after="0" w:line="240" w:lineRule="auto"/>
        <w:ind w:right="783"/>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Art. 224 (1)</w:t>
      </w:r>
      <w:r w:rsidRPr="00EB0EF4">
        <w:rPr>
          <w:rFonts w:ascii="Times New Roman" w:eastAsiaTheme="minorEastAsia" w:hAnsi="Times New Roman" w:cs="Times New Roman"/>
          <w:sz w:val="24"/>
          <w:szCs w:val="24"/>
        </w:rPr>
        <w:t>Contractul educațional este valabil pe toată perioada de școlarizare în cadrul unității.</w:t>
      </w:r>
    </w:p>
    <w:p w:rsidR="00EB0EF4" w:rsidRPr="00EB0EF4" w:rsidRDefault="00EB0EF4" w:rsidP="00EB0EF4">
      <w:pPr>
        <w:widowControl w:val="0"/>
        <w:kinsoku w:val="0"/>
        <w:overflowPunct w:val="0"/>
        <w:autoSpaceDE w:val="0"/>
        <w:autoSpaceDN w:val="0"/>
        <w:adjustRightInd w:val="0"/>
        <w:spacing w:after="0" w:line="240" w:lineRule="auto"/>
        <w:ind w:right="664"/>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(2</w:t>
      </w:r>
      <w:r w:rsidRPr="00EB0EF4">
        <w:rPr>
          <w:rFonts w:ascii="Times New Roman" w:eastAsiaTheme="minorEastAsia" w:hAnsi="Times New Roman" w:cs="Times New Roman"/>
          <w:sz w:val="24"/>
          <w:szCs w:val="24"/>
        </w:rPr>
        <w:t>) Eventualele modificări se pot realiza printr-un act adițional acceptat de ambele părți și care se atașează contractului educațional.</w:t>
      </w:r>
    </w:p>
    <w:p w:rsidR="00EB0EF4" w:rsidRPr="00EB0EF4" w:rsidRDefault="00EB0EF4" w:rsidP="00EB0EF4">
      <w:pPr>
        <w:widowControl w:val="0"/>
        <w:kinsoku w:val="0"/>
        <w:overflowPunct w:val="0"/>
        <w:autoSpaceDE w:val="0"/>
        <w:autoSpaceDN w:val="0"/>
        <w:adjustRightInd w:val="0"/>
        <w:spacing w:after="0" w:line="235" w:lineRule="auto"/>
        <w:ind w:right="114"/>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225 </w:t>
      </w: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 xml:space="preserve">1) </w:t>
      </w:r>
      <w:r w:rsidRPr="00EB0EF4">
        <w:rPr>
          <w:rFonts w:ascii="Times New Roman" w:eastAsiaTheme="minorEastAsia" w:hAnsi="Times New Roman" w:cs="Times New Roman"/>
          <w:sz w:val="24"/>
          <w:szCs w:val="24"/>
        </w:rPr>
        <w:t>Contractul educațional va cuprinde în mod obligatoriu: datele de identificare a părților semnatare - respectiv unitatea, beneficiarul primar al educației, părintele, tutorele sau susținătorul legal, scopul pentru care se încheie contractul educațional, drepturile părților, obligațiile părților, durata valabilității contractului, alte clauze.</w:t>
      </w:r>
    </w:p>
    <w:p w:rsidR="00EB0EF4" w:rsidRPr="00EB0EF4" w:rsidRDefault="00EB0EF4" w:rsidP="00EB0EF4">
      <w:pPr>
        <w:widowControl w:val="0"/>
        <w:kinsoku w:val="0"/>
        <w:overflowPunct w:val="0"/>
        <w:autoSpaceDE w:val="0"/>
        <w:autoSpaceDN w:val="0"/>
        <w:adjustRightInd w:val="0"/>
        <w:spacing w:before="1" w:after="0" w:line="244" w:lineRule="auto"/>
        <w:ind w:right="716"/>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(2) </w:t>
      </w:r>
      <w:r w:rsidRPr="00EB0EF4">
        <w:rPr>
          <w:rFonts w:ascii="Times New Roman" w:eastAsiaTheme="minorEastAsia" w:hAnsi="Times New Roman" w:cs="Times New Roman"/>
          <w:sz w:val="24"/>
          <w:szCs w:val="24"/>
        </w:rPr>
        <w:t>Contractul educațional se încheie în două exemplare originale, unul pentru părinte, tutore sau susținătorul legal, altul pentru unitate și își produce efectele de la data semnării.</w:t>
      </w:r>
    </w:p>
    <w:p w:rsidR="00EB0EF4" w:rsidRPr="00EB0EF4" w:rsidRDefault="00EB0EF4" w:rsidP="00EB0EF4">
      <w:pPr>
        <w:widowControl w:val="0"/>
        <w:kinsoku w:val="0"/>
        <w:overflowPunct w:val="0"/>
        <w:autoSpaceDE w:val="0"/>
        <w:autoSpaceDN w:val="0"/>
        <w:adjustRightInd w:val="0"/>
        <w:spacing w:after="0" w:line="232" w:lineRule="auto"/>
        <w:ind w:right="14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w:t>
      </w:r>
      <w:r w:rsidRPr="00EB0EF4">
        <w:rPr>
          <w:rFonts w:ascii="Times New Roman" w:eastAsiaTheme="minorEastAsia" w:hAnsi="Times New Roman" w:cs="Times New Roman"/>
          <w:b/>
          <w:bCs/>
          <w:sz w:val="24"/>
          <w:szCs w:val="24"/>
        </w:rPr>
        <w:t xml:space="preserve">3) </w:t>
      </w:r>
      <w:r w:rsidRPr="00EB0EF4">
        <w:rPr>
          <w:rFonts w:ascii="Times New Roman" w:eastAsiaTheme="minorEastAsia" w:hAnsi="Times New Roman" w:cs="Times New Roman"/>
          <w:sz w:val="24"/>
          <w:szCs w:val="24"/>
        </w:rPr>
        <w:t>Consiliul de administrație monitorizează modul de îndeplinire a obligațiilor prevăzute în contractul educațional.</w:t>
      </w:r>
    </w:p>
    <w:p w:rsidR="00EB0EF4" w:rsidRPr="00EB0EF4" w:rsidRDefault="00EB0EF4" w:rsidP="00EB0EF4">
      <w:pPr>
        <w:widowControl w:val="0"/>
        <w:kinsoku w:val="0"/>
        <w:overflowPunct w:val="0"/>
        <w:autoSpaceDE w:val="0"/>
        <w:autoSpaceDN w:val="0"/>
        <w:adjustRightInd w:val="0"/>
        <w:spacing w:before="25" w:after="0" w:line="232" w:lineRule="auto"/>
        <w:ind w:right="314"/>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(4</w:t>
      </w:r>
      <w:r w:rsidRPr="00EB0EF4">
        <w:rPr>
          <w:rFonts w:ascii="Times New Roman" w:eastAsiaTheme="minorEastAsia" w:hAnsi="Times New Roman" w:cs="Times New Roman"/>
          <w:sz w:val="24"/>
          <w:szCs w:val="24"/>
        </w:rPr>
        <w:t>) Comitetul de părinți al clasei urmărește modul de îndeplinire a obligațiilor prevăzute în  contractul educațional de către fiecare părinte, tutore sau susținător legal și adoptă măsurile care se impun în cazul încălcării prevederilor cuprinse în acest</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document.</w:t>
      </w:r>
    </w:p>
    <w:p w:rsidR="00EB0EF4" w:rsidRPr="00EB0EF4" w:rsidRDefault="00EB0EF4" w:rsidP="00EB0EF4">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1137"/>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w:t>
      </w:r>
    </w:p>
    <w:p w:rsidR="00EB0EF4" w:rsidRPr="00EB0EF4" w:rsidRDefault="00EB0EF4" w:rsidP="00EB0EF4">
      <w:pPr>
        <w:widowControl w:val="0"/>
        <w:kinsoku w:val="0"/>
        <w:overflowPunct w:val="0"/>
        <w:autoSpaceDE w:val="0"/>
        <w:autoSpaceDN w:val="0"/>
        <w:adjustRightInd w:val="0"/>
        <w:spacing w:after="0" w:line="240" w:lineRule="auto"/>
        <w:ind w:right="1137"/>
        <w:outlineLvl w:val="0"/>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1137"/>
        <w:outlineLvl w:val="0"/>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1137"/>
        <w:outlineLvl w:val="0"/>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1137"/>
        <w:outlineLvl w:val="0"/>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1137"/>
        <w:outlineLvl w:val="0"/>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1137"/>
        <w:outlineLvl w:val="0"/>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1137"/>
        <w:outlineLvl w:val="0"/>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1137"/>
        <w:outlineLvl w:val="0"/>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1137"/>
        <w:outlineLvl w:val="0"/>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1137"/>
        <w:outlineLvl w:val="0"/>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1137"/>
        <w:outlineLvl w:val="0"/>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1137"/>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CAPITOLUL XIII</w:t>
      </w: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1137"/>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ȘCOALA  ŞI</w:t>
      </w:r>
      <w:r w:rsidRPr="00EB0EF4">
        <w:rPr>
          <w:rFonts w:ascii="Times New Roman" w:eastAsiaTheme="minorEastAsia" w:hAnsi="Times New Roman" w:cs="Times New Roman"/>
          <w:b/>
          <w:bCs/>
          <w:spacing w:val="57"/>
          <w:sz w:val="24"/>
          <w:szCs w:val="24"/>
        </w:rPr>
        <w:t xml:space="preserve"> </w:t>
      </w:r>
      <w:r w:rsidRPr="00EB0EF4">
        <w:rPr>
          <w:rFonts w:ascii="Times New Roman" w:eastAsiaTheme="minorEastAsia" w:hAnsi="Times New Roman" w:cs="Times New Roman"/>
          <w:b/>
          <w:bCs/>
          <w:sz w:val="24"/>
          <w:szCs w:val="24"/>
        </w:rPr>
        <w:t>COMUNITATEA</w:t>
      </w:r>
    </w:p>
    <w:p w:rsidR="00EB0EF4" w:rsidRPr="00EB0EF4" w:rsidRDefault="00EB0EF4" w:rsidP="00EB0EF4">
      <w:pPr>
        <w:widowControl w:val="0"/>
        <w:kinsoku w:val="0"/>
        <w:overflowPunct w:val="0"/>
        <w:autoSpaceDE w:val="0"/>
        <w:autoSpaceDN w:val="0"/>
        <w:adjustRightInd w:val="0"/>
        <w:spacing w:after="0" w:line="240" w:lineRule="auto"/>
        <w:ind w:right="1137"/>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1137"/>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PARTENERIATE /PROTOCOALE ÎNTRE UNITATE ŞI ALŢI PARTENERI  EDUCAŢIONALI</w:t>
      </w: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62" w:lineRule="exact"/>
        <w:ind w:right="117"/>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238 </w:t>
      </w:r>
      <w:r w:rsidRPr="00EB0EF4">
        <w:rPr>
          <w:rFonts w:ascii="Times New Roman" w:eastAsiaTheme="minorEastAsia" w:hAnsi="Times New Roman" w:cs="Times New Roman"/>
          <w:sz w:val="24"/>
          <w:szCs w:val="24"/>
        </w:rPr>
        <w:t>Reprezentanți ai comunității locale colaborează cu Consiliul de Administrație și cu directorul, în vederea atingerii obiectivelor unității.</w:t>
      </w:r>
    </w:p>
    <w:p w:rsidR="00EB0EF4" w:rsidRPr="00EB0EF4" w:rsidRDefault="00EB0EF4" w:rsidP="00EB0EF4">
      <w:pPr>
        <w:widowControl w:val="0"/>
        <w:kinsoku w:val="0"/>
        <w:overflowPunct w:val="0"/>
        <w:autoSpaceDE w:val="0"/>
        <w:autoSpaceDN w:val="0"/>
        <w:adjustRightInd w:val="0"/>
        <w:spacing w:before="10" w:after="0" w:line="264" w:lineRule="exact"/>
        <w:ind w:right="114"/>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239 </w:t>
      </w:r>
      <w:r w:rsidRPr="00EB0EF4">
        <w:rPr>
          <w:rFonts w:ascii="Times New Roman" w:eastAsiaTheme="minorEastAsia" w:hAnsi="Times New Roman" w:cs="Times New Roman"/>
          <w:sz w:val="24"/>
          <w:szCs w:val="24"/>
        </w:rPr>
        <w:t>Școala Gimnazială Găgești poate realiza parteneriate cu asociații, fundații, instituții  de educație și cultură, organisme economice și organizații guvernamentale și nonguvernamentale sau alte tipuri de organizații, în interesul beneficiarilor direcți ai</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educației.</w:t>
      </w:r>
    </w:p>
    <w:p w:rsidR="00EB0EF4" w:rsidRPr="00EB0EF4" w:rsidRDefault="00EB0EF4" w:rsidP="00EB0EF4">
      <w:pPr>
        <w:widowControl w:val="0"/>
        <w:kinsoku w:val="0"/>
        <w:overflowPunct w:val="0"/>
        <w:autoSpaceDE w:val="0"/>
        <w:autoSpaceDN w:val="0"/>
        <w:adjustRightInd w:val="0"/>
        <w:spacing w:before="10" w:after="0" w:line="264" w:lineRule="exact"/>
        <w:ind w:right="114"/>
        <w:jc w:val="both"/>
        <w:rPr>
          <w:rFonts w:ascii="Times New Roman" w:eastAsiaTheme="minorEastAsia" w:hAnsi="Times New Roman" w:cs="Times New Roman"/>
          <w:sz w:val="24"/>
          <w:szCs w:val="24"/>
        </w:rPr>
        <w:sectPr w:rsidR="00EB0EF4" w:rsidRPr="00EB0EF4">
          <w:pgSz w:w="11900" w:h="16850"/>
          <w:pgMar w:top="1380" w:right="440" w:bottom="280" w:left="1340" w:header="708" w:footer="708" w:gutter="0"/>
          <w:cols w:space="708" w:equalWidth="0">
            <w:col w:w="10120"/>
          </w:cols>
          <w:noEndnote/>
        </w:sectPr>
      </w:pPr>
    </w:p>
    <w:p w:rsidR="00EB0EF4" w:rsidRPr="00EB0EF4" w:rsidRDefault="00EB0EF4" w:rsidP="00EB0EF4">
      <w:pPr>
        <w:widowControl w:val="0"/>
        <w:kinsoku w:val="0"/>
        <w:overflowPunct w:val="0"/>
        <w:autoSpaceDE w:val="0"/>
        <w:autoSpaceDN w:val="0"/>
        <w:adjustRightInd w:val="0"/>
        <w:spacing w:before="53" w:after="0" w:line="235" w:lineRule="auto"/>
        <w:ind w:right="114"/>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lastRenderedPageBreak/>
        <w:t xml:space="preserve">Art. 240 </w:t>
      </w:r>
      <w:r w:rsidRPr="00EB0EF4">
        <w:rPr>
          <w:rFonts w:ascii="Times New Roman" w:eastAsiaTheme="minorEastAsia" w:hAnsi="Times New Roman" w:cs="Times New Roman"/>
          <w:sz w:val="24"/>
          <w:szCs w:val="24"/>
        </w:rPr>
        <w:t>Școala Gimnazială Găgești, de sine stătătoare sau în parteneriat cu autoritățile administrației publice locale și cu alte instituții și organisme publice și private: case de cultură, furnizori de formare continuă, parteneri sociali, organizații nonguvernamentale și altele asemenea, poate organiza la nivel local centre comunitare de învățare permanentă, pe baza unor oferte de servicii educaționale adaptate nevoilor specifice diferitelor grupuri-țintă interesate.</w:t>
      </w:r>
    </w:p>
    <w:p w:rsidR="00EB0EF4" w:rsidRPr="00EB0EF4" w:rsidRDefault="00EB0EF4" w:rsidP="00EB0EF4">
      <w:pPr>
        <w:widowControl w:val="0"/>
        <w:kinsoku w:val="0"/>
        <w:overflowPunct w:val="0"/>
        <w:autoSpaceDE w:val="0"/>
        <w:autoSpaceDN w:val="0"/>
        <w:adjustRightInd w:val="0"/>
        <w:spacing w:before="15" w:after="0" w:line="249" w:lineRule="auto"/>
        <w:ind w:right="112"/>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241 </w:t>
      </w:r>
      <w:r w:rsidRPr="00EB0EF4">
        <w:rPr>
          <w:rFonts w:ascii="Times New Roman" w:eastAsiaTheme="minorEastAsia" w:hAnsi="Times New Roman" w:cs="Times New Roman"/>
          <w:sz w:val="24"/>
          <w:szCs w:val="24"/>
        </w:rPr>
        <w:t>Școala Gimnazială Găgești, în conformitate cu legislația în vigoare și prevederile prezentului regulament, poate iniția, în parteneriat cu autoritățile administrației publice locale și cu asociațiile de părinți, în baza hotărârii Consiliului de Administrație, activități educative, recreative, de timp liber, pentru consolidarea competențelor dobândite sau de accelerare a învățării, precum și activități de învățare remedială cu elevii, prin programul „Școala după școală”.</w:t>
      </w:r>
    </w:p>
    <w:p w:rsidR="00EB0EF4" w:rsidRPr="00EB0EF4" w:rsidRDefault="00EB0EF4" w:rsidP="00EB0EF4">
      <w:pPr>
        <w:widowControl w:val="0"/>
        <w:kinsoku w:val="0"/>
        <w:overflowPunct w:val="0"/>
        <w:autoSpaceDE w:val="0"/>
        <w:autoSpaceDN w:val="0"/>
        <w:adjustRightInd w:val="0"/>
        <w:spacing w:before="3" w:after="0" w:line="261" w:lineRule="auto"/>
        <w:ind w:right="111"/>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Art. 242 (1</w:t>
      </w:r>
      <w:r w:rsidRPr="00EB0EF4">
        <w:rPr>
          <w:rFonts w:ascii="Times New Roman" w:eastAsiaTheme="minorEastAsia" w:hAnsi="Times New Roman" w:cs="Times New Roman"/>
          <w:sz w:val="24"/>
          <w:szCs w:val="24"/>
        </w:rPr>
        <w:t>) Parteneriatul cu autoritățile administrației publice locale are ca scop derularea  unor activități /programe educaționale în vederea atingerii obiectivelor educaționale stabilite de  unitate.</w:t>
      </w:r>
    </w:p>
    <w:p w:rsidR="00EB0EF4" w:rsidRPr="00EB0EF4" w:rsidRDefault="00EB0EF4" w:rsidP="001957E5">
      <w:pPr>
        <w:widowControl w:val="0"/>
        <w:numPr>
          <w:ilvl w:val="0"/>
          <w:numId w:val="21"/>
        </w:numPr>
        <w:tabs>
          <w:tab w:val="left" w:pos="485"/>
        </w:tabs>
        <w:kinsoku w:val="0"/>
        <w:overflowPunct w:val="0"/>
        <w:autoSpaceDE w:val="0"/>
        <w:autoSpaceDN w:val="0"/>
        <w:adjustRightInd w:val="0"/>
        <w:spacing w:after="0" w:line="261" w:lineRule="auto"/>
        <w:ind w:right="114"/>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Activitățile derulate în parteneriat nu pot avea conotații politice, de propagandă electorală, de prozelitism religios și nu pot fi contrare moralei sau legilor</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statului.</w:t>
      </w:r>
    </w:p>
    <w:p w:rsidR="00EB0EF4" w:rsidRPr="00EB0EF4" w:rsidRDefault="00EB0EF4" w:rsidP="001957E5">
      <w:pPr>
        <w:widowControl w:val="0"/>
        <w:numPr>
          <w:ilvl w:val="0"/>
          <w:numId w:val="21"/>
        </w:numPr>
        <w:tabs>
          <w:tab w:val="left" w:pos="564"/>
        </w:tabs>
        <w:kinsoku w:val="0"/>
        <w:overflowPunct w:val="0"/>
        <w:autoSpaceDE w:val="0"/>
        <w:autoSpaceDN w:val="0"/>
        <w:adjustRightInd w:val="0"/>
        <w:spacing w:before="23" w:after="0" w:line="232" w:lineRule="auto"/>
        <w:ind w:right="117"/>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Autoritățile administrației publice locale asigură condițiile și fondurile necesare pentru implementarea și respectarea normelor de sănătate și securitate în muncă și pentru asigurarea securității elevilor și a personalului în perimetrul Școlii Gimnaziale Găgești și a tuturor structurilor subordonate.</w:t>
      </w:r>
    </w:p>
    <w:p w:rsidR="00EB0EF4" w:rsidRPr="00EB0EF4" w:rsidRDefault="00EB0EF4" w:rsidP="00EB0EF4">
      <w:pPr>
        <w:widowControl w:val="0"/>
        <w:kinsoku w:val="0"/>
        <w:overflowPunct w:val="0"/>
        <w:autoSpaceDE w:val="0"/>
        <w:autoSpaceDN w:val="0"/>
        <w:adjustRightInd w:val="0"/>
        <w:spacing w:before="13" w:after="0" w:line="235" w:lineRule="auto"/>
        <w:ind w:right="114"/>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243 (1) </w:t>
      </w:r>
      <w:r w:rsidRPr="00EB0EF4">
        <w:rPr>
          <w:rFonts w:ascii="Times New Roman" w:eastAsiaTheme="minorEastAsia" w:hAnsi="Times New Roman" w:cs="Times New Roman"/>
          <w:sz w:val="24"/>
          <w:szCs w:val="24"/>
        </w:rPr>
        <w:t>Școala Gimnazială Găgești încheie protocoale de parteneriat cu organizații nonguvernamentale, unități medicale, poliție, jandarmerie, instituții de cultură, asociații confesionale, alte organisme, în vederea atingerii obiectivelor educaționale stabilite prin proiectul de dezvoltare instituțională.</w:t>
      </w:r>
    </w:p>
    <w:p w:rsidR="00EB0EF4" w:rsidRPr="00EB0EF4" w:rsidRDefault="00EB0EF4" w:rsidP="001957E5">
      <w:pPr>
        <w:widowControl w:val="0"/>
        <w:numPr>
          <w:ilvl w:val="0"/>
          <w:numId w:val="20"/>
        </w:numPr>
        <w:tabs>
          <w:tab w:val="left" w:pos="439"/>
        </w:tabs>
        <w:kinsoku w:val="0"/>
        <w:overflowPunct w:val="0"/>
        <w:autoSpaceDE w:val="0"/>
        <w:autoSpaceDN w:val="0"/>
        <w:adjustRightInd w:val="0"/>
        <w:spacing w:before="27" w:after="0" w:line="268" w:lineRule="exact"/>
        <w:ind w:right="81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Protocolul conține prevederi cu privire la responsabilitățile părților implicate, cu respectarea prevederilor legale în</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vigoare.</w:t>
      </w:r>
    </w:p>
    <w:p w:rsidR="00EB0EF4" w:rsidRPr="00EB0EF4" w:rsidRDefault="00EB0EF4" w:rsidP="001957E5">
      <w:pPr>
        <w:widowControl w:val="0"/>
        <w:numPr>
          <w:ilvl w:val="0"/>
          <w:numId w:val="20"/>
        </w:numPr>
        <w:tabs>
          <w:tab w:val="left" w:pos="442"/>
        </w:tabs>
        <w:kinsoku w:val="0"/>
        <w:overflowPunct w:val="0"/>
        <w:autoSpaceDE w:val="0"/>
        <w:autoSpaceDN w:val="0"/>
        <w:adjustRightInd w:val="0"/>
        <w:spacing w:before="14" w:after="0" w:line="266" w:lineRule="exact"/>
        <w:ind w:right="47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cazul derulării unor activități în afara perimetrului unității, în protocol se va specifica concret cărei părți îi revine responsabilitatea asigurării securității</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widowControl w:val="0"/>
        <w:numPr>
          <w:ilvl w:val="0"/>
          <w:numId w:val="20"/>
        </w:numPr>
        <w:tabs>
          <w:tab w:val="left" w:pos="439"/>
        </w:tabs>
        <w:kinsoku w:val="0"/>
        <w:overflowPunct w:val="0"/>
        <w:autoSpaceDE w:val="0"/>
        <w:autoSpaceDN w:val="0"/>
        <w:adjustRightInd w:val="0"/>
        <w:spacing w:before="21" w:after="0" w:line="264" w:lineRule="exact"/>
        <w:ind w:right="264"/>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Bilanțul activităților realizate va fi făcut public, prin afișare la sediul unității, pe site-ul școlii, prin comunicate de presă și prin alte mijloace de</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informare.</w:t>
      </w:r>
    </w:p>
    <w:p w:rsidR="00EB0EF4" w:rsidRPr="00EB0EF4" w:rsidRDefault="00EB0EF4" w:rsidP="001957E5">
      <w:pPr>
        <w:widowControl w:val="0"/>
        <w:numPr>
          <w:ilvl w:val="0"/>
          <w:numId w:val="20"/>
        </w:numPr>
        <w:tabs>
          <w:tab w:val="left" w:pos="439"/>
        </w:tabs>
        <w:kinsoku w:val="0"/>
        <w:overflowPunct w:val="0"/>
        <w:autoSpaceDE w:val="0"/>
        <w:autoSpaceDN w:val="0"/>
        <w:adjustRightInd w:val="0"/>
        <w:spacing w:before="3" w:after="0" w:line="266" w:lineRule="exact"/>
        <w:ind w:right="11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Școala Gimnazială Găgești poate încheia protocoale de parteneriat și poate derula activități comune cu unități de învățământ din străinătate, având ca obiectiv principal dezvoltarea personalității copiilor și a tinerilor, respectându-se legislația în vigoare din statele din care provin instituțiile</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respective.</w:t>
      </w:r>
    </w:p>
    <w:p w:rsidR="00EB0EF4" w:rsidRPr="00EB0EF4" w:rsidRDefault="00EB0EF4" w:rsidP="001957E5">
      <w:pPr>
        <w:widowControl w:val="0"/>
        <w:numPr>
          <w:ilvl w:val="0"/>
          <w:numId w:val="20"/>
        </w:numPr>
        <w:tabs>
          <w:tab w:val="left" w:pos="439"/>
        </w:tabs>
        <w:kinsoku w:val="0"/>
        <w:overflowPunct w:val="0"/>
        <w:autoSpaceDE w:val="0"/>
        <w:autoSpaceDN w:val="0"/>
        <w:adjustRightInd w:val="0"/>
        <w:spacing w:after="0" w:line="232" w:lineRule="auto"/>
        <w:ind w:right="13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Reprezentanții părinților, tutorilor sau susținătorilor legali se vor implica direct în buna derulare a activităților din cadrul parteneriatelor ce se derulează în</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unitate.</w:t>
      </w:r>
    </w:p>
    <w:p w:rsidR="00EB0EF4" w:rsidRPr="00EB0EF4" w:rsidRDefault="00EB0EF4" w:rsidP="00EB0EF4">
      <w:pPr>
        <w:widowControl w:val="0"/>
        <w:kinsoku w:val="0"/>
        <w:overflowPunct w:val="0"/>
        <w:autoSpaceDE w:val="0"/>
        <w:autoSpaceDN w:val="0"/>
        <w:adjustRightInd w:val="0"/>
        <w:spacing w:before="10"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sz w:val="24"/>
          <w:szCs w:val="24"/>
        </w:rPr>
      </w:pPr>
      <w:r w:rsidRPr="00EB0EF4">
        <w:rPr>
          <w:rFonts w:ascii="Times New Roman" w:eastAsiaTheme="minorEastAsia" w:hAnsi="Times New Roman" w:cs="Times New Roman"/>
          <w:b/>
          <w:sz w:val="24"/>
          <w:szCs w:val="24"/>
        </w:rPr>
        <w:t xml:space="preserve">                                                    </w:t>
      </w: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sz w:val="24"/>
          <w:szCs w:val="24"/>
        </w:rPr>
        <w:t xml:space="preserve">                                                      C</w:t>
      </w:r>
      <w:r w:rsidRPr="00EB0EF4">
        <w:rPr>
          <w:rFonts w:ascii="Times New Roman" w:eastAsiaTheme="minorEastAsia" w:hAnsi="Times New Roman" w:cs="Times New Roman"/>
          <w:b/>
          <w:bCs/>
          <w:sz w:val="24"/>
          <w:szCs w:val="24"/>
        </w:rPr>
        <w:t>APITOLUL XIII</w:t>
      </w: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lastRenderedPageBreak/>
        <w:t xml:space="preserve">                           ATRIBUȚIILE PROFESORULUI DE SERVICIU</w:t>
      </w:r>
    </w:p>
    <w:p w:rsidR="00EB0EF4" w:rsidRPr="00EB0EF4" w:rsidRDefault="00EB0EF4" w:rsidP="00EB0EF4">
      <w:pPr>
        <w:widowControl w:val="0"/>
        <w:kinsoku w:val="0"/>
        <w:overflowPunct w:val="0"/>
        <w:autoSpaceDE w:val="0"/>
        <w:autoSpaceDN w:val="0"/>
        <w:adjustRightInd w:val="0"/>
        <w:spacing w:before="2"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37" w:lineRule="auto"/>
        <w:ind w:right="11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244 (1) </w:t>
      </w:r>
      <w:r w:rsidRPr="00EB0EF4">
        <w:rPr>
          <w:rFonts w:ascii="Times New Roman" w:eastAsiaTheme="minorEastAsia" w:hAnsi="Times New Roman" w:cs="Times New Roman"/>
          <w:sz w:val="24"/>
          <w:szCs w:val="24"/>
        </w:rPr>
        <w:t>Serviciul pe școală se organizează permanent, fiecare cadru didactic având obligaţia de a îndeplini sarcina de profesor de serviciu, conform graficului stabilit la începutul semestrului şi afişat în cancelarie. Profesorul de serviciu asigură zilnic respectarea prezentului regulament de către toate persoanele care activează sau intră în instituţie.</w:t>
      </w:r>
    </w:p>
    <w:p w:rsidR="00EB0EF4" w:rsidRPr="00EB0EF4" w:rsidRDefault="00EB0EF4" w:rsidP="00EB0EF4">
      <w:pPr>
        <w:widowControl w:val="0"/>
        <w:kinsoku w:val="0"/>
        <w:overflowPunct w:val="0"/>
        <w:autoSpaceDE w:val="0"/>
        <w:autoSpaceDN w:val="0"/>
        <w:adjustRightInd w:val="0"/>
        <w:spacing w:before="4" w:after="0" w:line="272" w:lineRule="exact"/>
        <w:ind w:right="127"/>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Școala Gimnazială Găgești serviciul pe școală va fi efctuat de către patru cadre didactice, după cum urmează:</w:t>
      </w:r>
    </w:p>
    <w:p w:rsidR="00EB0EF4" w:rsidRPr="00EB0EF4" w:rsidRDefault="00EB0EF4" w:rsidP="001957E5">
      <w:pPr>
        <w:widowControl w:val="0"/>
        <w:numPr>
          <w:ilvl w:val="0"/>
          <w:numId w:val="19"/>
        </w:numPr>
        <w:tabs>
          <w:tab w:val="left" w:pos="960"/>
        </w:tabs>
        <w:kinsoku w:val="0"/>
        <w:overflowPunct w:val="0"/>
        <w:autoSpaceDE w:val="0"/>
        <w:autoSpaceDN w:val="0"/>
        <w:adjustRightInd w:val="0"/>
        <w:spacing w:after="0" w:line="269" w:lineRule="exact"/>
        <w:ind w:hanging="13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2 învățători vor asigura supravegherea între orele (7,45 –</w:t>
      </w:r>
      <w:r w:rsidRPr="00EB0EF4">
        <w:rPr>
          <w:rFonts w:ascii="Times New Roman" w:eastAsiaTheme="minorEastAsia" w:hAnsi="Times New Roman" w:cs="Times New Roman"/>
          <w:spacing w:val="-4"/>
          <w:sz w:val="24"/>
          <w:szCs w:val="24"/>
        </w:rPr>
        <w:t xml:space="preserve"> 11,45) </w:t>
      </w:r>
      <w:r w:rsidRPr="00EB0EF4">
        <w:rPr>
          <w:rFonts w:ascii="Times New Roman" w:eastAsiaTheme="minorEastAsia" w:hAnsi="Times New Roman" w:cs="Times New Roman"/>
          <w:sz w:val="24"/>
          <w:szCs w:val="24"/>
        </w:rPr>
        <w:t>12,45;</w:t>
      </w:r>
    </w:p>
    <w:p w:rsidR="00EB0EF4" w:rsidRPr="00EB0EF4" w:rsidRDefault="00EB0EF4" w:rsidP="001957E5">
      <w:pPr>
        <w:widowControl w:val="0"/>
        <w:numPr>
          <w:ilvl w:val="0"/>
          <w:numId w:val="19"/>
        </w:numPr>
        <w:tabs>
          <w:tab w:val="left" w:pos="960"/>
        </w:tabs>
        <w:kinsoku w:val="0"/>
        <w:overflowPunct w:val="0"/>
        <w:autoSpaceDE w:val="0"/>
        <w:autoSpaceDN w:val="0"/>
        <w:adjustRightInd w:val="0"/>
        <w:spacing w:after="0" w:line="272" w:lineRule="exact"/>
        <w:ind w:hanging="139"/>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2/3 profesori vor asigura supravegherea între orele 12,45 –</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18.30),18,50;</w:t>
      </w:r>
    </w:p>
    <w:p w:rsidR="00EB0EF4" w:rsidRPr="00EB0EF4" w:rsidRDefault="00EB0EF4" w:rsidP="00EB0EF4">
      <w:pPr>
        <w:widowControl w:val="0"/>
        <w:tabs>
          <w:tab w:val="left" w:pos="960"/>
        </w:tabs>
        <w:kinsoku w:val="0"/>
        <w:overflowPunct w:val="0"/>
        <w:autoSpaceDE w:val="0"/>
        <w:autoSpaceDN w:val="0"/>
        <w:adjustRightInd w:val="0"/>
        <w:spacing w:after="0" w:line="272" w:lineRule="exact"/>
        <w:rPr>
          <w:rFonts w:ascii="Times New Roman" w:eastAsiaTheme="minorEastAsia" w:hAnsi="Times New Roman" w:cs="Times New Roman"/>
          <w:sz w:val="24"/>
          <w:szCs w:val="24"/>
        </w:rPr>
      </w:pPr>
    </w:p>
    <w:p w:rsidR="00EB0EF4" w:rsidRPr="00EB0EF4" w:rsidRDefault="00EB0EF4" w:rsidP="001957E5">
      <w:pPr>
        <w:widowControl w:val="0"/>
        <w:numPr>
          <w:ilvl w:val="0"/>
          <w:numId w:val="18"/>
        </w:numPr>
        <w:tabs>
          <w:tab w:val="left" w:pos="533"/>
        </w:tabs>
        <w:kinsoku w:val="0"/>
        <w:overflowPunct w:val="0"/>
        <w:autoSpaceDE w:val="0"/>
        <w:autoSpaceDN w:val="0"/>
        <w:adjustRightInd w:val="0"/>
        <w:spacing w:before="8" w:after="0" w:line="268" w:lineRule="exact"/>
        <w:ind w:right="119" w:firstLine="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Învoirea cadrului didactic de la serviciul pe şcoală se acceptă doar dacă are motive foarte bine întemeiate.</w:t>
      </w:r>
    </w:p>
    <w:p w:rsidR="00EB0EF4" w:rsidRPr="00EB0EF4" w:rsidRDefault="00EB0EF4" w:rsidP="001957E5">
      <w:pPr>
        <w:widowControl w:val="0"/>
        <w:numPr>
          <w:ilvl w:val="0"/>
          <w:numId w:val="18"/>
        </w:numPr>
        <w:tabs>
          <w:tab w:val="left" w:pos="442"/>
        </w:tabs>
        <w:kinsoku w:val="0"/>
        <w:overflowPunct w:val="0"/>
        <w:autoSpaceDE w:val="0"/>
        <w:autoSpaceDN w:val="0"/>
        <w:adjustRightInd w:val="0"/>
        <w:spacing w:before="1" w:after="0" w:line="268" w:lineRule="exact"/>
        <w:ind w:right="11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Profesorul de serviciu asigură desfăşurarea procesului de învăţământ în bune condiţii, îndrumând şi controlând activitatea din şcoală, având următoarele</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atribuţii:</w:t>
      </w:r>
    </w:p>
    <w:p w:rsidR="00EB0EF4" w:rsidRPr="00EB0EF4" w:rsidRDefault="00EB0EF4" w:rsidP="001957E5">
      <w:pPr>
        <w:widowControl w:val="0"/>
        <w:numPr>
          <w:ilvl w:val="0"/>
          <w:numId w:val="17"/>
        </w:numPr>
        <w:tabs>
          <w:tab w:val="left" w:pos="341"/>
        </w:tabs>
        <w:kinsoku w:val="0"/>
        <w:overflowPunct w:val="0"/>
        <w:autoSpaceDE w:val="0"/>
        <w:autoSpaceDN w:val="0"/>
        <w:adjustRightInd w:val="0"/>
        <w:spacing w:after="0" w:line="272" w:lineRule="exact"/>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este prezent în unitatea şcolară cu 15 minute înainte de începerea</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orelor;</w:t>
      </w:r>
    </w:p>
    <w:p w:rsidR="00EB0EF4" w:rsidRPr="00EB0EF4" w:rsidRDefault="00EB0EF4" w:rsidP="001957E5">
      <w:pPr>
        <w:widowControl w:val="0"/>
        <w:numPr>
          <w:ilvl w:val="0"/>
          <w:numId w:val="17"/>
        </w:numPr>
        <w:tabs>
          <w:tab w:val="left" w:pos="360"/>
        </w:tabs>
        <w:kinsoku w:val="0"/>
        <w:overflowPunct w:val="0"/>
        <w:autoSpaceDE w:val="0"/>
        <w:autoSpaceDN w:val="0"/>
        <w:adjustRightInd w:val="0"/>
        <w:spacing w:after="0" w:line="240" w:lineRule="auto"/>
        <w:ind w:left="359" w:hanging="259"/>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poartă legitimaţia care indică activitatea</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specifică;</w:t>
      </w:r>
    </w:p>
    <w:p w:rsidR="00EB0EF4" w:rsidRPr="00EB0EF4" w:rsidRDefault="00EB0EF4" w:rsidP="001957E5">
      <w:pPr>
        <w:widowControl w:val="0"/>
        <w:numPr>
          <w:ilvl w:val="0"/>
          <w:numId w:val="17"/>
        </w:numPr>
        <w:tabs>
          <w:tab w:val="left" w:pos="360"/>
        </w:tabs>
        <w:kinsoku w:val="0"/>
        <w:overflowPunct w:val="0"/>
        <w:autoSpaceDE w:val="0"/>
        <w:autoSpaceDN w:val="0"/>
        <w:adjustRightInd w:val="0"/>
        <w:spacing w:after="0" w:line="240" w:lineRule="auto"/>
        <w:ind w:left="359" w:hanging="259"/>
        <w:jc w:val="both"/>
        <w:rPr>
          <w:rFonts w:ascii="Times New Roman" w:eastAsiaTheme="minorEastAsia" w:hAnsi="Times New Roman" w:cs="Times New Roman"/>
          <w:sz w:val="24"/>
          <w:szCs w:val="24"/>
        </w:rPr>
        <w:sectPr w:rsidR="00EB0EF4" w:rsidRPr="00EB0EF4">
          <w:pgSz w:w="11900" w:h="16850"/>
          <w:pgMar w:top="1380" w:right="440" w:bottom="280" w:left="1340" w:header="708" w:footer="708" w:gutter="0"/>
          <w:cols w:space="708"/>
          <w:noEndnote/>
        </w:sectPr>
      </w:pPr>
    </w:p>
    <w:p w:rsidR="00EB0EF4" w:rsidRPr="00EB0EF4" w:rsidRDefault="00EB0EF4" w:rsidP="001957E5">
      <w:pPr>
        <w:widowControl w:val="0"/>
        <w:numPr>
          <w:ilvl w:val="0"/>
          <w:numId w:val="17"/>
        </w:numPr>
        <w:tabs>
          <w:tab w:val="left" w:pos="351"/>
        </w:tabs>
        <w:kinsoku w:val="0"/>
        <w:overflowPunct w:val="0"/>
        <w:autoSpaceDE w:val="0"/>
        <w:autoSpaceDN w:val="0"/>
        <w:adjustRightInd w:val="0"/>
        <w:spacing w:before="51" w:after="0" w:line="235" w:lineRule="auto"/>
        <w:ind w:right="117"/>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face prezenţa elevilor de serviciu pe şcoală, organizează, instruieşte şi îndrumă activitatea acestora; Îi dă elevului de serviciu orarul personal din ziua respectivă, astfel încât în cazul în care apar probleme în timpul orelor să poată fi</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contactat;</w:t>
      </w:r>
    </w:p>
    <w:p w:rsidR="00EB0EF4" w:rsidRPr="00EB0EF4" w:rsidRDefault="00EB0EF4" w:rsidP="001957E5">
      <w:pPr>
        <w:widowControl w:val="0"/>
        <w:numPr>
          <w:ilvl w:val="0"/>
          <w:numId w:val="17"/>
        </w:numPr>
        <w:tabs>
          <w:tab w:val="left" w:pos="360"/>
        </w:tabs>
        <w:kinsoku w:val="0"/>
        <w:overflowPunct w:val="0"/>
        <w:autoSpaceDE w:val="0"/>
        <w:autoSpaceDN w:val="0"/>
        <w:adjustRightInd w:val="0"/>
        <w:spacing w:before="3" w:after="0" w:line="240" w:lineRule="auto"/>
        <w:ind w:left="359" w:hanging="259"/>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supraveghează intrarea elevilor în şcoală, împreună cu elevul de serviciu pe</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şcoală;</w:t>
      </w:r>
    </w:p>
    <w:p w:rsidR="00EB0EF4" w:rsidRPr="00EB0EF4" w:rsidRDefault="00EB0EF4" w:rsidP="001957E5">
      <w:pPr>
        <w:widowControl w:val="0"/>
        <w:numPr>
          <w:ilvl w:val="0"/>
          <w:numId w:val="17"/>
        </w:numPr>
        <w:tabs>
          <w:tab w:val="left" w:pos="394"/>
        </w:tabs>
        <w:kinsoku w:val="0"/>
        <w:overflowPunct w:val="0"/>
        <w:autoSpaceDE w:val="0"/>
        <w:autoSpaceDN w:val="0"/>
        <w:adjustRightInd w:val="0"/>
        <w:spacing w:before="19" w:after="0" w:line="268" w:lineRule="exact"/>
        <w:ind w:right="51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se interesează de profesorii absenţi şi asigură suplinirea acestora, anunţând profesorii</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suplinitori conform planificării şi îi scrie pe avizierul/tabla din</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cancelarie;</w:t>
      </w:r>
    </w:p>
    <w:p w:rsidR="00EB0EF4" w:rsidRPr="00EB0EF4" w:rsidRDefault="00EB0EF4" w:rsidP="001957E5">
      <w:pPr>
        <w:widowControl w:val="0"/>
        <w:numPr>
          <w:ilvl w:val="0"/>
          <w:numId w:val="17"/>
        </w:numPr>
        <w:tabs>
          <w:tab w:val="left" w:pos="329"/>
        </w:tabs>
        <w:kinsoku w:val="0"/>
        <w:overflowPunct w:val="0"/>
        <w:autoSpaceDE w:val="0"/>
        <w:autoSpaceDN w:val="0"/>
        <w:adjustRightInd w:val="0"/>
        <w:spacing w:before="12" w:after="0" w:line="272" w:lineRule="exact"/>
        <w:ind w:right="111"/>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asigură îndeplinirea programului în bune condiţii: sunatul la timp pentru intrarea şi ieşirea elevilor la şi de la ore, prezenţa profesorilor în fiecare clasă (în caz contrar va anunţa imediat directorul pentru a se lua măsurile</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corespunzătoare);</w:t>
      </w:r>
    </w:p>
    <w:p w:rsidR="00EB0EF4" w:rsidRPr="00EB0EF4" w:rsidRDefault="00EB0EF4" w:rsidP="001957E5">
      <w:pPr>
        <w:widowControl w:val="0"/>
        <w:numPr>
          <w:ilvl w:val="0"/>
          <w:numId w:val="17"/>
        </w:numPr>
        <w:tabs>
          <w:tab w:val="left" w:pos="382"/>
        </w:tabs>
        <w:kinsoku w:val="0"/>
        <w:overflowPunct w:val="0"/>
        <w:autoSpaceDE w:val="0"/>
        <w:autoSpaceDN w:val="0"/>
        <w:adjustRightInd w:val="0"/>
        <w:spacing w:before="11" w:after="0" w:line="272" w:lineRule="exact"/>
        <w:ind w:right="12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profesorul de serviciu supraveghează starea de disciplină a elevilor în timpul pauzelor, intervine în cazul în care sunt abateri disciplinare sau evenimente deosebite, pe care le consemnează ulterior în procesul verbal; Cadrele didactice de serviciu sunt răspunzătoare de siguranța</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widowControl w:val="0"/>
        <w:numPr>
          <w:ilvl w:val="0"/>
          <w:numId w:val="17"/>
        </w:numPr>
        <w:tabs>
          <w:tab w:val="left" w:pos="360"/>
        </w:tabs>
        <w:kinsoku w:val="0"/>
        <w:overflowPunct w:val="0"/>
        <w:autoSpaceDE w:val="0"/>
        <w:autoSpaceDN w:val="0"/>
        <w:adjustRightInd w:val="0"/>
        <w:spacing w:after="0" w:line="240" w:lineRule="auto"/>
        <w:ind w:right="57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controlează starea de curăţenie şi respectarea normelor de igienă din şcoală şi asigură ordinea și curăţenia în curtea şcolii, cu ajutorul elevului  de serviciu şi al</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ingrijitorului;</w:t>
      </w:r>
    </w:p>
    <w:p w:rsidR="00EB0EF4" w:rsidRPr="00EB0EF4" w:rsidRDefault="00EB0EF4" w:rsidP="001957E5">
      <w:pPr>
        <w:widowControl w:val="0"/>
        <w:numPr>
          <w:ilvl w:val="0"/>
          <w:numId w:val="17"/>
        </w:numPr>
        <w:tabs>
          <w:tab w:val="left" w:pos="375"/>
        </w:tabs>
        <w:kinsoku w:val="0"/>
        <w:overflowPunct w:val="0"/>
        <w:autoSpaceDE w:val="0"/>
        <w:autoSpaceDN w:val="0"/>
        <w:adjustRightInd w:val="0"/>
        <w:spacing w:before="17" w:after="0" w:line="270" w:lineRule="exact"/>
        <w:ind w:right="794"/>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la solicitarea elevului de serviciu pe şcoală, profesorul de serviciu oferă informaţiile necesare persoanelor străine (părinţi, rude ş.a.) intrate în</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şcoală;</w:t>
      </w:r>
    </w:p>
    <w:p w:rsidR="00EB0EF4" w:rsidRPr="00EB0EF4" w:rsidRDefault="00EB0EF4" w:rsidP="001957E5">
      <w:pPr>
        <w:widowControl w:val="0"/>
        <w:numPr>
          <w:ilvl w:val="0"/>
          <w:numId w:val="17"/>
        </w:numPr>
        <w:tabs>
          <w:tab w:val="left" w:pos="327"/>
        </w:tabs>
        <w:kinsoku w:val="0"/>
        <w:overflowPunct w:val="0"/>
        <w:autoSpaceDE w:val="0"/>
        <w:autoSpaceDN w:val="0"/>
        <w:adjustRightInd w:val="0"/>
        <w:spacing w:before="14" w:after="0" w:line="268" w:lineRule="exact"/>
        <w:ind w:right="25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profesorul de serviciu, cu acordul directorului, permite claselor la care în ultima oră nu este prezent profesorul, din diverse motive, să părăsească unitatea</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şcolară;</w:t>
      </w:r>
    </w:p>
    <w:p w:rsidR="00EB0EF4" w:rsidRPr="00EB0EF4" w:rsidRDefault="00EB0EF4" w:rsidP="001957E5">
      <w:pPr>
        <w:widowControl w:val="0"/>
        <w:numPr>
          <w:ilvl w:val="0"/>
          <w:numId w:val="17"/>
        </w:numPr>
        <w:tabs>
          <w:tab w:val="left" w:pos="420"/>
        </w:tabs>
        <w:kinsoku w:val="0"/>
        <w:overflowPunct w:val="0"/>
        <w:autoSpaceDE w:val="0"/>
        <w:autoSpaceDN w:val="0"/>
        <w:adjustRightInd w:val="0"/>
        <w:spacing w:before="15" w:after="0" w:line="268" w:lineRule="exact"/>
        <w:ind w:right="64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profesorul de serviciu coordonează întreaga activitate din şcoală în absenţa directorului,</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având dreptul să dea dispoziţii personalului de întreţinere pentru a remedia problemele</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apărute;</w:t>
      </w:r>
    </w:p>
    <w:p w:rsidR="00EB0EF4" w:rsidRPr="00EB0EF4" w:rsidRDefault="00EB0EF4" w:rsidP="001957E5">
      <w:pPr>
        <w:widowControl w:val="0"/>
        <w:numPr>
          <w:ilvl w:val="0"/>
          <w:numId w:val="17"/>
        </w:numPr>
        <w:tabs>
          <w:tab w:val="left" w:pos="420"/>
        </w:tabs>
        <w:kinsoku w:val="0"/>
        <w:overflowPunct w:val="0"/>
        <w:autoSpaceDE w:val="0"/>
        <w:autoSpaceDN w:val="0"/>
        <w:adjustRightInd w:val="0"/>
        <w:spacing w:before="1" w:after="0" w:line="268" w:lineRule="exact"/>
        <w:ind w:right="21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u w:val="single"/>
        </w:rPr>
        <w:t>învățătorul de serviciu supraveghează elevii dimineața la coborârea din microbuzul școlar, la urcarea în microbuz la sfârșitul programului și se asigură că nu au mai rămas elevii navețiști în</w:t>
      </w:r>
      <w:r w:rsidRPr="00EB0EF4">
        <w:rPr>
          <w:rFonts w:ascii="Times New Roman" w:eastAsiaTheme="minorEastAsia" w:hAnsi="Times New Roman" w:cs="Times New Roman"/>
          <w:spacing w:val="-16"/>
          <w:sz w:val="24"/>
          <w:szCs w:val="24"/>
          <w:u w:val="single"/>
        </w:rPr>
        <w:t xml:space="preserve"> </w:t>
      </w:r>
      <w:r w:rsidRPr="00EB0EF4">
        <w:rPr>
          <w:rFonts w:ascii="Times New Roman" w:eastAsiaTheme="minorEastAsia" w:hAnsi="Times New Roman" w:cs="Times New Roman"/>
          <w:sz w:val="24"/>
          <w:szCs w:val="24"/>
          <w:u w:val="single"/>
        </w:rPr>
        <w:t>școală, înainte de plecarea</w:t>
      </w:r>
      <w:r w:rsidRPr="00EB0EF4">
        <w:rPr>
          <w:rFonts w:ascii="Times New Roman" w:eastAsiaTheme="minorEastAsia" w:hAnsi="Times New Roman" w:cs="Times New Roman"/>
          <w:spacing w:val="-4"/>
          <w:sz w:val="24"/>
          <w:szCs w:val="24"/>
          <w:u w:val="single"/>
        </w:rPr>
        <w:t xml:space="preserve"> </w:t>
      </w:r>
      <w:r w:rsidRPr="00EB0EF4">
        <w:rPr>
          <w:rFonts w:ascii="Times New Roman" w:eastAsiaTheme="minorEastAsia" w:hAnsi="Times New Roman" w:cs="Times New Roman"/>
          <w:sz w:val="24"/>
          <w:szCs w:val="24"/>
          <w:u w:val="single"/>
        </w:rPr>
        <w:t>microbuzului;</w:t>
      </w:r>
    </w:p>
    <w:p w:rsidR="00EB0EF4" w:rsidRPr="00EB0EF4" w:rsidRDefault="00EB0EF4" w:rsidP="001957E5">
      <w:pPr>
        <w:widowControl w:val="0"/>
        <w:numPr>
          <w:ilvl w:val="0"/>
          <w:numId w:val="17"/>
        </w:numPr>
        <w:tabs>
          <w:tab w:val="left" w:pos="420"/>
        </w:tabs>
        <w:kinsoku w:val="0"/>
        <w:overflowPunct w:val="0"/>
        <w:autoSpaceDE w:val="0"/>
        <w:autoSpaceDN w:val="0"/>
        <w:adjustRightInd w:val="0"/>
        <w:spacing w:before="1" w:after="0" w:line="268" w:lineRule="exact"/>
        <w:ind w:right="37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u w:val="single"/>
        </w:rPr>
        <w:t>profesorul de serviciu supraveghează urcarea elevilor navetiști în microbuzul școlar și se asigură de optima desfășurare a serviciului de transport al elevilor. În cazuri speciale, justificate, poate dispune modificarea reperelor orare de funcționare a transportului elevilor cu microbuzului</w:t>
      </w:r>
      <w:r w:rsidRPr="00EB0EF4">
        <w:rPr>
          <w:rFonts w:ascii="Times New Roman" w:eastAsiaTheme="minorEastAsia" w:hAnsi="Times New Roman" w:cs="Times New Roman"/>
          <w:spacing w:val="-11"/>
          <w:sz w:val="24"/>
          <w:szCs w:val="24"/>
          <w:u w:val="single"/>
        </w:rPr>
        <w:t xml:space="preserve"> </w:t>
      </w:r>
      <w:r w:rsidRPr="00EB0EF4">
        <w:rPr>
          <w:rFonts w:ascii="Times New Roman" w:eastAsiaTheme="minorEastAsia" w:hAnsi="Times New Roman" w:cs="Times New Roman"/>
          <w:sz w:val="24"/>
          <w:szCs w:val="24"/>
          <w:u w:val="single"/>
        </w:rPr>
        <w:t>școlar.</w:t>
      </w:r>
    </w:p>
    <w:p w:rsidR="00EB0EF4" w:rsidRPr="00EB0EF4" w:rsidRDefault="00EB0EF4" w:rsidP="001957E5">
      <w:pPr>
        <w:widowControl w:val="0"/>
        <w:numPr>
          <w:ilvl w:val="0"/>
          <w:numId w:val="17"/>
        </w:numPr>
        <w:tabs>
          <w:tab w:val="left" w:pos="420"/>
        </w:tabs>
        <w:kinsoku w:val="0"/>
        <w:overflowPunct w:val="0"/>
        <w:autoSpaceDE w:val="0"/>
        <w:autoSpaceDN w:val="0"/>
        <w:adjustRightInd w:val="0"/>
        <w:spacing w:before="3" w:after="0" w:line="268" w:lineRule="exact"/>
        <w:ind w:right="25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profesorul de serviciu pleacă din şcoală ultimul, după ce s-a asigurat că toţi elevii au părăsit curtea şcolii şi că nimic deosebit nu se petrece în incinta</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şcolii;</w:t>
      </w:r>
    </w:p>
    <w:p w:rsidR="00EB0EF4" w:rsidRPr="00EB0EF4" w:rsidRDefault="00EB0EF4" w:rsidP="001957E5">
      <w:pPr>
        <w:widowControl w:val="0"/>
        <w:numPr>
          <w:ilvl w:val="0"/>
          <w:numId w:val="17"/>
        </w:numPr>
        <w:tabs>
          <w:tab w:val="left" w:pos="468"/>
        </w:tabs>
        <w:kinsoku w:val="0"/>
        <w:overflowPunct w:val="0"/>
        <w:autoSpaceDE w:val="0"/>
        <w:autoSpaceDN w:val="0"/>
        <w:adjustRightInd w:val="0"/>
        <w:spacing w:before="13" w:after="0" w:line="268" w:lineRule="exact"/>
        <w:ind w:right="54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profesorul de serviciu ia măsurile necesare pentru respectarea prezentului regulament şi</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anunţă imediat conducerea şcolii in cazuri de evenimente</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deosebite;</w:t>
      </w:r>
    </w:p>
    <w:p w:rsidR="00EB0EF4" w:rsidRPr="00EB0EF4" w:rsidRDefault="00EB0EF4" w:rsidP="001957E5">
      <w:pPr>
        <w:widowControl w:val="0"/>
        <w:numPr>
          <w:ilvl w:val="0"/>
          <w:numId w:val="17"/>
        </w:numPr>
        <w:tabs>
          <w:tab w:val="left" w:pos="466"/>
        </w:tabs>
        <w:kinsoku w:val="0"/>
        <w:overflowPunct w:val="0"/>
        <w:autoSpaceDE w:val="0"/>
        <w:autoSpaceDN w:val="0"/>
        <w:adjustRightInd w:val="0"/>
        <w:spacing w:before="15" w:after="0" w:line="268" w:lineRule="exact"/>
        <w:ind w:right="42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verifică existenţa cataloagelor la începutul şi la sfârşitul orelor. La sfârşitul programului</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verifică toate cataloagele şi condica, apoi le încuie în</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dulap;</w:t>
      </w:r>
    </w:p>
    <w:p w:rsidR="00EB0EF4" w:rsidRPr="00EB0EF4" w:rsidRDefault="00EB0EF4" w:rsidP="001957E5">
      <w:pPr>
        <w:widowControl w:val="0"/>
        <w:numPr>
          <w:ilvl w:val="0"/>
          <w:numId w:val="17"/>
        </w:numPr>
        <w:tabs>
          <w:tab w:val="left" w:pos="391"/>
        </w:tabs>
        <w:kinsoku w:val="0"/>
        <w:overflowPunct w:val="0"/>
        <w:autoSpaceDE w:val="0"/>
        <w:autoSpaceDN w:val="0"/>
        <w:adjustRightInd w:val="0"/>
        <w:spacing w:before="15" w:after="0" w:line="268" w:lineRule="exact"/>
        <w:ind w:right="31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profesorul de serviciu consemnează în registrul special de procese verbale evenimentele</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deosebite care se petrec în perioada desfăşurării serviciului</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său.</w:t>
      </w:r>
    </w:p>
    <w:p w:rsidR="00EB0EF4" w:rsidRPr="00EB0EF4" w:rsidRDefault="00EB0EF4" w:rsidP="001957E5">
      <w:pPr>
        <w:widowControl w:val="0"/>
        <w:numPr>
          <w:ilvl w:val="0"/>
          <w:numId w:val="17"/>
        </w:numPr>
        <w:tabs>
          <w:tab w:val="left" w:pos="391"/>
        </w:tabs>
        <w:kinsoku w:val="0"/>
        <w:overflowPunct w:val="0"/>
        <w:autoSpaceDE w:val="0"/>
        <w:autoSpaceDN w:val="0"/>
        <w:adjustRightInd w:val="0"/>
        <w:spacing w:before="1" w:after="0" w:line="268" w:lineRule="exact"/>
        <w:ind w:right="35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u w:val="single"/>
        </w:rPr>
        <w:t xml:space="preserve">profesorul de serviciu pe școală poate îndeplini temporar și alte sarcini repartizate de conducerea unității (asigură derularea în condiții optime a programului guvernamental </w:t>
      </w:r>
      <w:r w:rsidRPr="00EB0EF4">
        <w:rPr>
          <w:rFonts w:ascii="Times New Roman" w:eastAsiaTheme="minorEastAsia" w:hAnsi="Times New Roman" w:cs="Times New Roman"/>
          <w:i/>
          <w:iCs/>
          <w:sz w:val="24"/>
          <w:szCs w:val="24"/>
          <w:u w:val="single"/>
        </w:rPr>
        <w:t>Lapte și cornul</w:t>
      </w:r>
      <w:r w:rsidRPr="00EB0EF4">
        <w:rPr>
          <w:rFonts w:ascii="Times New Roman" w:eastAsiaTheme="minorEastAsia" w:hAnsi="Times New Roman" w:cs="Times New Roman"/>
          <w:sz w:val="24"/>
          <w:szCs w:val="24"/>
          <w:u w:val="single"/>
        </w:rPr>
        <w:t xml:space="preserve">); </w:t>
      </w:r>
      <w:r w:rsidRPr="00EB0EF4">
        <w:rPr>
          <w:rFonts w:ascii="Times New Roman" w:eastAsiaTheme="minorEastAsia" w:hAnsi="Times New Roman" w:cs="Times New Roman"/>
          <w:i/>
          <w:iCs/>
          <w:sz w:val="24"/>
          <w:szCs w:val="24"/>
          <w:u w:val="single"/>
        </w:rPr>
        <w:t>(4)Profesorii de serviciu care nu-şi realizează atribuţiile vor fi depunctaţi în fişa de evaluare</w:t>
      </w:r>
      <w:r w:rsidRPr="00EB0EF4">
        <w:rPr>
          <w:rFonts w:ascii="Times New Roman" w:eastAsiaTheme="minorEastAsia" w:hAnsi="Times New Roman" w:cs="Times New Roman"/>
          <w:i/>
          <w:iCs/>
          <w:spacing w:val="-18"/>
          <w:sz w:val="24"/>
          <w:szCs w:val="24"/>
          <w:u w:val="single"/>
        </w:rPr>
        <w:t xml:space="preserve"> </w:t>
      </w:r>
      <w:r w:rsidRPr="00EB0EF4">
        <w:rPr>
          <w:rFonts w:ascii="Times New Roman" w:eastAsiaTheme="minorEastAsia" w:hAnsi="Times New Roman" w:cs="Times New Roman"/>
          <w:i/>
          <w:iCs/>
          <w:sz w:val="24"/>
          <w:szCs w:val="24"/>
          <w:u w:val="single"/>
        </w:rPr>
        <w:t>anuală şi/sau sancţionaţi conform legislaţiei în</w:t>
      </w:r>
      <w:r w:rsidRPr="00EB0EF4">
        <w:rPr>
          <w:rFonts w:ascii="Times New Roman" w:eastAsiaTheme="minorEastAsia" w:hAnsi="Times New Roman" w:cs="Times New Roman"/>
          <w:i/>
          <w:iCs/>
          <w:spacing w:val="-5"/>
          <w:sz w:val="24"/>
          <w:szCs w:val="24"/>
          <w:u w:val="single"/>
        </w:rPr>
        <w:t xml:space="preserve"> </w:t>
      </w:r>
      <w:r w:rsidRPr="00EB0EF4">
        <w:rPr>
          <w:rFonts w:ascii="Times New Roman" w:eastAsiaTheme="minorEastAsia" w:hAnsi="Times New Roman" w:cs="Times New Roman"/>
          <w:i/>
          <w:iCs/>
          <w:sz w:val="24"/>
          <w:szCs w:val="24"/>
          <w:u w:val="single"/>
        </w:rPr>
        <w:t>vigoare.</w:t>
      </w:r>
    </w:p>
    <w:p w:rsidR="00EB0EF4" w:rsidRPr="00EB0EF4" w:rsidRDefault="00EB0EF4" w:rsidP="00EB0EF4">
      <w:pPr>
        <w:widowControl w:val="0"/>
        <w:kinsoku w:val="0"/>
        <w:overflowPunct w:val="0"/>
        <w:autoSpaceDE w:val="0"/>
        <w:autoSpaceDN w:val="0"/>
        <w:adjustRightInd w:val="0"/>
        <w:spacing w:before="8" w:after="0" w:line="240" w:lineRule="auto"/>
        <w:rPr>
          <w:rFonts w:ascii="Times New Roman" w:eastAsiaTheme="minorEastAsia" w:hAnsi="Times New Roman" w:cs="Times New Roman"/>
          <w:i/>
          <w:iCs/>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CAPITOLUL XIV</w:t>
      </w:r>
    </w:p>
    <w:p w:rsidR="00EB0EF4" w:rsidRPr="00EB0EF4" w:rsidRDefault="00EB0EF4" w:rsidP="00EB0EF4">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SARCINILE ELEVILOR DE SERVICIU P E ȘCOALĂ</w:t>
      </w:r>
    </w:p>
    <w:p w:rsidR="00EB0EF4" w:rsidRPr="00EB0EF4" w:rsidRDefault="00EB0EF4" w:rsidP="00EB0EF4">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224"/>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245 (1) </w:t>
      </w:r>
      <w:r w:rsidRPr="00EB0EF4">
        <w:rPr>
          <w:rFonts w:ascii="Times New Roman" w:eastAsiaTheme="minorEastAsia" w:hAnsi="Times New Roman" w:cs="Times New Roman"/>
          <w:sz w:val="24"/>
          <w:szCs w:val="24"/>
        </w:rPr>
        <w:t>Serviciul pe şcoală se efectuează cu două posturi (un post la intrarea în școală, un post la cancelarie) sub îndrumarea profesorului de serviciu, în intervalul orar 12.45 – 18.30.</w:t>
      </w:r>
    </w:p>
    <w:p w:rsidR="00EB0EF4" w:rsidRPr="00EB0EF4" w:rsidRDefault="00EB0EF4" w:rsidP="001957E5">
      <w:pPr>
        <w:widowControl w:val="0"/>
        <w:numPr>
          <w:ilvl w:val="0"/>
          <w:numId w:val="16"/>
        </w:numPr>
        <w:tabs>
          <w:tab w:val="left" w:pos="461"/>
        </w:tabs>
        <w:kinsoku w:val="0"/>
        <w:overflowPunct w:val="0"/>
        <w:autoSpaceDE w:val="0"/>
        <w:autoSpaceDN w:val="0"/>
        <w:adjustRightInd w:val="0"/>
        <w:spacing w:before="7" w:after="0" w:line="268" w:lineRule="exact"/>
        <w:ind w:right="11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Elevii efectuează seviciul prin rotaţie conform unei planificări făcută de responsabilul cu serviciul pe școală, ajutate de diriginți. Semnul distinctiv al elevului de serviciu este</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ecusonul.</w:t>
      </w:r>
    </w:p>
    <w:p w:rsidR="00EB0EF4" w:rsidRPr="00EB0EF4" w:rsidRDefault="00EB0EF4" w:rsidP="001957E5">
      <w:pPr>
        <w:widowControl w:val="0"/>
        <w:numPr>
          <w:ilvl w:val="0"/>
          <w:numId w:val="16"/>
        </w:numPr>
        <w:tabs>
          <w:tab w:val="left" w:pos="461"/>
        </w:tabs>
        <w:kinsoku w:val="0"/>
        <w:overflowPunct w:val="0"/>
        <w:autoSpaceDE w:val="0"/>
        <w:autoSpaceDN w:val="0"/>
        <w:adjustRightInd w:val="0"/>
        <w:spacing w:after="0" w:line="240" w:lineRule="auto"/>
        <w:ind w:right="334"/>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Efectuarea serviciului pe școală de către elevii claselor a VII-a și a VIII-a reprezintă un drept și o datorie.</w:t>
      </w:r>
    </w:p>
    <w:p w:rsidR="00EB0EF4" w:rsidRPr="00EB0EF4" w:rsidRDefault="00EB0EF4" w:rsidP="001957E5">
      <w:pPr>
        <w:widowControl w:val="0"/>
        <w:numPr>
          <w:ilvl w:val="0"/>
          <w:numId w:val="16"/>
        </w:numPr>
        <w:tabs>
          <w:tab w:val="left" w:pos="461"/>
        </w:tabs>
        <w:kinsoku w:val="0"/>
        <w:overflowPunct w:val="0"/>
        <w:autoSpaceDE w:val="0"/>
        <w:autoSpaceDN w:val="0"/>
        <w:adjustRightInd w:val="0"/>
        <w:spacing w:after="0" w:line="240" w:lineRule="auto"/>
        <w:ind w:left="4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Sarcinile elevului de serviciu</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sunt:</w:t>
      </w:r>
    </w:p>
    <w:p w:rsidR="00EB0EF4" w:rsidRPr="00EB0EF4" w:rsidRDefault="00EB0EF4" w:rsidP="001957E5">
      <w:pPr>
        <w:widowControl w:val="0"/>
        <w:numPr>
          <w:ilvl w:val="0"/>
          <w:numId w:val="15"/>
        </w:numPr>
        <w:tabs>
          <w:tab w:val="left" w:pos="34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colaborează și respectă indicaţiile profesorului de</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serviciu;</w:t>
      </w:r>
    </w:p>
    <w:p w:rsidR="00EB0EF4" w:rsidRPr="00EB0EF4" w:rsidRDefault="00EB0EF4" w:rsidP="001957E5">
      <w:pPr>
        <w:widowControl w:val="0"/>
        <w:numPr>
          <w:ilvl w:val="0"/>
          <w:numId w:val="15"/>
        </w:numPr>
        <w:tabs>
          <w:tab w:val="left" w:pos="341"/>
        </w:tabs>
        <w:kinsoku w:val="0"/>
        <w:overflowPunct w:val="0"/>
        <w:autoSpaceDE w:val="0"/>
        <w:autoSpaceDN w:val="0"/>
        <w:adjustRightInd w:val="0"/>
        <w:spacing w:after="0" w:line="240" w:lineRule="auto"/>
        <w:ind w:left="34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sunt obligați să dea dovadă de politețe în relațiile cu colegii sau alte</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persoane;</w:t>
      </w:r>
    </w:p>
    <w:p w:rsidR="00EB0EF4" w:rsidRPr="00EB0EF4" w:rsidRDefault="00EB0EF4" w:rsidP="001957E5">
      <w:pPr>
        <w:widowControl w:val="0"/>
        <w:numPr>
          <w:ilvl w:val="0"/>
          <w:numId w:val="15"/>
        </w:numPr>
        <w:tabs>
          <w:tab w:val="left" w:pos="401"/>
        </w:tabs>
        <w:kinsoku w:val="0"/>
        <w:overflowPunct w:val="0"/>
        <w:autoSpaceDE w:val="0"/>
        <w:autoSpaceDN w:val="0"/>
        <w:adjustRightInd w:val="0"/>
        <w:spacing w:before="16" w:after="0" w:line="272" w:lineRule="exact"/>
        <w:ind w:right="111"/>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legitimează persoanele care intră în şcoală: într-un registru special va trece numele şi prenumele persoanelor, seria şi numărul BI/CI, intervalul staţionării în şcoală, persoana/ locul unde intenţionează să</w:t>
      </w:r>
      <w:r w:rsidRPr="00EB0EF4">
        <w:rPr>
          <w:rFonts w:ascii="Times New Roman" w:eastAsiaTheme="minorEastAsia" w:hAnsi="Times New Roman" w:cs="Times New Roman"/>
          <w:spacing w:val="-3"/>
          <w:sz w:val="24"/>
          <w:szCs w:val="24"/>
        </w:rPr>
        <w:t xml:space="preserve"> </w:t>
      </w:r>
      <w:r w:rsidRPr="00EB0EF4">
        <w:rPr>
          <w:rFonts w:ascii="Times New Roman" w:eastAsiaTheme="minorEastAsia" w:hAnsi="Times New Roman" w:cs="Times New Roman"/>
          <w:sz w:val="24"/>
          <w:szCs w:val="24"/>
        </w:rPr>
        <w:t>meargă;</w:t>
      </w:r>
    </w:p>
    <w:p w:rsidR="00EB0EF4" w:rsidRPr="00EB0EF4" w:rsidRDefault="00EB0EF4" w:rsidP="001957E5">
      <w:pPr>
        <w:widowControl w:val="0"/>
        <w:numPr>
          <w:ilvl w:val="0"/>
          <w:numId w:val="15"/>
        </w:numPr>
        <w:tabs>
          <w:tab w:val="left" w:pos="401"/>
        </w:tabs>
        <w:kinsoku w:val="0"/>
        <w:overflowPunct w:val="0"/>
        <w:autoSpaceDE w:val="0"/>
        <w:autoSpaceDN w:val="0"/>
        <w:adjustRightInd w:val="0"/>
        <w:spacing w:before="16" w:after="0" w:line="272" w:lineRule="exact"/>
        <w:ind w:right="111"/>
        <w:jc w:val="both"/>
        <w:rPr>
          <w:rFonts w:ascii="Times New Roman" w:eastAsiaTheme="minorEastAsia" w:hAnsi="Times New Roman" w:cs="Times New Roman"/>
          <w:sz w:val="24"/>
          <w:szCs w:val="24"/>
        </w:rPr>
        <w:sectPr w:rsidR="00EB0EF4" w:rsidRPr="00EB0EF4">
          <w:pgSz w:w="11900" w:h="16850"/>
          <w:pgMar w:top="1380" w:right="440" w:bottom="280" w:left="1340" w:header="708" w:footer="708" w:gutter="0"/>
          <w:cols w:space="708"/>
          <w:noEndnote/>
        </w:sectPr>
      </w:pPr>
    </w:p>
    <w:p w:rsidR="00EB0EF4" w:rsidRPr="00EB0EF4" w:rsidRDefault="00EB0EF4" w:rsidP="001957E5">
      <w:pPr>
        <w:widowControl w:val="0"/>
        <w:numPr>
          <w:ilvl w:val="0"/>
          <w:numId w:val="15"/>
        </w:numPr>
        <w:tabs>
          <w:tab w:val="left" w:pos="420"/>
        </w:tabs>
        <w:kinsoku w:val="0"/>
        <w:overflowPunct w:val="0"/>
        <w:autoSpaceDE w:val="0"/>
        <w:autoSpaceDN w:val="0"/>
        <w:adjustRightInd w:val="0"/>
        <w:spacing w:before="58" w:after="0" w:line="268" w:lineRule="exact"/>
        <w:ind w:right="44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însoțește la secretariat, cancelarie sau cabinetul directorului persoanele străine de școală, pentru diverse solicitări și le conduce spre ieșirea din școală, asigurându-se că nu au abandonat obiecte sau bagaje în incinta</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școlii;</w:t>
      </w:r>
    </w:p>
    <w:p w:rsidR="00EB0EF4" w:rsidRPr="00EB0EF4" w:rsidRDefault="00EB0EF4" w:rsidP="001957E5">
      <w:pPr>
        <w:widowControl w:val="0"/>
        <w:numPr>
          <w:ilvl w:val="0"/>
          <w:numId w:val="15"/>
        </w:numPr>
        <w:tabs>
          <w:tab w:val="left" w:pos="420"/>
        </w:tabs>
        <w:kinsoku w:val="0"/>
        <w:overflowPunct w:val="0"/>
        <w:autoSpaceDE w:val="0"/>
        <w:autoSpaceDN w:val="0"/>
        <w:adjustRightInd w:val="0"/>
        <w:spacing w:before="1" w:after="0" w:line="268" w:lineRule="exact"/>
        <w:ind w:right="34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elevul de serviciu are obligaţia de a semnala începutul și sfârșitul fiecărei ore de curs cu ajutorul soneriei, conform programului zilnic</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stabilit;</w:t>
      </w:r>
    </w:p>
    <w:p w:rsidR="00EB0EF4" w:rsidRPr="00EB0EF4" w:rsidRDefault="00EB0EF4" w:rsidP="001957E5">
      <w:pPr>
        <w:widowControl w:val="0"/>
        <w:numPr>
          <w:ilvl w:val="0"/>
          <w:numId w:val="15"/>
        </w:numPr>
        <w:tabs>
          <w:tab w:val="left" w:pos="319"/>
        </w:tabs>
        <w:kinsoku w:val="0"/>
        <w:overflowPunct w:val="0"/>
        <w:autoSpaceDE w:val="0"/>
        <w:autoSpaceDN w:val="0"/>
        <w:adjustRightInd w:val="0"/>
        <w:spacing w:before="12" w:after="0" w:line="272" w:lineRule="exact"/>
        <w:ind w:right="70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nu permite elevilor să rămână pe holuri, în grupuri sanitare sau în curtea școlii după ce sună de intrare, deranjând astfel procesul de</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învăţământ;</w:t>
      </w:r>
    </w:p>
    <w:p w:rsidR="00EB0EF4" w:rsidRPr="00EB0EF4" w:rsidRDefault="00EB0EF4" w:rsidP="001957E5">
      <w:pPr>
        <w:widowControl w:val="0"/>
        <w:numPr>
          <w:ilvl w:val="0"/>
          <w:numId w:val="15"/>
        </w:numPr>
        <w:tabs>
          <w:tab w:val="left" w:pos="360"/>
        </w:tabs>
        <w:kinsoku w:val="0"/>
        <w:overflowPunct w:val="0"/>
        <w:autoSpaceDE w:val="0"/>
        <w:autoSpaceDN w:val="0"/>
        <w:adjustRightInd w:val="0"/>
        <w:spacing w:before="12" w:after="0" w:line="268" w:lineRule="exact"/>
        <w:ind w:right="31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elevul de serviciu aflat la intrarea principală nu va permite accesul elevilor la intrarea</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profesorilor, respectiv are grijă ca elevii să circule doar pe intrările</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elevilor;</w:t>
      </w:r>
    </w:p>
    <w:p w:rsidR="00EB0EF4" w:rsidRPr="00EB0EF4" w:rsidRDefault="00EB0EF4" w:rsidP="001957E5">
      <w:pPr>
        <w:widowControl w:val="0"/>
        <w:numPr>
          <w:ilvl w:val="0"/>
          <w:numId w:val="15"/>
        </w:numPr>
        <w:tabs>
          <w:tab w:val="left" w:pos="360"/>
        </w:tabs>
        <w:kinsoku w:val="0"/>
        <w:overflowPunct w:val="0"/>
        <w:autoSpaceDE w:val="0"/>
        <w:autoSpaceDN w:val="0"/>
        <w:adjustRightInd w:val="0"/>
        <w:spacing w:before="1" w:after="0" w:line="268" w:lineRule="exact"/>
        <w:ind w:right="112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îi observă, pe timpul pauzelor, pe cei care produc incidente sau distrug bunuri materiale și înștiințează imediat profesorul de</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serviciu;</w:t>
      </w:r>
    </w:p>
    <w:p w:rsidR="00EB0EF4" w:rsidRPr="00EB0EF4" w:rsidRDefault="00EB0EF4" w:rsidP="001957E5">
      <w:pPr>
        <w:widowControl w:val="0"/>
        <w:numPr>
          <w:ilvl w:val="0"/>
          <w:numId w:val="15"/>
        </w:numPr>
        <w:tabs>
          <w:tab w:val="left" w:pos="360"/>
        </w:tabs>
        <w:kinsoku w:val="0"/>
        <w:overflowPunct w:val="0"/>
        <w:autoSpaceDE w:val="0"/>
        <w:autoSpaceDN w:val="0"/>
        <w:adjustRightInd w:val="0"/>
        <w:spacing w:after="0" w:line="240" w:lineRule="auto"/>
        <w:ind w:right="508"/>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elevul de serviciu va avea ţinută decentă şi nu va desfășura alte activități decât cele prevăzute de regulament;</w:t>
      </w:r>
    </w:p>
    <w:p w:rsidR="00EB0EF4" w:rsidRPr="00EB0EF4" w:rsidRDefault="00EB0EF4" w:rsidP="001957E5">
      <w:pPr>
        <w:widowControl w:val="0"/>
        <w:numPr>
          <w:ilvl w:val="0"/>
          <w:numId w:val="15"/>
        </w:numPr>
        <w:tabs>
          <w:tab w:val="left" w:pos="365"/>
        </w:tabs>
        <w:kinsoku w:val="0"/>
        <w:overflowPunct w:val="0"/>
        <w:autoSpaceDE w:val="0"/>
        <w:autoSpaceDN w:val="0"/>
        <w:adjustRightInd w:val="0"/>
        <w:spacing w:before="14" w:after="0" w:line="235" w:lineRule="auto"/>
        <w:ind w:right="115"/>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va îndeplini funcţia de elev de serviciu o zi întreagă şi nu se schimbă în timpul aceleiaşi zile doar în cazuri excepţionale (boală, lucrări scrise la lb. rom, matematica, concursuri, olimpiade etc.); Eventualele schimbări motivate se fac numai cu acceptul dirigintelului clasei şi/sau a profesorului de serviciu;</w:t>
      </w:r>
    </w:p>
    <w:p w:rsidR="00EB0EF4" w:rsidRPr="00EB0EF4" w:rsidRDefault="00EB0EF4" w:rsidP="00EB0EF4">
      <w:pPr>
        <w:widowControl w:val="0"/>
        <w:kinsoku w:val="0"/>
        <w:overflowPunct w:val="0"/>
        <w:autoSpaceDE w:val="0"/>
        <w:autoSpaceDN w:val="0"/>
        <w:adjustRightInd w:val="0"/>
        <w:spacing w:before="18" w:after="0" w:line="268" w:lineRule="exact"/>
        <w:ind w:right="32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k)are obligaţia de a aduce la cunoştinţa directorului sau profesorului de serviciu orice incident apărut în desfăşurarea programului;</w:t>
      </w:r>
    </w:p>
    <w:p w:rsidR="00EB0EF4" w:rsidRPr="00EB0EF4" w:rsidRDefault="00EB0EF4" w:rsidP="00EB0EF4">
      <w:pPr>
        <w:widowControl w:val="0"/>
        <w:kinsoku w:val="0"/>
        <w:overflowPunct w:val="0"/>
        <w:autoSpaceDE w:val="0"/>
        <w:autoSpaceDN w:val="0"/>
        <w:adjustRightInd w:val="0"/>
        <w:spacing w:before="12" w:after="0" w:line="272" w:lineRule="exact"/>
        <w:ind w:right="115"/>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l) la acţiuni metodice, culturale conduc invitaţii şi participanţii spre sălile/ locurile de desfăşurare şi urmăreşte circulaţia elevilor sau persoanelor străine pe coridoare. Dacă este cazul anunţă profesorul de serviciu;</w:t>
      </w:r>
    </w:p>
    <w:p w:rsidR="00EB0EF4" w:rsidRPr="00EB0EF4" w:rsidRDefault="00EB0EF4" w:rsidP="00EB0EF4">
      <w:pPr>
        <w:widowControl w:val="0"/>
        <w:kinsoku w:val="0"/>
        <w:overflowPunct w:val="0"/>
        <w:autoSpaceDE w:val="0"/>
        <w:autoSpaceDN w:val="0"/>
        <w:adjustRightInd w:val="0"/>
        <w:spacing w:after="0" w:line="272" w:lineRule="exact"/>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k) nu părăsesc sectorul în care au fost repartizaţi decât cu acordul profesorului de serviciu.</w:t>
      </w:r>
    </w:p>
    <w:p w:rsidR="00EB0EF4" w:rsidRPr="00EB0EF4" w:rsidRDefault="00EB0EF4" w:rsidP="00EB0EF4">
      <w:pPr>
        <w:widowControl w:val="0"/>
        <w:kinsoku w:val="0"/>
        <w:overflowPunct w:val="0"/>
        <w:autoSpaceDE w:val="0"/>
        <w:autoSpaceDN w:val="0"/>
        <w:adjustRightInd w:val="0"/>
        <w:spacing w:before="5" w:after="0" w:line="272" w:lineRule="exact"/>
        <w:ind w:right="120"/>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(4) </w:t>
      </w:r>
      <w:r w:rsidRPr="00EB0EF4">
        <w:rPr>
          <w:rFonts w:ascii="Times New Roman" w:eastAsiaTheme="minorEastAsia" w:hAnsi="Times New Roman" w:cs="Times New Roman"/>
          <w:sz w:val="24"/>
          <w:szCs w:val="24"/>
        </w:rPr>
        <w:t>Absentarea nemotivată de la serviciul pe şcoală, părăsirea postului înainte de terminarea programului nesemnalarea problemelor care apar profesorului de serviciu, se sancţionează cu scăderea notei la purtare.</w:t>
      </w: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75" w:lineRule="exact"/>
        <w:ind w:right="1137"/>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Art 246 Serviciul pe clasă al elevilor</w:t>
      </w:r>
    </w:p>
    <w:p w:rsidR="00EB0EF4" w:rsidRPr="00EB0EF4" w:rsidRDefault="00EB0EF4" w:rsidP="001957E5">
      <w:pPr>
        <w:widowControl w:val="0"/>
        <w:numPr>
          <w:ilvl w:val="0"/>
          <w:numId w:val="14"/>
        </w:numPr>
        <w:tabs>
          <w:tab w:val="left" w:pos="461"/>
        </w:tabs>
        <w:kinsoku w:val="0"/>
        <w:overflowPunct w:val="0"/>
        <w:autoSpaceDE w:val="0"/>
        <w:autoSpaceDN w:val="0"/>
        <w:adjustRightInd w:val="0"/>
        <w:spacing w:after="0" w:line="264" w:lineRule="auto"/>
        <w:ind w:right="156" w:hanging="18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Serviciul elevilor pe clasă se efectuează conform planificării întocmite de dirigintele clasei, de</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câte un/doi elevi pe fiecare</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zi.</w:t>
      </w:r>
    </w:p>
    <w:p w:rsidR="00EB0EF4" w:rsidRPr="00EB0EF4" w:rsidRDefault="00EB0EF4" w:rsidP="001957E5">
      <w:pPr>
        <w:widowControl w:val="0"/>
        <w:numPr>
          <w:ilvl w:val="0"/>
          <w:numId w:val="14"/>
        </w:numPr>
        <w:tabs>
          <w:tab w:val="left" w:pos="461"/>
        </w:tabs>
        <w:kinsoku w:val="0"/>
        <w:overflowPunct w:val="0"/>
        <w:autoSpaceDE w:val="0"/>
        <w:autoSpaceDN w:val="0"/>
        <w:adjustRightInd w:val="0"/>
        <w:spacing w:before="2" w:after="0" w:line="240" w:lineRule="auto"/>
        <w:ind w:left="46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Elevii de serviciu pe clasă au următoarele</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sarcini:</w:t>
      </w:r>
    </w:p>
    <w:p w:rsidR="00EB0EF4" w:rsidRPr="00EB0EF4" w:rsidRDefault="00EB0EF4" w:rsidP="001957E5">
      <w:pPr>
        <w:widowControl w:val="0"/>
        <w:numPr>
          <w:ilvl w:val="1"/>
          <w:numId w:val="14"/>
        </w:numPr>
        <w:tabs>
          <w:tab w:val="left" w:pos="641"/>
        </w:tabs>
        <w:kinsoku w:val="0"/>
        <w:overflowPunct w:val="0"/>
        <w:autoSpaceDE w:val="0"/>
        <w:autoSpaceDN w:val="0"/>
        <w:adjustRightInd w:val="0"/>
        <w:spacing w:before="26" w:after="0" w:line="293"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asigură creta/marker  necesare și șterg tabla înaintea fiecarei</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ore;</w:t>
      </w:r>
    </w:p>
    <w:p w:rsidR="00EB0EF4" w:rsidRPr="00EB0EF4" w:rsidRDefault="00EB0EF4" w:rsidP="001957E5">
      <w:pPr>
        <w:widowControl w:val="0"/>
        <w:numPr>
          <w:ilvl w:val="1"/>
          <w:numId w:val="14"/>
        </w:numPr>
        <w:tabs>
          <w:tab w:val="left" w:pos="641"/>
        </w:tabs>
        <w:kinsoku w:val="0"/>
        <w:overflowPunct w:val="0"/>
        <w:autoSpaceDE w:val="0"/>
        <w:autoSpaceDN w:val="0"/>
        <w:adjustRightInd w:val="0"/>
        <w:spacing w:after="0" w:line="293" w:lineRule="exact"/>
        <w:ind w:left="64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uda cu apa ghivecele cu</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flori;</w:t>
      </w:r>
    </w:p>
    <w:p w:rsidR="00EB0EF4" w:rsidRPr="00EB0EF4" w:rsidRDefault="00EB0EF4" w:rsidP="001957E5">
      <w:pPr>
        <w:widowControl w:val="0"/>
        <w:numPr>
          <w:ilvl w:val="1"/>
          <w:numId w:val="14"/>
        </w:numPr>
        <w:tabs>
          <w:tab w:val="left" w:pos="641"/>
        </w:tabs>
        <w:kinsoku w:val="0"/>
        <w:overflowPunct w:val="0"/>
        <w:autoSpaceDE w:val="0"/>
        <w:autoSpaceDN w:val="0"/>
        <w:adjustRightInd w:val="0"/>
        <w:spacing w:before="1" w:after="0" w:line="293" w:lineRule="exact"/>
        <w:ind w:left="64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asigură, în timpul fiecarei pauze, aerisirea</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clasei;</w:t>
      </w:r>
    </w:p>
    <w:p w:rsidR="00EB0EF4" w:rsidRPr="00EB0EF4" w:rsidRDefault="00EB0EF4" w:rsidP="001957E5">
      <w:pPr>
        <w:widowControl w:val="0"/>
        <w:numPr>
          <w:ilvl w:val="1"/>
          <w:numId w:val="14"/>
        </w:numPr>
        <w:tabs>
          <w:tab w:val="left" w:pos="641"/>
        </w:tabs>
        <w:kinsoku w:val="0"/>
        <w:overflowPunct w:val="0"/>
        <w:autoSpaceDE w:val="0"/>
        <w:autoSpaceDN w:val="0"/>
        <w:adjustRightInd w:val="0"/>
        <w:spacing w:after="0" w:line="293" w:lineRule="exact"/>
        <w:ind w:left="64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anunță elevii absenți la începutul fiecarei</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ore;</w:t>
      </w:r>
    </w:p>
    <w:p w:rsidR="00EB0EF4" w:rsidRPr="00EB0EF4" w:rsidRDefault="00EB0EF4" w:rsidP="001957E5">
      <w:pPr>
        <w:widowControl w:val="0"/>
        <w:numPr>
          <w:ilvl w:val="1"/>
          <w:numId w:val="14"/>
        </w:numPr>
        <w:tabs>
          <w:tab w:val="left" w:pos="641"/>
        </w:tabs>
        <w:kinsoku w:val="0"/>
        <w:overflowPunct w:val="0"/>
        <w:autoSpaceDE w:val="0"/>
        <w:autoSpaceDN w:val="0"/>
        <w:adjustRightInd w:val="0"/>
        <w:spacing w:before="21" w:after="0" w:line="274" w:lineRule="exact"/>
        <w:ind w:right="31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urmăresc starea de curățenie din clasa și notează elevii care nu respecta curațenia și ordinea sau anunță</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dirigintele;</w:t>
      </w:r>
    </w:p>
    <w:p w:rsidR="00EB0EF4" w:rsidRPr="00EB0EF4" w:rsidRDefault="00EB0EF4" w:rsidP="001957E5">
      <w:pPr>
        <w:widowControl w:val="0"/>
        <w:numPr>
          <w:ilvl w:val="1"/>
          <w:numId w:val="14"/>
        </w:numPr>
        <w:tabs>
          <w:tab w:val="left" w:pos="641"/>
        </w:tabs>
        <w:kinsoku w:val="0"/>
        <w:overflowPunct w:val="0"/>
        <w:autoSpaceDE w:val="0"/>
        <w:autoSpaceDN w:val="0"/>
        <w:adjustRightInd w:val="0"/>
        <w:spacing w:after="0" w:line="293" w:lineRule="exact"/>
        <w:ind w:left="64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comunică învățătorului/dirigintelui orice neregulă constatată în clasa sau pe</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coridor;</w:t>
      </w:r>
    </w:p>
    <w:p w:rsidR="00EB0EF4" w:rsidRPr="00EB0EF4" w:rsidRDefault="00EB0EF4" w:rsidP="001957E5">
      <w:pPr>
        <w:widowControl w:val="0"/>
        <w:numPr>
          <w:ilvl w:val="1"/>
          <w:numId w:val="14"/>
        </w:numPr>
        <w:tabs>
          <w:tab w:val="left" w:pos="641"/>
        </w:tabs>
        <w:kinsoku w:val="0"/>
        <w:overflowPunct w:val="0"/>
        <w:autoSpaceDE w:val="0"/>
        <w:autoSpaceDN w:val="0"/>
        <w:adjustRightInd w:val="0"/>
        <w:spacing w:before="21" w:after="0" w:line="274" w:lineRule="exact"/>
        <w:ind w:right="15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răspund de închiderea și deschiderea sălii de clasa când elevii se deplasează în laboratoare sau pe terenul de</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sport;</w:t>
      </w:r>
    </w:p>
    <w:p w:rsidR="00EB0EF4" w:rsidRPr="00EB0EF4" w:rsidRDefault="00EB0EF4" w:rsidP="001957E5">
      <w:pPr>
        <w:widowControl w:val="0"/>
        <w:numPr>
          <w:ilvl w:val="1"/>
          <w:numId w:val="14"/>
        </w:numPr>
        <w:tabs>
          <w:tab w:val="left" w:pos="641"/>
        </w:tabs>
        <w:kinsoku w:val="0"/>
        <w:overflowPunct w:val="0"/>
        <w:autoSpaceDE w:val="0"/>
        <w:autoSpaceDN w:val="0"/>
        <w:adjustRightInd w:val="0"/>
        <w:spacing w:after="0" w:line="293" w:lineRule="exact"/>
        <w:ind w:left="64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pe parcursul pauzelor unul din elevii de serviciu supraveghează sala de</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clasa;</w:t>
      </w:r>
    </w:p>
    <w:p w:rsidR="00EB0EF4" w:rsidRPr="00EB0EF4" w:rsidRDefault="00EB0EF4" w:rsidP="001957E5">
      <w:pPr>
        <w:widowControl w:val="0"/>
        <w:numPr>
          <w:ilvl w:val="1"/>
          <w:numId w:val="14"/>
        </w:numPr>
        <w:tabs>
          <w:tab w:val="left" w:pos="641"/>
        </w:tabs>
        <w:kinsoku w:val="0"/>
        <w:overflowPunct w:val="0"/>
        <w:autoSpaceDE w:val="0"/>
        <w:autoSpaceDN w:val="0"/>
        <w:adjustRightInd w:val="0"/>
        <w:spacing w:after="0" w:line="249" w:lineRule="auto"/>
        <w:ind w:left="100" w:right="547" w:firstLine="18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colaborează cu profesorii de serviciu pe școală, cărora le pot semnala neregulile constatate; (3)Neîndeplinirea acestor sarcini atrage dupa sine observația individuală și repetarea serviciului pe clasă</w:t>
      </w: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                                                        </w:t>
      </w: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b/>
          <w:sz w:val="24"/>
          <w:szCs w:val="24"/>
        </w:rPr>
      </w:pPr>
      <w:r w:rsidRPr="00EB0EF4">
        <w:rPr>
          <w:rFonts w:ascii="Times New Roman" w:eastAsiaTheme="minorEastAsia" w:hAnsi="Times New Roman" w:cs="Times New Roman"/>
          <w:sz w:val="24"/>
          <w:szCs w:val="24"/>
        </w:rPr>
        <w:t xml:space="preserve">                                                       </w:t>
      </w:r>
      <w:r w:rsidRPr="00EB0EF4">
        <w:rPr>
          <w:rFonts w:ascii="Times New Roman" w:eastAsiaTheme="minorEastAsia" w:hAnsi="Times New Roman" w:cs="Times New Roman"/>
          <w:b/>
          <w:sz w:val="24"/>
          <w:szCs w:val="24"/>
        </w:rPr>
        <w:t xml:space="preserve"> CAPITOLUL    XV</w:t>
      </w:r>
    </w:p>
    <w:p w:rsidR="00EB0EF4" w:rsidRPr="00EB0EF4" w:rsidRDefault="00EB0EF4" w:rsidP="00EB0EF4">
      <w:pPr>
        <w:widowControl w:val="0"/>
        <w:kinsoku w:val="0"/>
        <w:overflowPunct w:val="0"/>
        <w:autoSpaceDE w:val="0"/>
        <w:autoSpaceDN w:val="0"/>
        <w:adjustRightInd w:val="0"/>
        <w:spacing w:after="0" w:line="240" w:lineRule="auto"/>
        <w:ind w:right="7099"/>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w:t>
      </w:r>
      <w:r w:rsidRPr="00EB0EF4">
        <w:rPr>
          <w:rFonts w:ascii="Times New Roman" w:eastAsiaTheme="minorEastAsia" w:hAnsi="Times New Roman" w:cs="Times New Roman"/>
          <w:b/>
          <w:bCs/>
          <w:sz w:val="24"/>
          <w:szCs w:val="24"/>
        </w:rPr>
        <w:lastRenderedPageBreak/>
        <w:t>ABATERI DISCIPLINARE</w:t>
      </w: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68" w:lineRule="exact"/>
        <w:ind w:right="417"/>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247 </w:t>
      </w:r>
      <w:r w:rsidRPr="00EB0EF4">
        <w:rPr>
          <w:rFonts w:ascii="Times New Roman" w:eastAsiaTheme="minorEastAsia" w:hAnsi="Times New Roman" w:cs="Times New Roman"/>
          <w:sz w:val="24"/>
          <w:szCs w:val="24"/>
        </w:rPr>
        <w:t xml:space="preserve">Constituie abateri disciplinare care intră în categoria </w:t>
      </w:r>
      <w:r w:rsidRPr="00EB0EF4">
        <w:rPr>
          <w:rFonts w:ascii="Times New Roman" w:eastAsiaTheme="minorEastAsia" w:hAnsi="Times New Roman" w:cs="Times New Roman"/>
          <w:iCs/>
          <w:sz w:val="24"/>
          <w:szCs w:val="24"/>
        </w:rPr>
        <w:t xml:space="preserve">nerespectare în mod repetat a programului de lucru, </w:t>
      </w:r>
      <w:r w:rsidRPr="00EB0EF4">
        <w:rPr>
          <w:rFonts w:ascii="Times New Roman" w:eastAsiaTheme="minorEastAsia" w:hAnsi="Times New Roman" w:cs="Times New Roman"/>
          <w:sz w:val="24"/>
          <w:szCs w:val="24"/>
        </w:rPr>
        <w:t>următoarele fapte:</w:t>
      </w:r>
    </w:p>
    <w:p w:rsidR="00EB0EF4" w:rsidRPr="00EB0EF4" w:rsidRDefault="00EB0EF4" w:rsidP="001957E5">
      <w:pPr>
        <w:widowControl w:val="0"/>
        <w:numPr>
          <w:ilvl w:val="0"/>
          <w:numId w:val="13"/>
        </w:numPr>
        <w:tabs>
          <w:tab w:val="left" w:pos="442"/>
        </w:tabs>
        <w:kinsoku w:val="0"/>
        <w:overflowPunct w:val="0"/>
        <w:autoSpaceDE w:val="0"/>
        <w:autoSpaceDN w:val="0"/>
        <w:adjustRightInd w:val="0"/>
        <w:spacing w:after="0" w:line="272" w:lineRule="exact"/>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întârzierea repetată şi nejustificată de la</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program;</w:t>
      </w:r>
    </w:p>
    <w:p w:rsidR="00EB0EF4" w:rsidRPr="00EB0EF4" w:rsidRDefault="00EB0EF4" w:rsidP="001957E5">
      <w:pPr>
        <w:widowControl w:val="0"/>
        <w:numPr>
          <w:ilvl w:val="0"/>
          <w:numId w:val="13"/>
        </w:numPr>
        <w:tabs>
          <w:tab w:val="left" w:pos="442"/>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părăsirea instituţiei, în timpul programului de lucru, fără aprobarea</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conducerii;</w:t>
      </w:r>
    </w:p>
    <w:p w:rsidR="00EB0EF4" w:rsidRPr="00EB0EF4" w:rsidRDefault="00EB0EF4" w:rsidP="001957E5">
      <w:pPr>
        <w:widowControl w:val="0"/>
        <w:numPr>
          <w:ilvl w:val="0"/>
          <w:numId w:val="13"/>
        </w:numPr>
        <w:tabs>
          <w:tab w:val="left" w:pos="442"/>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sectPr w:rsidR="00EB0EF4" w:rsidRPr="00EB0EF4">
          <w:pgSz w:w="11900" w:h="16850"/>
          <w:pgMar w:top="1380" w:right="440" w:bottom="280" w:left="1340" w:header="708" w:footer="708" w:gutter="0"/>
          <w:cols w:space="708"/>
          <w:noEndnote/>
        </w:sectPr>
      </w:pPr>
    </w:p>
    <w:p w:rsidR="00EB0EF4" w:rsidRPr="00EB0EF4" w:rsidRDefault="00EB0EF4" w:rsidP="001957E5">
      <w:pPr>
        <w:widowControl w:val="0"/>
        <w:numPr>
          <w:ilvl w:val="0"/>
          <w:numId w:val="13"/>
        </w:numPr>
        <w:tabs>
          <w:tab w:val="left" w:pos="442"/>
        </w:tabs>
        <w:kinsoku w:val="0"/>
        <w:overflowPunct w:val="0"/>
        <w:autoSpaceDE w:val="0"/>
        <w:autoSpaceDN w:val="0"/>
        <w:adjustRightInd w:val="0"/>
        <w:spacing w:before="51" w:after="0" w:line="240" w:lineRule="auto"/>
        <w:ind w:right="876"/>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efectuarea în timpul programului de lucru a unor lucrări care nu au legătură cu atribuţiile</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de serviciu;</w:t>
      </w:r>
    </w:p>
    <w:p w:rsidR="00EB0EF4" w:rsidRPr="00EB0EF4" w:rsidRDefault="00EB0EF4" w:rsidP="001957E5">
      <w:pPr>
        <w:widowControl w:val="0"/>
        <w:numPr>
          <w:ilvl w:val="0"/>
          <w:numId w:val="13"/>
        </w:numPr>
        <w:tabs>
          <w:tab w:val="left" w:pos="442"/>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prezenţa nejustificată în alte locuri decât propriul loc de</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muncă;</w:t>
      </w:r>
    </w:p>
    <w:p w:rsidR="00EB0EF4" w:rsidRPr="00EB0EF4" w:rsidRDefault="00EB0EF4" w:rsidP="001957E5">
      <w:pPr>
        <w:widowControl w:val="0"/>
        <w:numPr>
          <w:ilvl w:val="0"/>
          <w:numId w:val="13"/>
        </w:numPr>
        <w:tabs>
          <w:tab w:val="left" w:pos="442"/>
        </w:tabs>
        <w:kinsoku w:val="0"/>
        <w:overflowPunct w:val="0"/>
        <w:autoSpaceDE w:val="0"/>
        <w:autoSpaceDN w:val="0"/>
        <w:adjustRightInd w:val="0"/>
        <w:spacing w:after="0" w:line="275" w:lineRule="exact"/>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nesemnarea zilnică a condicii de</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prezenţă.</w:t>
      </w:r>
    </w:p>
    <w:p w:rsidR="00EB0EF4" w:rsidRPr="00EB0EF4" w:rsidRDefault="00EB0EF4" w:rsidP="00EB0EF4">
      <w:pPr>
        <w:widowControl w:val="0"/>
        <w:kinsoku w:val="0"/>
        <w:overflowPunct w:val="0"/>
        <w:autoSpaceDE w:val="0"/>
        <w:autoSpaceDN w:val="0"/>
        <w:adjustRightInd w:val="0"/>
        <w:spacing w:before="8" w:after="0" w:line="268" w:lineRule="exact"/>
        <w:ind w:right="1170"/>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248. </w:t>
      </w:r>
      <w:r w:rsidRPr="00EB0EF4">
        <w:rPr>
          <w:rFonts w:ascii="Times New Roman" w:eastAsiaTheme="minorEastAsia" w:hAnsi="Times New Roman" w:cs="Times New Roman"/>
          <w:sz w:val="24"/>
          <w:szCs w:val="24"/>
        </w:rPr>
        <w:t xml:space="preserve">Constituie abateri disciplinare care intră în categoria </w:t>
      </w:r>
      <w:r w:rsidRPr="00EB0EF4">
        <w:rPr>
          <w:rFonts w:ascii="Times New Roman" w:eastAsiaTheme="minorEastAsia" w:hAnsi="Times New Roman" w:cs="Times New Roman"/>
          <w:i/>
          <w:iCs/>
          <w:sz w:val="24"/>
          <w:szCs w:val="24"/>
        </w:rPr>
        <w:t xml:space="preserve">neglijenţa repetată în rezolvarea lucrărilor </w:t>
      </w:r>
      <w:r w:rsidRPr="00EB0EF4">
        <w:rPr>
          <w:rFonts w:ascii="Times New Roman" w:eastAsiaTheme="minorEastAsia" w:hAnsi="Times New Roman" w:cs="Times New Roman"/>
          <w:sz w:val="24"/>
          <w:szCs w:val="24"/>
        </w:rPr>
        <w:t>următoarele fapte:</w:t>
      </w:r>
    </w:p>
    <w:p w:rsidR="00EB0EF4" w:rsidRPr="00EB0EF4" w:rsidRDefault="00EB0EF4" w:rsidP="001957E5">
      <w:pPr>
        <w:widowControl w:val="0"/>
        <w:numPr>
          <w:ilvl w:val="0"/>
          <w:numId w:val="12"/>
        </w:numPr>
        <w:tabs>
          <w:tab w:val="left" w:pos="497"/>
        </w:tabs>
        <w:kinsoku w:val="0"/>
        <w:overflowPunct w:val="0"/>
        <w:autoSpaceDE w:val="0"/>
        <w:autoSpaceDN w:val="0"/>
        <w:adjustRightInd w:val="0"/>
        <w:spacing w:before="15" w:after="0" w:line="268" w:lineRule="exact"/>
        <w:ind w:right="662"/>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prezentarea la semnat a corespondenţei rezolvate cu greşeli de exprimare, ortografie sau</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erori materiale ce pot modifica conţinutul şi implicit, efectul actului</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administrativ;</w:t>
      </w:r>
    </w:p>
    <w:p w:rsidR="00EB0EF4" w:rsidRPr="00EB0EF4" w:rsidRDefault="00EB0EF4" w:rsidP="001957E5">
      <w:pPr>
        <w:widowControl w:val="0"/>
        <w:numPr>
          <w:ilvl w:val="0"/>
          <w:numId w:val="12"/>
        </w:numPr>
        <w:tabs>
          <w:tab w:val="left" w:pos="473"/>
        </w:tabs>
        <w:kinsoku w:val="0"/>
        <w:overflowPunct w:val="0"/>
        <w:autoSpaceDE w:val="0"/>
        <w:autoSpaceDN w:val="0"/>
        <w:adjustRightInd w:val="0"/>
        <w:spacing w:before="15" w:after="0" w:line="268" w:lineRule="exact"/>
        <w:ind w:right="35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rezolvarea corespondenţei fără precizarea temeiului legal sau cu încălcarea prevederilor legale în domeniu, inclusiv a celor referitoare la termenul de</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soluţionare;</w:t>
      </w:r>
    </w:p>
    <w:p w:rsidR="00EB0EF4" w:rsidRPr="00EB0EF4" w:rsidRDefault="00EB0EF4" w:rsidP="001957E5">
      <w:pPr>
        <w:widowControl w:val="0"/>
        <w:numPr>
          <w:ilvl w:val="0"/>
          <w:numId w:val="12"/>
        </w:numPr>
        <w:tabs>
          <w:tab w:val="left" w:pos="442"/>
        </w:tabs>
        <w:kinsoku w:val="0"/>
        <w:overflowPunct w:val="0"/>
        <w:autoSpaceDE w:val="0"/>
        <w:autoSpaceDN w:val="0"/>
        <w:adjustRightInd w:val="0"/>
        <w:spacing w:after="0" w:line="272" w:lineRule="exact"/>
        <w:ind w:left="441" w:hanging="341"/>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rezolvarea corespondenţei cu</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omisiuni.</w:t>
      </w:r>
    </w:p>
    <w:p w:rsidR="00EB0EF4" w:rsidRPr="00EB0EF4" w:rsidRDefault="00EB0EF4" w:rsidP="00EB0EF4">
      <w:pPr>
        <w:widowControl w:val="0"/>
        <w:kinsoku w:val="0"/>
        <w:overflowPunct w:val="0"/>
        <w:autoSpaceDE w:val="0"/>
        <w:autoSpaceDN w:val="0"/>
        <w:adjustRightInd w:val="0"/>
        <w:spacing w:before="19" w:after="0" w:line="268" w:lineRule="exact"/>
        <w:ind w:right="790"/>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Art.249 </w:t>
      </w:r>
      <w:r w:rsidRPr="00EB0EF4">
        <w:rPr>
          <w:rFonts w:ascii="Times New Roman" w:eastAsiaTheme="minorEastAsia" w:hAnsi="Times New Roman" w:cs="Times New Roman"/>
          <w:sz w:val="24"/>
          <w:szCs w:val="24"/>
        </w:rPr>
        <w:t xml:space="preserve">Constituie abateri disciplinare ce intra în categoria </w:t>
      </w:r>
      <w:r w:rsidRPr="00EB0EF4">
        <w:rPr>
          <w:rFonts w:ascii="Times New Roman" w:eastAsiaTheme="minorEastAsia" w:hAnsi="Times New Roman" w:cs="Times New Roman"/>
          <w:i/>
          <w:iCs/>
          <w:sz w:val="24"/>
          <w:szCs w:val="24"/>
        </w:rPr>
        <w:t xml:space="preserve">manifestări ce aduc atingere prestigiului instituţiei </w:t>
      </w:r>
      <w:r w:rsidRPr="00EB0EF4">
        <w:rPr>
          <w:rFonts w:ascii="Times New Roman" w:eastAsiaTheme="minorEastAsia" w:hAnsi="Times New Roman" w:cs="Times New Roman"/>
          <w:sz w:val="24"/>
          <w:szCs w:val="24"/>
        </w:rPr>
        <w:t>următoarele fapte:</w:t>
      </w:r>
    </w:p>
    <w:p w:rsidR="00EB0EF4" w:rsidRPr="00EB0EF4" w:rsidRDefault="00EB0EF4" w:rsidP="001957E5">
      <w:pPr>
        <w:widowControl w:val="0"/>
        <w:numPr>
          <w:ilvl w:val="0"/>
          <w:numId w:val="11"/>
        </w:numPr>
        <w:tabs>
          <w:tab w:val="left" w:pos="444"/>
        </w:tabs>
        <w:kinsoku w:val="0"/>
        <w:overflowPunct w:val="0"/>
        <w:autoSpaceDE w:val="0"/>
        <w:autoSpaceDN w:val="0"/>
        <w:adjustRightInd w:val="0"/>
        <w:spacing w:before="15" w:after="0" w:line="268" w:lineRule="exact"/>
        <w:ind w:right="54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prezentarea la serviciu într-o ţinută necorespunzătoare, sub influenţa băuturilor alcoolice sau</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în stare de</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ebrietate;</w:t>
      </w:r>
    </w:p>
    <w:p w:rsidR="00EB0EF4" w:rsidRPr="00EB0EF4" w:rsidRDefault="00EB0EF4" w:rsidP="001957E5">
      <w:pPr>
        <w:widowControl w:val="0"/>
        <w:numPr>
          <w:ilvl w:val="0"/>
          <w:numId w:val="11"/>
        </w:numPr>
        <w:tabs>
          <w:tab w:val="left" w:pos="442"/>
        </w:tabs>
        <w:kinsoku w:val="0"/>
        <w:overflowPunct w:val="0"/>
        <w:autoSpaceDE w:val="0"/>
        <w:autoSpaceDN w:val="0"/>
        <w:adjustRightInd w:val="0"/>
        <w:spacing w:after="0" w:line="270" w:lineRule="exact"/>
        <w:ind w:left="441" w:hanging="341"/>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consumul de băuturi alcoolice în timpul</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programului;</w:t>
      </w:r>
    </w:p>
    <w:p w:rsidR="00EB0EF4" w:rsidRPr="00EB0EF4" w:rsidRDefault="00EB0EF4" w:rsidP="001957E5">
      <w:pPr>
        <w:widowControl w:val="0"/>
        <w:numPr>
          <w:ilvl w:val="0"/>
          <w:numId w:val="11"/>
        </w:numPr>
        <w:tabs>
          <w:tab w:val="left" w:pos="466"/>
        </w:tabs>
        <w:kinsoku w:val="0"/>
        <w:overflowPunct w:val="0"/>
        <w:autoSpaceDE w:val="0"/>
        <w:autoSpaceDN w:val="0"/>
        <w:adjustRightInd w:val="0"/>
        <w:spacing w:before="16" w:after="0" w:line="272" w:lineRule="exact"/>
        <w:ind w:right="33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utilizarea unui limbaj neadecvat (indecent), agresarea fizică sau verbală a colegilor sau a celor cu care intră în contact în exercitarea atribuţiilor de</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serviciu;</w:t>
      </w:r>
    </w:p>
    <w:p w:rsidR="00EB0EF4" w:rsidRPr="00EB0EF4" w:rsidRDefault="00EB0EF4" w:rsidP="001957E5">
      <w:pPr>
        <w:widowControl w:val="0"/>
        <w:numPr>
          <w:ilvl w:val="0"/>
          <w:numId w:val="11"/>
        </w:numPr>
        <w:tabs>
          <w:tab w:val="left" w:pos="442"/>
        </w:tabs>
        <w:kinsoku w:val="0"/>
        <w:overflowPunct w:val="0"/>
        <w:autoSpaceDE w:val="0"/>
        <w:autoSpaceDN w:val="0"/>
        <w:adjustRightInd w:val="0"/>
        <w:spacing w:after="0" w:line="269" w:lineRule="exact"/>
        <w:ind w:left="441" w:hanging="341"/>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atitudine inadecvată unui salariat în afara orelor de</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program.</w:t>
      </w:r>
    </w:p>
    <w:p w:rsidR="00EB0EF4" w:rsidRPr="00EB0EF4" w:rsidRDefault="00EB0EF4" w:rsidP="00EB0EF4">
      <w:pPr>
        <w:widowControl w:val="0"/>
        <w:tabs>
          <w:tab w:val="left" w:pos="442"/>
        </w:tabs>
        <w:kinsoku w:val="0"/>
        <w:overflowPunct w:val="0"/>
        <w:autoSpaceDE w:val="0"/>
        <w:autoSpaceDN w:val="0"/>
        <w:adjustRightInd w:val="0"/>
        <w:spacing w:after="0" w:line="269" w:lineRule="exact"/>
        <w:jc w:val="both"/>
        <w:rPr>
          <w:rFonts w:ascii="Times New Roman" w:eastAsiaTheme="minorEastAsia" w:hAnsi="Times New Roman" w:cs="Times New Roman"/>
          <w:sz w:val="24"/>
          <w:szCs w:val="24"/>
        </w:rPr>
      </w:pPr>
    </w:p>
    <w:p w:rsidR="00EB0EF4" w:rsidRPr="00EB0EF4" w:rsidRDefault="00EB0EF4" w:rsidP="00EB0EF4">
      <w:pPr>
        <w:widowControl w:val="0"/>
        <w:tabs>
          <w:tab w:val="left" w:pos="442"/>
        </w:tabs>
        <w:kinsoku w:val="0"/>
        <w:overflowPunct w:val="0"/>
        <w:autoSpaceDE w:val="0"/>
        <w:autoSpaceDN w:val="0"/>
        <w:adjustRightInd w:val="0"/>
        <w:spacing w:after="0" w:line="269" w:lineRule="exact"/>
        <w:jc w:val="both"/>
        <w:rPr>
          <w:rFonts w:ascii="Times New Roman" w:eastAsiaTheme="minorEastAsia" w:hAnsi="Times New Roman" w:cs="Times New Roman"/>
          <w:sz w:val="24"/>
          <w:szCs w:val="24"/>
        </w:rPr>
      </w:pPr>
    </w:p>
    <w:p w:rsidR="00EB0EF4" w:rsidRPr="00EB0EF4" w:rsidRDefault="00EB0EF4" w:rsidP="00EB0EF4">
      <w:pPr>
        <w:widowControl w:val="0"/>
        <w:tabs>
          <w:tab w:val="left" w:pos="442"/>
        </w:tabs>
        <w:kinsoku w:val="0"/>
        <w:overflowPunct w:val="0"/>
        <w:autoSpaceDE w:val="0"/>
        <w:autoSpaceDN w:val="0"/>
        <w:adjustRightInd w:val="0"/>
        <w:spacing w:after="0" w:line="269" w:lineRule="exact"/>
        <w:jc w:val="both"/>
        <w:rPr>
          <w:rFonts w:ascii="Times New Roman" w:eastAsiaTheme="minorEastAsia" w:hAnsi="Times New Roman" w:cs="Times New Roman"/>
          <w:sz w:val="24"/>
          <w:szCs w:val="24"/>
        </w:rPr>
      </w:pPr>
    </w:p>
    <w:p w:rsidR="00EB0EF4" w:rsidRPr="00EB0EF4" w:rsidRDefault="00EB0EF4" w:rsidP="00EB0EF4">
      <w:pPr>
        <w:widowControl w:val="0"/>
        <w:tabs>
          <w:tab w:val="left" w:pos="442"/>
        </w:tabs>
        <w:kinsoku w:val="0"/>
        <w:overflowPunct w:val="0"/>
        <w:autoSpaceDE w:val="0"/>
        <w:autoSpaceDN w:val="0"/>
        <w:adjustRightInd w:val="0"/>
        <w:spacing w:after="0" w:line="269" w:lineRule="exact"/>
        <w:jc w:val="both"/>
        <w:rPr>
          <w:rFonts w:ascii="Times New Roman" w:eastAsiaTheme="minorEastAsia" w:hAnsi="Times New Roman" w:cs="Times New Roman"/>
          <w:b/>
          <w:sz w:val="24"/>
          <w:szCs w:val="24"/>
        </w:rPr>
      </w:pPr>
      <w:r w:rsidRPr="00EB0EF4">
        <w:rPr>
          <w:rFonts w:ascii="Times New Roman" w:eastAsiaTheme="minorEastAsia" w:hAnsi="Times New Roman" w:cs="Times New Roman"/>
          <w:b/>
          <w:sz w:val="24"/>
          <w:szCs w:val="24"/>
        </w:rPr>
        <w:t xml:space="preserve">                                                            CAPITOLULXVI</w:t>
      </w:r>
    </w:p>
    <w:p w:rsidR="00EB0EF4" w:rsidRPr="00EB0EF4" w:rsidRDefault="00EB0EF4" w:rsidP="00EB0EF4">
      <w:pPr>
        <w:widowControl w:val="0"/>
        <w:kinsoku w:val="0"/>
        <w:overflowPunct w:val="0"/>
        <w:autoSpaceDE w:val="0"/>
        <w:autoSpaceDN w:val="0"/>
        <w:adjustRightInd w:val="0"/>
        <w:spacing w:after="0" w:line="240" w:lineRule="auto"/>
        <w:ind w:right="6713"/>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CIRCULAŢIA INFORMAŢIEI</w:t>
      </w:r>
    </w:p>
    <w:p w:rsidR="00EB0EF4" w:rsidRPr="00EB0EF4" w:rsidRDefault="00EB0EF4" w:rsidP="00EB0EF4">
      <w:pPr>
        <w:widowControl w:val="0"/>
        <w:kinsoku w:val="0"/>
        <w:overflowPunct w:val="0"/>
        <w:autoSpaceDE w:val="0"/>
        <w:autoSpaceDN w:val="0"/>
        <w:adjustRightInd w:val="0"/>
        <w:spacing w:before="4"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72" w:lineRule="exact"/>
        <w:ind w:right="617"/>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250 </w:t>
      </w:r>
      <w:r w:rsidRPr="00EB0EF4">
        <w:rPr>
          <w:rFonts w:ascii="Times New Roman" w:eastAsiaTheme="minorEastAsia" w:hAnsi="Times New Roman" w:cs="Times New Roman"/>
          <w:sz w:val="24"/>
          <w:szCs w:val="24"/>
        </w:rPr>
        <w:t>Circulaţia informaţiei în cadrul Școlii Gimnaziale Găgești se desfăşoară conform procedurii „circuitul informaţional”;</w:t>
      </w:r>
    </w:p>
    <w:p w:rsidR="00EB0EF4" w:rsidRPr="00EB0EF4" w:rsidRDefault="00EB0EF4" w:rsidP="001957E5">
      <w:pPr>
        <w:widowControl w:val="0"/>
        <w:numPr>
          <w:ilvl w:val="0"/>
          <w:numId w:val="10"/>
        </w:numPr>
        <w:tabs>
          <w:tab w:val="left" w:pos="461"/>
        </w:tabs>
        <w:kinsoku w:val="0"/>
        <w:overflowPunct w:val="0"/>
        <w:autoSpaceDE w:val="0"/>
        <w:autoSpaceDN w:val="0"/>
        <w:adjustRightInd w:val="0"/>
        <w:spacing w:before="11" w:after="0" w:line="272" w:lineRule="exact"/>
        <w:ind w:right="115"/>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Cadrele didactice furnizează conducerii unității datele şi situaţiile cerute, la termenele stabilite, în vederea întocmirii de materiale informative pentru ISJ, pentru ședințele Consiliului Profesoral sau Consiliului de</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Administraţie.</w:t>
      </w:r>
    </w:p>
    <w:p w:rsidR="00EB0EF4" w:rsidRPr="00EB0EF4" w:rsidRDefault="00EB0EF4" w:rsidP="001957E5">
      <w:pPr>
        <w:widowControl w:val="0"/>
        <w:numPr>
          <w:ilvl w:val="0"/>
          <w:numId w:val="10"/>
        </w:numPr>
        <w:tabs>
          <w:tab w:val="left" w:pos="461"/>
        </w:tabs>
        <w:kinsoku w:val="0"/>
        <w:overflowPunct w:val="0"/>
        <w:autoSpaceDE w:val="0"/>
        <w:autoSpaceDN w:val="0"/>
        <w:adjustRightInd w:val="0"/>
        <w:spacing w:before="14" w:after="0" w:line="268" w:lineRule="exact"/>
        <w:ind w:right="44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Compartimentul secretariat va asigura transmiterea promptă a datelor şi situaţiilor cerute de ISJ, Primărie, CCD</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etc.</w:t>
      </w:r>
    </w:p>
    <w:p w:rsidR="00EB0EF4" w:rsidRPr="00EB0EF4" w:rsidRDefault="00EB0EF4" w:rsidP="001957E5">
      <w:pPr>
        <w:widowControl w:val="0"/>
        <w:numPr>
          <w:ilvl w:val="0"/>
          <w:numId w:val="10"/>
        </w:numPr>
        <w:tabs>
          <w:tab w:val="left" w:pos="461"/>
        </w:tabs>
        <w:kinsoku w:val="0"/>
        <w:overflowPunct w:val="0"/>
        <w:autoSpaceDE w:val="0"/>
        <w:autoSpaceDN w:val="0"/>
        <w:adjustRightInd w:val="0"/>
        <w:spacing w:after="0" w:line="237" w:lineRule="auto"/>
        <w:ind w:right="118"/>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Compartimentul administrativ va informa operativ directorul în legătură cu problemele de gospodărire şi aprovizionare, precum şi cu soluţiile care se impun în vederea asigurării condiţiilor optime desfășurării procesului</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instructiv-educativ.</w:t>
      </w:r>
    </w:p>
    <w:p w:rsidR="00EB0EF4" w:rsidRPr="00EB0EF4" w:rsidRDefault="00EB0EF4" w:rsidP="001957E5">
      <w:pPr>
        <w:widowControl w:val="0"/>
        <w:numPr>
          <w:ilvl w:val="0"/>
          <w:numId w:val="10"/>
        </w:numPr>
        <w:tabs>
          <w:tab w:val="left" w:pos="461"/>
        </w:tabs>
        <w:kinsoku w:val="0"/>
        <w:overflowPunct w:val="0"/>
        <w:autoSpaceDE w:val="0"/>
        <w:autoSpaceDN w:val="0"/>
        <w:adjustRightInd w:val="0"/>
        <w:spacing w:before="17" w:after="0" w:line="268" w:lineRule="exact"/>
        <w:ind w:right="13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Cadrele didactice semnalează în timp util situaţii de elevi în situații de abandon /sancţiuni şi anunţă familiile elevilor în legătură cu situaţia şcolară a</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acestora.</w:t>
      </w:r>
    </w:p>
    <w:p w:rsidR="00EB0EF4" w:rsidRPr="00EB0EF4" w:rsidRDefault="00EB0EF4" w:rsidP="00EB0EF4">
      <w:pPr>
        <w:widowControl w:val="0"/>
        <w:kinsoku w:val="0"/>
        <w:overflowPunct w:val="0"/>
        <w:autoSpaceDE w:val="0"/>
        <w:autoSpaceDN w:val="0"/>
        <w:adjustRightInd w:val="0"/>
        <w:spacing w:before="5"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w:t>
      </w: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CAPITOLUL XVII</w:t>
      </w: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REGIMUL CONCEDIILOR ŞI AL ÎNVOIRILOR</w:t>
      </w:r>
    </w:p>
    <w:p w:rsidR="00EB0EF4" w:rsidRPr="00EB0EF4" w:rsidRDefault="00EB0EF4" w:rsidP="00EB0EF4">
      <w:pPr>
        <w:widowControl w:val="0"/>
        <w:kinsoku w:val="0"/>
        <w:overflowPunct w:val="0"/>
        <w:autoSpaceDE w:val="0"/>
        <w:autoSpaceDN w:val="0"/>
        <w:adjustRightInd w:val="0"/>
        <w:spacing w:before="6"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72" w:lineRule="exact"/>
        <w:ind w:right="113"/>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251 (1) </w:t>
      </w:r>
      <w:r w:rsidRPr="00EB0EF4">
        <w:rPr>
          <w:rFonts w:ascii="Times New Roman" w:eastAsiaTheme="minorEastAsia" w:hAnsi="Times New Roman" w:cs="Times New Roman"/>
          <w:sz w:val="24"/>
          <w:szCs w:val="24"/>
        </w:rPr>
        <w:t>Cadrele didactice beneficiază în perioada vacanţelor şcolare de un concediu de odihnă de 78 de zile calendaristice, conform prevederilor din Contractul colectiv de muncă și din Statutul Cadrelor Didactice.</w:t>
      </w:r>
    </w:p>
    <w:p w:rsidR="00EB0EF4" w:rsidRPr="00EB0EF4" w:rsidRDefault="00EB0EF4" w:rsidP="001957E5">
      <w:pPr>
        <w:widowControl w:val="0"/>
        <w:numPr>
          <w:ilvl w:val="1"/>
          <w:numId w:val="10"/>
        </w:numPr>
        <w:tabs>
          <w:tab w:val="left" w:pos="1253"/>
        </w:tabs>
        <w:kinsoku w:val="0"/>
        <w:overflowPunct w:val="0"/>
        <w:autoSpaceDE w:val="0"/>
        <w:autoSpaceDN w:val="0"/>
        <w:adjustRightInd w:val="0"/>
        <w:spacing w:before="17" w:after="0" w:line="268" w:lineRule="exact"/>
        <w:ind w:right="1095" w:firstLine="7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Perioadele de efectuare a concediului de odihnă se stabilesc de către Consiliul de Administraţie, care aprobă cererile de</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concediu.</w:t>
      </w:r>
    </w:p>
    <w:p w:rsidR="00EB0EF4" w:rsidRPr="00EB0EF4" w:rsidRDefault="00EB0EF4" w:rsidP="001957E5">
      <w:pPr>
        <w:widowControl w:val="0"/>
        <w:numPr>
          <w:ilvl w:val="1"/>
          <w:numId w:val="10"/>
        </w:numPr>
        <w:tabs>
          <w:tab w:val="left" w:pos="1183"/>
        </w:tabs>
        <w:kinsoku w:val="0"/>
        <w:overflowPunct w:val="0"/>
        <w:autoSpaceDE w:val="0"/>
        <w:autoSpaceDN w:val="0"/>
        <w:adjustRightInd w:val="0"/>
        <w:spacing w:after="0" w:line="240" w:lineRule="auto"/>
        <w:ind w:right="115" w:firstLine="720"/>
        <w:jc w:val="both"/>
        <w:rPr>
          <w:rFonts w:ascii="Times New Roman" w:eastAsiaTheme="minorEastAsia" w:hAnsi="Times New Roman" w:cs="Times New Roman"/>
          <w:b/>
          <w:bCs/>
          <w:sz w:val="24"/>
          <w:szCs w:val="24"/>
        </w:rPr>
      </w:pPr>
      <w:r w:rsidRPr="00EB0EF4">
        <w:rPr>
          <w:rFonts w:ascii="Times New Roman" w:eastAsiaTheme="minorEastAsia" w:hAnsi="Times New Roman" w:cs="Times New Roman"/>
          <w:sz w:val="24"/>
          <w:szCs w:val="24"/>
        </w:rPr>
        <w:t>Neefectuarea concediului anual din motive obiective (examene, chemări din concediu etc.) dă dreptul la efectuarea concediului restant în vacanţele anului următor. În alte situații</w:t>
      </w:r>
      <w:r w:rsidRPr="00EB0EF4">
        <w:rPr>
          <w:rFonts w:ascii="Times New Roman" w:eastAsiaTheme="minorEastAsia" w:hAnsi="Times New Roman" w:cs="Times New Roman"/>
          <w:b/>
          <w:bCs/>
          <w:sz w:val="24"/>
          <w:szCs w:val="24"/>
        </w:rPr>
        <w:t>, concediul de odihnă trebuie luat până la 31 decembrie al anului în</w:t>
      </w:r>
      <w:r w:rsidRPr="00EB0EF4">
        <w:rPr>
          <w:rFonts w:ascii="Times New Roman" w:eastAsiaTheme="minorEastAsia" w:hAnsi="Times New Roman" w:cs="Times New Roman"/>
          <w:b/>
          <w:bCs/>
          <w:spacing w:val="-16"/>
          <w:sz w:val="24"/>
          <w:szCs w:val="24"/>
        </w:rPr>
        <w:t xml:space="preserve"> </w:t>
      </w:r>
      <w:r w:rsidRPr="00EB0EF4">
        <w:rPr>
          <w:rFonts w:ascii="Times New Roman" w:eastAsiaTheme="minorEastAsia" w:hAnsi="Times New Roman" w:cs="Times New Roman"/>
          <w:b/>
          <w:bCs/>
          <w:sz w:val="24"/>
          <w:szCs w:val="24"/>
        </w:rPr>
        <w:t>curs.</w:t>
      </w:r>
    </w:p>
    <w:p w:rsidR="00EB0EF4" w:rsidRPr="00EB0EF4" w:rsidRDefault="00EB0EF4" w:rsidP="001957E5">
      <w:pPr>
        <w:widowControl w:val="0"/>
        <w:numPr>
          <w:ilvl w:val="1"/>
          <w:numId w:val="10"/>
        </w:numPr>
        <w:tabs>
          <w:tab w:val="left" w:pos="1162"/>
        </w:tabs>
        <w:kinsoku w:val="0"/>
        <w:overflowPunct w:val="0"/>
        <w:autoSpaceDE w:val="0"/>
        <w:autoSpaceDN w:val="0"/>
        <w:adjustRightInd w:val="0"/>
        <w:spacing w:before="12" w:after="0" w:line="268" w:lineRule="exact"/>
        <w:ind w:right="328" w:firstLine="7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Solicitarea de concediu de odihnă se face prin depunerea unei cereri către director, în care se menţionează perioada</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solicitată.</w:t>
      </w:r>
    </w:p>
    <w:p w:rsidR="00EB0EF4" w:rsidRPr="00EB0EF4" w:rsidRDefault="00EB0EF4" w:rsidP="001957E5">
      <w:pPr>
        <w:widowControl w:val="0"/>
        <w:numPr>
          <w:ilvl w:val="1"/>
          <w:numId w:val="10"/>
        </w:numPr>
        <w:tabs>
          <w:tab w:val="left" w:pos="1176"/>
        </w:tabs>
        <w:kinsoku w:val="0"/>
        <w:overflowPunct w:val="0"/>
        <w:autoSpaceDE w:val="0"/>
        <w:autoSpaceDN w:val="0"/>
        <w:adjustRightInd w:val="0"/>
        <w:spacing w:before="5" w:after="0" w:line="237" w:lineRule="auto"/>
        <w:ind w:right="117" w:firstLine="72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Cadrele didactice care şi-au epuizat zilele de concediu de odihnă, îşi continuă activitatea în </w:t>
      </w:r>
      <w:r w:rsidRPr="00EB0EF4">
        <w:rPr>
          <w:rFonts w:ascii="Times New Roman" w:eastAsiaTheme="minorEastAsia" w:hAnsi="Times New Roman" w:cs="Times New Roman"/>
          <w:sz w:val="24"/>
          <w:szCs w:val="24"/>
        </w:rPr>
        <w:lastRenderedPageBreak/>
        <w:t>şcoală între orele 8-13, după un program stabilit de Consiliul de Administraţie şi completat cu propuneri ale cadrelor</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didactice.</w:t>
      </w:r>
    </w:p>
    <w:p w:rsidR="00EB0EF4" w:rsidRPr="00EB0EF4" w:rsidRDefault="00EB0EF4" w:rsidP="001957E5">
      <w:pPr>
        <w:widowControl w:val="0"/>
        <w:numPr>
          <w:ilvl w:val="1"/>
          <w:numId w:val="10"/>
        </w:numPr>
        <w:tabs>
          <w:tab w:val="left" w:pos="1193"/>
        </w:tabs>
        <w:kinsoku w:val="0"/>
        <w:overflowPunct w:val="0"/>
        <w:autoSpaceDE w:val="0"/>
        <w:autoSpaceDN w:val="0"/>
        <w:adjustRightInd w:val="0"/>
        <w:spacing w:before="17" w:after="0" w:line="268" w:lineRule="exact"/>
        <w:ind w:right="402" w:firstLine="7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Conform contractului colectiv de muncă, salariaţii au dreptul la zile plătite, în cazul unor evenimente deosebite, după cum</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urmează:</w:t>
      </w:r>
    </w:p>
    <w:p w:rsidR="00EB0EF4" w:rsidRPr="00EB0EF4" w:rsidRDefault="00EB0EF4" w:rsidP="001957E5">
      <w:pPr>
        <w:widowControl w:val="0"/>
        <w:numPr>
          <w:ilvl w:val="1"/>
          <w:numId w:val="10"/>
        </w:numPr>
        <w:tabs>
          <w:tab w:val="left" w:pos="1193"/>
        </w:tabs>
        <w:kinsoku w:val="0"/>
        <w:overflowPunct w:val="0"/>
        <w:autoSpaceDE w:val="0"/>
        <w:autoSpaceDN w:val="0"/>
        <w:adjustRightInd w:val="0"/>
        <w:spacing w:before="17" w:after="0" w:line="268" w:lineRule="exact"/>
        <w:ind w:right="402" w:firstLine="720"/>
        <w:rPr>
          <w:rFonts w:ascii="Times New Roman" w:eastAsiaTheme="minorEastAsia" w:hAnsi="Times New Roman" w:cs="Times New Roman"/>
          <w:sz w:val="24"/>
          <w:szCs w:val="24"/>
        </w:rPr>
        <w:sectPr w:rsidR="00EB0EF4" w:rsidRPr="00EB0EF4">
          <w:pgSz w:w="11900" w:h="16850"/>
          <w:pgMar w:top="1380" w:right="440" w:bottom="280" w:left="1340" w:header="708" w:footer="708" w:gutter="0"/>
          <w:cols w:space="708"/>
          <w:noEndnote/>
        </w:sectPr>
      </w:pPr>
    </w:p>
    <w:p w:rsidR="00EB0EF4" w:rsidRPr="00EB0EF4" w:rsidRDefault="00EB0EF4" w:rsidP="001957E5">
      <w:pPr>
        <w:widowControl w:val="0"/>
        <w:numPr>
          <w:ilvl w:val="0"/>
          <w:numId w:val="9"/>
        </w:numPr>
        <w:tabs>
          <w:tab w:val="left" w:pos="341"/>
        </w:tabs>
        <w:kinsoku w:val="0"/>
        <w:overflowPunct w:val="0"/>
        <w:autoSpaceDE w:val="0"/>
        <w:autoSpaceDN w:val="0"/>
        <w:adjustRightInd w:val="0"/>
        <w:spacing w:before="51"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căsătoria salariatului - 5</w:t>
      </w:r>
      <w:r w:rsidRPr="00EB0EF4">
        <w:rPr>
          <w:rFonts w:ascii="Times New Roman" w:eastAsiaTheme="minorEastAsia" w:hAnsi="Times New Roman" w:cs="Times New Roman"/>
          <w:spacing w:val="-3"/>
          <w:sz w:val="24"/>
          <w:szCs w:val="24"/>
        </w:rPr>
        <w:t xml:space="preserve"> </w:t>
      </w:r>
      <w:r w:rsidRPr="00EB0EF4">
        <w:rPr>
          <w:rFonts w:ascii="Times New Roman" w:eastAsiaTheme="minorEastAsia" w:hAnsi="Times New Roman" w:cs="Times New Roman"/>
          <w:sz w:val="24"/>
          <w:szCs w:val="24"/>
        </w:rPr>
        <w:t>zile;</w:t>
      </w:r>
    </w:p>
    <w:p w:rsidR="00EB0EF4" w:rsidRPr="00EB0EF4" w:rsidRDefault="00EB0EF4" w:rsidP="001957E5">
      <w:pPr>
        <w:widowControl w:val="0"/>
        <w:numPr>
          <w:ilvl w:val="0"/>
          <w:numId w:val="9"/>
        </w:numPr>
        <w:tabs>
          <w:tab w:val="left" w:pos="360"/>
        </w:tabs>
        <w:kinsoku w:val="0"/>
        <w:overflowPunct w:val="0"/>
        <w:autoSpaceDE w:val="0"/>
        <w:autoSpaceDN w:val="0"/>
        <w:adjustRightInd w:val="0"/>
        <w:spacing w:after="0" w:line="240" w:lineRule="auto"/>
        <w:ind w:left="359" w:hanging="259"/>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naşterea unui copil - 5</w:t>
      </w:r>
      <w:r w:rsidRPr="00EB0EF4">
        <w:rPr>
          <w:rFonts w:ascii="Times New Roman" w:eastAsiaTheme="minorEastAsia" w:hAnsi="Times New Roman" w:cs="Times New Roman"/>
          <w:spacing w:val="-2"/>
          <w:sz w:val="24"/>
          <w:szCs w:val="24"/>
        </w:rPr>
        <w:t xml:space="preserve"> </w:t>
      </w:r>
      <w:r w:rsidRPr="00EB0EF4">
        <w:rPr>
          <w:rFonts w:ascii="Times New Roman" w:eastAsiaTheme="minorEastAsia" w:hAnsi="Times New Roman" w:cs="Times New Roman"/>
          <w:sz w:val="24"/>
          <w:szCs w:val="24"/>
        </w:rPr>
        <w:t>zile;</w:t>
      </w:r>
    </w:p>
    <w:p w:rsidR="00EB0EF4" w:rsidRPr="00EB0EF4" w:rsidRDefault="00EB0EF4" w:rsidP="001957E5">
      <w:pPr>
        <w:widowControl w:val="0"/>
        <w:numPr>
          <w:ilvl w:val="0"/>
          <w:numId w:val="9"/>
        </w:numPr>
        <w:tabs>
          <w:tab w:val="left" w:pos="34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căsătoria unui copil l÷3</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zile;</w:t>
      </w:r>
    </w:p>
    <w:p w:rsidR="00EB0EF4" w:rsidRPr="00EB0EF4" w:rsidRDefault="00EB0EF4" w:rsidP="001957E5">
      <w:pPr>
        <w:widowControl w:val="0"/>
        <w:numPr>
          <w:ilvl w:val="0"/>
          <w:numId w:val="9"/>
        </w:numPr>
        <w:tabs>
          <w:tab w:val="left" w:pos="360"/>
        </w:tabs>
        <w:kinsoku w:val="0"/>
        <w:overflowPunct w:val="0"/>
        <w:autoSpaceDE w:val="0"/>
        <w:autoSpaceDN w:val="0"/>
        <w:adjustRightInd w:val="0"/>
        <w:spacing w:after="0" w:line="240" w:lineRule="auto"/>
        <w:ind w:left="359" w:hanging="259"/>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decesul soţului sau a unei rude de până la gradul 2 al salariatului - 3</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zile;</w:t>
      </w:r>
    </w:p>
    <w:p w:rsidR="00EB0EF4" w:rsidRPr="00EB0EF4" w:rsidRDefault="00EB0EF4" w:rsidP="001957E5">
      <w:pPr>
        <w:widowControl w:val="0"/>
        <w:numPr>
          <w:ilvl w:val="0"/>
          <w:numId w:val="9"/>
        </w:numPr>
        <w:tabs>
          <w:tab w:val="left" w:pos="341"/>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schimbarea locului de muncă, cu schimbarea reședinței - 5</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zile.</w:t>
      </w:r>
    </w:p>
    <w:p w:rsidR="00EB0EF4" w:rsidRPr="00EB0EF4" w:rsidRDefault="00EB0EF4" w:rsidP="001957E5">
      <w:pPr>
        <w:widowControl w:val="0"/>
        <w:numPr>
          <w:ilvl w:val="1"/>
          <w:numId w:val="10"/>
        </w:numPr>
        <w:tabs>
          <w:tab w:val="left" w:pos="1186"/>
        </w:tabs>
        <w:kinsoku w:val="0"/>
        <w:overflowPunct w:val="0"/>
        <w:autoSpaceDE w:val="0"/>
        <w:autoSpaceDN w:val="0"/>
        <w:adjustRightInd w:val="0"/>
        <w:spacing w:before="19" w:after="0" w:line="268" w:lineRule="exact"/>
        <w:ind w:right="316" w:firstLine="7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Pentru rezolvarea unor situaţii personale, salariaţii au dreptul la 3 zile concediu fără plată, acordate de directorul unității conform, Contractului colectiv de</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muncă.</w:t>
      </w:r>
    </w:p>
    <w:p w:rsidR="00EB0EF4" w:rsidRPr="00EB0EF4" w:rsidRDefault="00EB0EF4" w:rsidP="001957E5">
      <w:pPr>
        <w:widowControl w:val="0"/>
        <w:numPr>
          <w:ilvl w:val="1"/>
          <w:numId w:val="10"/>
        </w:numPr>
        <w:tabs>
          <w:tab w:val="left" w:pos="1159"/>
        </w:tabs>
        <w:kinsoku w:val="0"/>
        <w:overflowPunct w:val="0"/>
        <w:autoSpaceDE w:val="0"/>
        <w:autoSpaceDN w:val="0"/>
        <w:adjustRightInd w:val="0"/>
        <w:spacing w:before="15" w:after="0" w:line="268" w:lineRule="exact"/>
        <w:ind w:right="1175" w:firstLine="7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Absentarea de la serviciu fără solicitarea învoirii sau a concediului fără plată este considerată absență nemotivată şi valoarea zilei respective se reţine din</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salariu.</w:t>
      </w:r>
    </w:p>
    <w:p w:rsidR="00EB0EF4" w:rsidRPr="00EB0EF4" w:rsidRDefault="00EB0EF4" w:rsidP="001957E5">
      <w:pPr>
        <w:widowControl w:val="0"/>
        <w:numPr>
          <w:ilvl w:val="1"/>
          <w:numId w:val="10"/>
        </w:numPr>
        <w:tabs>
          <w:tab w:val="left" w:pos="1162"/>
        </w:tabs>
        <w:kinsoku w:val="0"/>
        <w:overflowPunct w:val="0"/>
        <w:autoSpaceDE w:val="0"/>
        <w:autoSpaceDN w:val="0"/>
        <w:adjustRightInd w:val="0"/>
        <w:spacing w:after="0" w:line="270" w:lineRule="exact"/>
        <w:ind w:left="1161" w:hanging="34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Orele nesemnate din condica de prezenţă a cadrelor didactice vor fi reţinute din</w:t>
      </w:r>
      <w:r w:rsidRPr="00EB0EF4">
        <w:rPr>
          <w:rFonts w:ascii="Times New Roman" w:eastAsiaTheme="minorEastAsia" w:hAnsi="Times New Roman" w:cs="Times New Roman"/>
          <w:spacing w:val="-16"/>
          <w:sz w:val="24"/>
          <w:szCs w:val="24"/>
        </w:rPr>
        <w:t xml:space="preserve"> </w:t>
      </w:r>
      <w:r w:rsidRPr="00EB0EF4">
        <w:rPr>
          <w:rFonts w:ascii="Times New Roman" w:eastAsiaTheme="minorEastAsia" w:hAnsi="Times New Roman" w:cs="Times New Roman"/>
          <w:sz w:val="24"/>
          <w:szCs w:val="24"/>
        </w:rPr>
        <w:t>salariu.</w:t>
      </w:r>
    </w:p>
    <w:p w:rsidR="00EB0EF4" w:rsidRPr="00EB0EF4" w:rsidRDefault="00EB0EF4" w:rsidP="001957E5">
      <w:pPr>
        <w:widowControl w:val="0"/>
        <w:numPr>
          <w:ilvl w:val="1"/>
          <w:numId w:val="10"/>
        </w:numPr>
        <w:tabs>
          <w:tab w:val="left" w:pos="1282"/>
        </w:tabs>
        <w:kinsoku w:val="0"/>
        <w:overflowPunct w:val="0"/>
        <w:autoSpaceDE w:val="0"/>
        <w:autoSpaceDN w:val="0"/>
        <w:adjustRightInd w:val="0"/>
        <w:spacing w:after="0" w:line="240" w:lineRule="auto"/>
        <w:ind w:left="1281" w:hanging="46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Absentarea nemotivată de la serviciu se pedepseşte conform legislaţiei în</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vigoare.</w:t>
      </w:r>
    </w:p>
    <w:p w:rsidR="00EB0EF4" w:rsidRPr="00EB0EF4" w:rsidRDefault="00EB0EF4" w:rsidP="001957E5">
      <w:pPr>
        <w:widowControl w:val="0"/>
        <w:numPr>
          <w:ilvl w:val="1"/>
          <w:numId w:val="10"/>
        </w:numPr>
        <w:tabs>
          <w:tab w:val="left" w:pos="1346"/>
        </w:tabs>
        <w:kinsoku w:val="0"/>
        <w:overflowPunct w:val="0"/>
        <w:autoSpaceDE w:val="0"/>
        <w:autoSpaceDN w:val="0"/>
        <w:adjustRightInd w:val="0"/>
        <w:spacing w:before="12" w:after="0" w:line="237" w:lineRule="auto"/>
        <w:ind w:right="121" w:firstLine="720"/>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Întârzierile repetate de la program ale personalului didactic şi nedidactic din unitate, intrarea repetată cu întârziere la ore, nerespectarea pauzelor elevilor, ca şi ieşirea din clasă înainte de terminarea orei se discută în Comisia de Disciplina şi în Consiliul de administraţie, unde se şi hotărăsc măsurile de sancţionare ce se</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impun.</w:t>
      </w:r>
    </w:p>
    <w:p w:rsidR="00EB0EF4" w:rsidRPr="00EB0EF4" w:rsidRDefault="00EB0EF4" w:rsidP="00EB0EF4">
      <w:pPr>
        <w:widowControl w:val="0"/>
        <w:kinsoku w:val="0"/>
        <w:overflowPunct w:val="0"/>
        <w:autoSpaceDE w:val="0"/>
        <w:autoSpaceDN w:val="0"/>
        <w:adjustRightInd w:val="0"/>
        <w:spacing w:before="20" w:after="0" w:line="268" w:lineRule="exact"/>
        <w:ind w:right="144"/>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(12) Personalul auxiliar şi nedidactic beneficiază de concediu de odihnă în funcţie de vechimea în muncă avută doar în timpul vacantelor şcolare,conform Contractului colectiv de muncă.</w:t>
      </w:r>
    </w:p>
    <w:p w:rsidR="00EB0EF4" w:rsidRPr="00EB0EF4" w:rsidRDefault="00EB0EF4" w:rsidP="00EB0EF4">
      <w:pPr>
        <w:widowControl w:val="0"/>
        <w:kinsoku w:val="0"/>
        <w:overflowPunct w:val="0"/>
        <w:autoSpaceDE w:val="0"/>
        <w:autoSpaceDN w:val="0"/>
        <w:adjustRightInd w:val="0"/>
        <w:spacing w:before="12" w:after="0" w:line="272" w:lineRule="exact"/>
        <w:ind w:right="118"/>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(13) </w:t>
      </w:r>
      <w:r w:rsidRPr="00EB0EF4">
        <w:rPr>
          <w:rFonts w:ascii="Times New Roman" w:eastAsiaTheme="minorEastAsia" w:hAnsi="Times New Roman" w:cs="Times New Roman"/>
          <w:sz w:val="24"/>
          <w:szCs w:val="24"/>
        </w:rPr>
        <w:t>În perioada concediilor medicale, a concediilor de maternitate şi îngrijirea copilului, pe durata efectuării concediului de odihnă, concedierea nu poate fi dispusă decât în condiţiile legii şi nu pot fi modificate raporturile de muncă decât din iniţiativa salariatului în cauză (în condiţiile legii).</w:t>
      </w: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7"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CAPITOLUL XVIII</w:t>
      </w: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REGIMUL SIGILIULUI ŞI CHEILOR UNITĂȚII</w:t>
      </w: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68" w:lineRule="exact"/>
        <w:ind w:right="324"/>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Art.252 (1) </w:t>
      </w:r>
      <w:r w:rsidRPr="00EB0EF4">
        <w:rPr>
          <w:rFonts w:ascii="Times New Roman" w:eastAsiaTheme="minorEastAsia" w:hAnsi="Times New Roman" w:cs="Times New Roman"/>
          <w:sz w:val="24"/>
          <w:szCs w:val="24"/>
        </w:rPr>
        <w:t>Sigiliul se păstrează în secretariat, în dulap securizat, documentele ce urmează sa fie înregistrate la ieşire purtând ştampila unității.</w:t>
      </w:r>
    </w:p>
    <w:p w:rsidR="00EB0EF4" w:rsidRPr="00EB0EF4" w:rsidRDefault="00EB0EF4" w:rsidP="001957E5">
      <w:pPr>
        <w:widowControl w:val="0"/>
        <w:numPr>
          <w:ilvl w:val="0"/>
          <w:numId w:val="8"/>
        </w:numPr>
        <w:tabs>
          <w:tab w:val="left" w:pos="1162"/>
        </w:tabs>
        <w:kinsoku w:val="0"/>
        <w:overflowPunct w:val="0"/>
        <w:autoSpaceDE w:val="0"/>
        <w:autoSpaceDN w:val="0"/>
        <w:adjustRightInd w:val="0"/>
        <w:spacing w:after="0" w:line="272" w:lineRule="exact"/>
        <w:ind w:firstLine="7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Răspunderea folosirii sigiliului unității revine</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secretarei.</w:t>
      </w:r>
    </w:p>
    <w:p w:rsidR="00EB0EF4" w:rsidRPr="00EB0EF4" w:rsidRDefault="00EB0EF4" w:rsidP="001957E5">
      <w:pPr>
        <w:widowControl w:val="0"/>
        <w:numPr>
          <w:ilvl w:val="0"/>
          <w:numId w:val="8"/>
        </w:numPr>
        <w:tabs>
          <w:tab w:val="left" w:pos="1183"/>
        </w:tabs>
        <w:kinsoku w:val="0"/>
        <w:overflowPunct w:val="0"/>
        <w:autoSpaceDE w:val="0"/>
        <w:autoSpaceDN w:val="0"/>
        <w:adjustRightInd w:val="0"/>
        <w:spacing w:before="19" w:after="0" w:line="268" w:lineRule="exact"/>
        <w:ind w:right="362" w:firstLine="7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Tuşul folosit pentru sigiliul unității are culoarea roşu/albastru, iar specimenul de ştampilă conform monetăriei</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statului.</w:t>
      </w:r>
    </w:p>
    <w:p w:rsidR="00EB0EF4" w:rsidRPr="00EB0EF4" w:rsidRDefault="00EB0EF4" w:rsidP="00EB0EF4">
      <w:pPr>
        <w:widowControl w:val="0"/>
        <w:kinsoku w:val="0"/>
        <w:overflowPunct w:val="0"/>
        <w:autoSpaceDE w:val="0"/>
        <w:autoSpaceDN w:val="0"/>
        <w:adjustRightInd w:val="0"/>
        <w:spacing w:before="13" w:after="0" w:line="268" w:lineRule="exact"/>
        <w:ind w:right="1065"/>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Art.253 </w:t>
      </w:r>
      <w:r w:rsidRPr="00EB0EF4">
        <w:rPr>
          <w:rFonts w:ascii="Times New Roman" w:eastAsiaTheme="minorEastAsia" w:hAnsi="Times New Roman" w:cs="Times New Roman"/>
          <w:sz w:val="24"/>
          <w:szCs w:val="24"/>
        </w:rPr>
        <w:t>Persoanele care deţin cheia de la intrarea în școala sunt: directorul, secretara, îngrijitorul. Lor le revin următoarele atribuții:</w:t>
      </w:r>
    </w:p>
    <w:p w:rsidR="00EB0EF4" w:rsidRPr="00EB0EF4" w:rsidRDefault="00EB0EF4" w:rsidP="001957E5">
      <w:pPr>
        <w:widowControl w:val="0"/>
        <w:numPr>
          <w:ilvl w:val="0"/>
          <w:numId w:val="7"/>
        </w:numPr>
        <w:tabs>
          <w:tab w:val="left" w:pos="1162"/>
        </w:tabs>
        <w:kinsoku w:val="0"/>
        <w:overflowPunct w:val="0"/>
        <w:autoSpaceDE w:val="0"/>
        <w:autoSpaceDN w:val="0"/>
        <w:adjustRightInd w:val="0"/>
        <w:spacing w:after="0" w:line="272" w:lineRule="exact"/>
        <w:ind w:firstLine="7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Poartă răspunderea materială pentru asigurarea securităţii</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localului.</w:t>
      </w:r>
    </w:p>
    <w:p w:rsidR="00EB0EF4" w:rsidRPr="00EB0EF4" w:rsidRDefault="00EB0EF4" w:rsidP="001957E5">
      <w:pPr>
        <w:widowControl w:val="0"/>
        <w:numPr>
          <w:ilvl w:val="0"/>
          <w:numId w:val="7"/>
        </w:numPr>
        <w:tabs>
          <w:tab w:val="left" w:pos="1207"/>
        </w:tabs>
        <w:kinsoku w:val="0"/>
        <w:overflowPunct w:val="0"/>
        <w:autoSpaceDE w:val="0"/>
        <w:autoSpaceDN w:val="0"/>
        <w:adjustRightInd w:val="0"/>
        <w:spacing w:before="19" w:after="0" w:line="268" w:lineRule="exact"/>
        <w:ind w:right="557" w:firstLine="7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situaţia de mai sus, aceştia permit accesul în şcoala doar persoanelor care</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desfăşoară activităţi aprobate de conducerea</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1957E5">
      <w:pPr>
        <w:widowControl w:val="0"/>
        <w:numPr>
          <w:ilvl w:val="0"/>
          <w:numId w:val="7"/>
        </w:numPr>
        <w:tabs>
          <w:tab w:val="left" w:pos="1169"/>
        </w:tabs>
        <w:kinsoku w:val="0"/>
        <w:overflowPunct w:val="0"/>
        <w:autoSpaceDE w:val="0"/>
        <w:autoSpaceDN w:val="0"/>
        <w:adjustRightInd w:val="0"/>
        <w:spacing w:before="15" w:after="0" w:line="268" w:lineRule="exact"/>
        <w:ind w:right="125" w:firstLine="7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Uşile de la intrarea elevilor şi de la intrarea profesorilor sunt încuiate prin exterior, ale căror chei sunt în posesia,</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îngrijitorului.</w:t>
      </w:r>
    </w:p>
    <w:p w:rsidR="00EB0EF4" w:rsidRPr="00EB0EF4" w:rsidRDefault="00EB0EF4" w:rsidP="001957E5">
      <w:pPr>
        <w:widowControl w:val="0"/>
        <w:numPr>
          <w:ilvl w:val="0"/>
          <w:numId w:val="7"/>
        </w:numPr>
        <w:tabs>
          <w:tab w:val="left" w:pos="1169"/>
        </w:tabs>
        <w:kinsoku w:val="0"/>
        <w:overflowPunct w:val="0"/>
        <w:autoSpaceDE w:val="0"/>
        <w:autoSpaceDN w:val="0"/>
        <w:adjustRightInd w:val="0"/>
        <w:spacing w:before="15" w:after="0" w:line="268" w:lineRule="exact"/>
        <w:ind w:right="546" w:firstLine="72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Uşile sălilor de clasă, laboratoarelor, cabinetelor sunt prevăzute cu broaşte cu chei yale, câte una la</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îngrijitor.</w:t>
      </w:r>
    </w:p>
    <w:p w:rsidR="00EB0EF4" w:rsidRPr="00EB0EF4" w:rsidRDefault="00EB0EF4" w:rsidP="001957E5">
      <w:pPr>
        <w:widowControl w:val="0"/>
        <w:numPr>
          <w:ilvl w:val="0"/>
          <w:numId w:val="7"/>
        </w:numPr>
        <w:tabs>
          <w:tab w:val="left" w:pos="1162"/>
        </w:tabs>
        <w:kinsoku w:val="0"/>
        <w:overflowPunct w:val="0"/>
        <w:autoSpaceDE w:val="0"/>
        <w:autoSpaceDN w:val="0"/>
        <w:adjustRightInd w:val="0"/>
        <w:spacing w:after="0" w:line="270" w:lineRule="exact"/>
        <w:ind w:left="116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arhiva şcolii au acces directorul şi secretara</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unității.</w:t>
      </w: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jc w:val="both"/>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CAPITOLUL XIX</w:t>
      </w: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1578"/>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SOLUŢIONAREA  CERERILOR   SAU   RECLAMAŢIILOR   INDIVIDUALE                                                                                                                      </w:t>
      </w:r>
    </w:p>
    <w:p w:rsidR="00EB0EF4" w:rsidRPr="00EB0EF4" w:rsidRDefault="00EB0EF4" w:rsidP="00EB0EF4">
      <w:pPr>
        <w:widowControl w:val="0"/>
        <w:kinsoku w:val="0"/>
        <w:overflowPunct w:val="0"/>
        <w:autoSpaceDE w:val="0"/>
        <w:autoSpaceDN w:val="0"/>
        <w:adjustRightInd w:val="0"/>
        <w:spacing w:after="0" w:line="240" w:lineRule="auto"/>
        <w:ind w:right="1578"/>
        <w:jc w:val="center"/>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ALE PERSONALUL</w:t>
      </w:r>
    </w:p>
    <w:p w:rsidR="00EB0EF4" w:rsidRPr="00EB0EF4" w:rsidRDefault="00EB0EF4" w:rsidP="00EB0EF4">
      <w:pPr>
        <w:widowControl w:val="0"/>
        <w:kinsoku w:val="0"/>
        <w:overflowPunct w:val="0"/>
        <w:autoSpaceDE w:val="0"/>
        <w:autoSpaceDN w:val="0"/>
        <w:adjustRightInd w:val="0"/>
        <w:spacing w:after="0" w:line="240" w:lineRule="auto"/>
        <w:ind w:right="1578"/>
        <w:jc w:val="center"/>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597"/>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Art.254 (1) </w:t>
      </w:r>
      <w:r w:rsidRPr="00EB0EF4">
        <w:rPr>
          <w:rFonts w:ascii="Times New Roman" w:eastAsiaTheme="minorEastAsia" w:hAnsi="Times New Roman" w:cs="Times New Roman"/>
          <w:sz w:val="24"/>
          <w:szCs w:val="24"/>
        </w:rPr>
        <w:t>Cererile prin care personalul instituţiei solicită acordarea unor drepturi se vor adresa conducerii. Acestea vor fi avizate în mod obligatoriu de şeful ierarhic superior al persoanei respective cu privire la oportunitatea acordării dreptului respectiv şi, după caz, vor fi discutate în Consiliul de Administraţie</w:t>
      </w:r>
    </w:p>
    <w:p w:rsidR="00EB0EF4" w:rsidRPr="00EB0EF4" w:rsidRDefault="00EB0EF4" w:rsidP="001957E5">
      <w:pPr>
        <w:widowControl w:val="0"/>
        <w:numPr>
          <w:ilvl w:val="0"/>
          <w:numId w:val="6"/>
        </w:numPr>
        <w:tabs>
          <w:tab w:val="left" w:pos="471"/>
        </w:tabs>
        <w:kinsoku w:val="0"/>
        <w:overflowPunct w:val="0"/>
        <w:autoSpaceDE w:val="0"/>
        <w:autoSpaceDN w:val="0"/>
        <w:adjustRightInd w:val="0"/>
        <w:spacing w:before="14" w:after="0" w:line="237" w:lineRule="auto"/>
        <w:ind w:right="112"/>
        <w:jc w:val="both"/>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Reclamaţia (sesizarea) îndreptată împotriva unui angajat se adresează comisiei de disciplină din cadrul unității. </w:t>
      </w:r>
      <w:r w:rsidRPr="00EB0EF4">
        <w:rPr>
          <w:rFonts w:ascii="Times New Roman" w:eastAsiaTheme="minorEastAsia" w:hAnsi="Times New Roman" w:cs="Times New Roman"/>
          <w:spacing w:val="-3"/>
          <w:sz w:val="24"/>
          <w:szCs w:val="24"/>
        </w:rPr>
        <w:t xml:space="preserve">În </w:t>
      </w:r>
      <w:r w:rsidRPr="00EB0EF4">
        <w:rPr>
          <w:rFonts w:ascii="Times New Roman" w:eastAsiaTheme="minorEastAsia" w:hAnsi="Times New Roman" w:cs="Times New Roman"/>
          <w:sz w:val="24"/>
          <w:szCs w:val="24"/>
        </w:rPr>
        <w:t>cazul în care reclamaţia (sesizarea) a fost adresată conducerii instituţiei sau şefului ierarhic superior al angajatului a cărui faptă este reclamată, aceştia au obligaţia să o transmită de îndată comisiei de</w:t>
      </w:r>
      <w:r w:rsidRPr="00EB0EF4">
        <w:rPr>
          <w:rFonts w:ascii="Times New Roman" w:eastAsiaTheme="minorEastAsia" w:hAnsi="Times New Roman" w:cs="Times New Roman"/>
          <w:spacing w:val="-2"/>
          <w:sz w:val="24"/>
          <w:szCs w:val="24"/>
        </w:rPr>
        <w:t xml:space="preserve"> </w:t>
      </w:r>
      <w:r w:rsidRPr="00EB0EF4">
        <w:rPr>
          <w:rFonts w:ascii="Times New Roman" w:eastAsiaTheme="minorEastAsia" w:hAnsi="Times New Roman" w:cs="Times New Roman"/>
          <w:sz w:val="24"/>
          <w:szCs w:val="24"/>
        </w:rPr>
        <w:t>disciplină.</w:t>
      </w:r>
    </w:p>
    <w:p w:rsidR="00EB0EF4" w:rsidRPr="00EB0EF4" w:rsidRDefault="00EB0EF4" w:rsidP="001957E5">
      <w:pPr>
        <w:widowControl w:val="0"/>
        <w:numPr>
          <w:ilvl w:val="0"/>
          <w:numId w:val="6"/>
        </w:numPr>
        <w:tabs>
          <w:tab w:val="left" w:pos="461"/>
        </w:tabs>
        <w:kinsoku w:val="0"/>
        <w:overflowPunct w:val="0"/>
        <w:autoSpaceDE w:val="0"/>
        <w:autoSpaceDN w:val="0"/>
        <w:adjustRightInd w:val="0"/>
        <w:spacing w:before="20" w:after="0" w:line="268" w:lineRule="exact"/>
        <w:ind w:right="43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Reclamaţia (sesizarea) îndreptată împotriva unui salariat se adresează conducerii unitatii care</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va desemna persoana /persoanele care să realizeze cercetarea prealabilă prevăzută de Codul</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Muncii.</w:t>
      </w:r>
    </w:p>
    <w:p w:rsidR="00EB0EF4" w:rsidRPr="00EB0EF4" w:rsidRDefault="00EB0EF4" w:rsidP="00EB0EF4">
      <w:pPr>
        <w:widowControl w:val="0"/>
        <w:tabs>
          <w:tab w:val="left" w:pos="461"/>
        </w:tabs>
        <w:kinsoku w:val="0"/>
        <w:overflowPunct w:val="0"/>
        <w:autoSpaceDE w:val="0"/>
        <w:autoSpaceDN w:val="0"/>
        <w:adjustRightInd w:val="0"/>
        <w:spacing w:before="20" w:after="0" w:line="268" w:lineRule="exact"/>
        <w:ind w:right="430"/>
        <w:rPr>
          <w:rFonts w:ascii="Times New Roman" w:eastAsiaTheme="minorEastAsia" w:hAnsi="Times New Roman" w:cs="Times New Roman"/>
          <w:sz w:val="24"/>
          <w:szCs w:val="24"/>
        </w:rPr>
        <w:sectPr w:rsidR="00EB0EF4" w:rsidRPr="00EB0EF4">
          <w:pgSz w:w="11900" w:h="16850"/>
          <w:pgMar w:top="1380" w:right="440" w:bottom="280" w:left="1340" w:header="708" w:footer="708" w:gutter="0"/>
          <w:cols w:space="708"/>
          <w:noEndnote/>
        </w:sectPr>
      </w:pP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70" w:after="0" w:line="240" w:lineRule="auto"/>
        <w:ind w:right="1137"/>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CAPITOLUL XX</w:t>
      </w: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1137"/>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ABATERILE  DISCIPLINARE  ŞI  SANCŢIUNILE  APLICABILE</w:t>
      </w:r>
    </w:p>
    <w:p w:rsidR="00EB0EF4" w:rsidRPr="00EB0EF4" w:rsidRDefault="00EB0EF4" w:rsidP="00EB0EF4">
      <w:pPr>
        <w:widowControl w:val="0"/>
        <w:kinsoku w:val="0"/>
        <w:overflowPunct w:val="0"/>
        <w:autoSpaceDE w:val="0"/>
        <w:autoSpaceDN w:val="0"/>
        <w:adjustRightInd w:val="0"/>
        <w:spacing w:before="11"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37" w:lineRule="auto"/>
        <w:ind w:right="119"/>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255 </w:t>
      </w:r>
      <w:r w:rsidRPr="00EB0EF4">
        <w:rPr>
          <w:rFonts w:ascii="Times New Roman" w:eastAsiaTheme="minorEastAsia" w:hAnsi="Times New Roman" w:cs="Times New Roman"/>
          <w:sz w:val="24"/>
          <w:szCs w:val="24"/>
        </w:rPr>
        <w:t>Conducerea unitatii dispune de prerogativa disciplinară, având dreptul de a aplica, potrivit legii, sancţiuni disciplinare personalului ori de câte ori constată ca acesta a săvârșit o abatere disciplinară.</w:t>
      </w:r>
    </w:p>
    <w:p w:rsidR="00EB0EF4" w:rsidRPr="00EB0EF4" w:rsidRDefault="00EB0EF4" w:rsidP="00EB0EF4">
      <w:pPr>
        <w:widowControl w:val="0"/>
        <w:kinsoku w:val="0"/>
        <w:overflowPunct w:val="0"/>
        <w:autoSpaceDE w:val="0"/>
        <w:autoSpaceDN w:val="0"/>
        <w:adjustRightInd w:val="0"/>
        <w:spacing w:before="17" w:after="0" w:line="274" w:lineRule="exact"/>
        <w:ind w:right="114"/>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256 </w:t>
      </w:r>
      <w:r w:rsidRPr="00EB0EF4">
        <w:rPr>
          <w:rFonts w:ascii="Times New Roman" w:eastAsiaTheme="minorEastAsia" w:hAnsi="Times New Roman" w:cs="Times New Roman"/>
          <w:sz w:val="24"/>
          <w:szCs w:val="24"/>
        </w:rPr>
        <w:t>Abaterea disciplinară este o faptă în legătură cu locul de muncă şi care constă într-o acţiune sau inacţiune săvârșită cu vinovăție de către personalul instituţiei prin care se încalcă normele legale, prezentul regulament, contractul individual de muncă, ordinele şi dispoziţiile legale ale conducătorilor ierarhici. Încălcarea cu vinovăţie de către angajaţi a îndatoririlor corespunzătoare funcţiei pe care o deţin şi a normelor de conduită profesională şi civică prevăzute de lege constituie abatere disciplinară şi atrage răspunderea disciplinară a acestora.</w:t>
      </w:r>
    </w:p>
    <w:p w:rsidR="00EB0EF4" w:rsidRPr="00EB0EF4" w:rsidRDefault="00EB0EF4" w:rsidP="00EB0EF4">
      <w:pPr>
        <w:widowControl w:val="0"/>
        <w:kinsoku w:val="0"/>
        <w:overflowPunct w:val="0"/>
        <w:autoSpaceDE w:val="0"/>
        <w:autoSpaceDN w:val="0"/>
        <w:adjustRightInd w:val="0"/>
        <w:spacing w:after="0" w:line="273" w:lineRule="exact"/>
        <w:ind w:right="1137"/>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Art.257 </w:t>
      </w:r>
      <w:r w:rsidRPr="00EB0EF4">
        <w:rPr>
          <w:rFonts w:ascii="Times New Roman" w:eastAsiaTheme="minorEastAsia" w:hAnsi="Times New Roman" w:cs="Times New Roman"/>
          <w:sz w:val="24"/>
          <w:szCs w:val="24"/>
        </w:rPr>
        <w:t>Constituie abateri disciplinare următoarele fapte:</w:t>
      </w:r>
    </w:p>
    <w:p w:rsidR="00EB0EF4" w:rsidRPr="00EB0EF4" w:rsidRDefault="00EB0EF4" w:rsidP="001957E5">
      <w:pPr>
        <w:widowControl w:val="0"/>
        <w:numPr>
          <w:ilvl w:val="1"/>
          <w:numId w:val="6"/>
        </w:numPr>
        <w:tabs>
          <w:tab w:val="left" w:pos="821"/>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întârzierea sistematică în efectuarea</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sarcinilor;</w:t>
      </w:r>
    </w:p>
    <w:p w:rsidR="00EB0EF4" w:rsidRPr="00EB0EF4" w:rsidRDefault="00EB0EF4" w:rsidP="001957E5">
      <w:pPr>
        <w:widowControl w:val="0"/>
        <w:numPr>
          <w:ilvl w:val="1"/>
          <w:numId w:val="6"/>
        </w:numPr>
        <w:tabs>
          <w:tab w:val="left" w:pos="821"/>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neglijenţa repetată în rezolvarea sarcinilor trasate de</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conducere;</w:t>
      </w:r>
    </w:p>
    <w:p w:rsidR="00EB0EF4" w:rsidRPr="00EB0EF4" w:rsidRDefault="00EB0EF4" w:rsidP="001957E5">
      <w:pPr>
        <w:widowControl w:val="0"/>
        <w:numPr>
          <w:ilvl w:val="1"/>
          <w:numId w:val="6"/>
        </w:numPr>
        <w:tabs>
          <w:tab w:val="left" w:pos="821"/>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absenţe nemotivate de la</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serviciu;</w:t>
      </w:r>
    </w:p>
    <w:p w:rsidR="00EB0EF4" w:rsidRPr="00EB0EF4" w:rsidRDefault="00EB0EF4" w:rsidP="001957E5">
      <w:pPr>
        <w:widowControl w:val="0"/>
        <w:numPr>
          <w:ilvl w:val="1"/>
          <w:numId w:val="6"/>
        </w:numPr>
        <w:tabs>
          <w:tab w:val="left" w:pos="821"/>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nerespectarea în mod repetat a programului de</w:t>
      </w:r>
      <w:r w:rsidRPr="00EB0EF4">
        <w:rPr>
          <w:rFonts w:ascii="Times New Roman" w:eastAsiaTheme="minorEastAsia" w:hAnsi="Times New Roman" w:cs="Times New Roman"/>
          <w:spacing w:val="-6"/>
          <w:sz w:val="24"/>
          <w:szCs w:val="24"/>
        </w:rPr>
        <w:t xml:space="preserve"> </w:t>
      </w:r>
      <w:r w:rsidRPr="00EB0EF4">
        <w:rPr>
          <w:rFonts w:ascii="Times New Roman" w:eastAsiaTheme="minorEastAsia" w:hAnsi="Times New Roman" w:cs="Times New Roman"/>
          <w:sz w:val="24"/>
          <w:szCs w:val="24"/>
        </w:rPr>
        <w:t>lucru;</w:t>
      </w:r>
    </w:p>
    <w:p w:rsidR="00EB0EF4" w:rsidRPr="00EB0EF4" w:rsidRDefault="00EB0EF4" w:rsidP="001957E5">
      <w:pPr>
        <w:widowControl w:val="0"/>
        <w:numPr>
          <w:ilvl w:val="1"/>
          <w:numId w:val="6"/>
        </w:numPr>
        <w:tabs>
          <w:tab w:val="left" w:pos="821"/>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intervenţiile sau stăruinţele în soluţionarea unei cereri în afara cadrului</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legal;</w:t>
      </w:r>
    </w:p>
    <w:p w:rsidR="00EB0EF4" w:rsidRPr="00EB0EF4" w:rsidRDefault="00EB0EF4" w:rsidP="001957E5">
      <w:pPr>
        <w:widowControl w:val="0"/>
        <w:numPr>
          <w:ilvl w:val="1"/>
          <w:numId w:val="6"/>
        </w:numPr>
        <w:tabs>
          <w:tab w:val="left" w:pos="821"/>
        </w:tabs>
        <w:kinsoku w:val="0"/>
        <w:overflowPunct w:val="0"/>
        <w:autoSpaceDE w:val="0"/>
        <w:autoSpaceDN w:val="0"/>
        <w:adjustRightInd w:val="0"/>
        <w:spacing w:after="0" w:line="275"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nerespectarea secretului profesional sau confidențialității deciziilor cu acest</w:t>
      </w:r>
      <w:r w:rsidRPr="00EB0EF4">
        <w:rPr>
          <w:rFonts w:ascii="Times New Roman" w:eastAsiaTheme="minorEastAsia" w:hAnsi="Times New Roman" w:cs="Times New Roman"/>
          <w:spacing w:val="-19"/>
          <w:sz w:val="24"/>
          <w:szCs w:val="24"/>
        </w:rPr>
        <w:t xml:space="preserve"> </w:t>
      </w:r>
      <w:r w:rsidRPr="00EB0EF4">
        <w:rPr>
          <w:rFonts w:ascii="Times New Roman" w:eastAsiaTheme="minorEastAsia" w:hAnsi="Times New Roman" w:cs="Times New Roman"/>
          <w:sz w:val="24"/>
          <w:szCs w:val="24"/>
        </w:rPr>
        <w:t>caracter;</w:t>
      </w:r>
    </w:p>
    <w:p w:rsidR="00EB0EF4" w:rsidRPr="00EB0EF4" w:rsidRDefault="00EB0EF4" w:rsidP="001957E5">
      <w:pPr>
        <w:widowControl w:val="0"/>
        <w:numPr>
          <w:ilvl w:val="1"/>
          <w:numId w:val="6"/>
        </w:numPr>
        <w:tabs>
          <w:tab w:val="left" w:pos="821"/>
        </w:tabs>
        <w:kinsoku w:val="0"/>
        <w:overflowPunct w:val="0"/>
        <w:autoSpaceDE w:val="0"/>
        <w:autoSpaceDN w:val="0"/>
        <w:adjustRightInd w:val="0"/>
        <w:spacing w:after="0" w:line="275"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manifestări care aduc atingere prestigiului</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unitatii;</w:t>
      </w:r>
    </w:p>
    <w:p w:rsidR="00EB0EF4" w:rsidRPr="00EB0EF4" w:rsidRDefault="00EB0EF4" w:rsidP="001957E5">
      <w:pPr>
        <w:widowControl w:val="0"/>
        <w:numPr>
          <w:ilvl w:val="1"/>
          <w:numId w:val="6"/>
        </w:numPr>
        <w:tabs>
          <w:tab w:val="left" w:pos="821"/>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desfăşurarea în timpul programului de lucru a unor activităţi cu caracter</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politic;</w:t>
      </w:r>
    </w:p>
    <w:p w:rsidR="00EB0EF4" w:rsidRPr="00EB0EF4" w:rsidRDefault="00EB0EF4" w:rsidP="001957E5">
      <w:pPr>
        <w:widowControl w:val="0"/>
        <w:numPr>
          <w:ilvl w:val="1"/>
          <w:numId w:val="6"/>
        </w:numPr>
        <w:tabs>
          <w:tab w:val="left" w:pos="821"/>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refuzul de a îndeplini atribuţiile de</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serviciu;</w:t>
      </w:r>
    </w:p>
    <w:p w:rsidR="00EB0EF4" w:rsidRPr="00EB0EF4" w:rsidRDefault="00EB0EF4" w:rsidP="001957E5">
      <w:pPr>
        <w:widowControl w:val="0"/>
        <w:numPr>
          <w:ilvl w:val="1"/>
          <w:numId w:val="6"/>
        </w:numPr>
        <w:tabs>
          <w:tab w:val="left" w:pos="821"/>
        </w:tabs>
        <w:kinsoku w:val="0"/>
        <w:overflowPunct w:val="0"/>
        <w:autoSpaceDE w:val="0"/>
        <w:autoSpaceDN w:val="0"/>
        <w:adjustRightInd w:val="0"/>
        <w:spacing w:after="0" w:line="240" w:lineRule="auto"/>
        <w:ind w:right="24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încălcarea prevederilor legale referitoare la îndatoriri, incompatibilităţi, conflicte de interese</w:t>
      </w:r>
      <w:r w:rsidRPr="00EB0EF4">
        <w:rPr>
          <w:rFonts w:ascii="Times New Roman" w:eastAsiaTheme="minorEastAsia" w:hAnsi="Times New Roman" w:cs="Times New Roman"/>
          <w:spacing w:val="-17"/>
          <w:sz w:val="24"/>
          <w:szCs w:val="24"/>
        </w:rPr>
        <w:t xml:space="preserve"> </w:t>
      </w:r>
      <w:r w:rsidRPr="00EB0EF4">
        <w:rPr>
          <w:rFonts w:ascii="Times New Roman" w:eastAsiaTheme="minorEastAsia" w:hAnsi="Times New Roman" w:cs="Times New Roman"/>
          <w:sz w:val="24"/>
          <w:szCs w:val="24"/>
        </w:rPr>
        <w:t>şi interdicţii stabilite prin lege pentru funcţionarii</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publici;</w:t>
      </w:r>
    </w:p>
    <w:p w:rsidR="00EB0EF4" w:rsidRPr="00EB0EF4" w:rsidRDefault="00EB0EF4" w:rsidP="001957E5">
      <w:pPr>
        <w:widowControl w:val="0"/>
        <w:numPr>
          <w:ilvl w:val="1"/>
          <w:numId w:val="6"/>
        </w:numPr>
        <w:tabs>
          <w:tab w:val="left" w:pos="821"/>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hărţuirea</w:t>
      </w:r>
      <w:r w:rsidRPr="00EB0EF4">
        <w:rPr>
          <w:rFonts w:ascii="Times New Roman" w:eastAsiaTheme="minorEastAsia" w:hAnsi="Times New Roman" w:cs="Times New Roman"/>
          <w:spacing w:val="-2"/>
          <w:sz w:val="24"/>
          <w:szCs w:val="24"/>
        </w:rPr>
        <w:t xml:space="preserve"> </w:t>
      </w:r>
      <w:r w:rsidRPr="00EB0EF4">
        <w:rPr>
          <w:rFonts w:ascii="Times New Roman" w:eastAsiaTheme="minorEastAsia" w:hAnsi="Times New Roman" w:cs="Times New Roman"/>
          <w:sz w:val="24"/>
          <w:szCs w:val="24"/>
        </w:rPr>
        <w:t>sexuală;</w:t>
      </w:r>
    </w:p>
    <w:p w:rsidR="00EB0EF4" w:rsidRPr="00EB0EF4" w:rsidRDefault="00EB0EF4" w:rsidP="001957E5">
      <w:pPr>
        <w:widowControl w:val="0"/>
        <w:numPr>
          <w:ilvl w:val="1"/>
          <w:numId w:val="6"/>
        </w:numPr>
        <w:tabs>
          <w:tab w:val="left" w:pos="821"/>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alte fapte prevăzute ca abateri disciplinare în actele normative din</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educaţie.</w:t>
      </w:r>
    </w:p>
    <w:p w:rsidR="00EB0EF4" w:rsidRPr="00EB0EF4" w:rsidRDefault="00EB0EF4" w:rsidP="00EB0EF4">
      <w:pPr>
        <w:widowControl w:val="0"/>
        <w:kinsoku w:val="0"/>
        <w:overflowPunct w:val="0"/>
        <w:autoSpaceDE w:val="0"/>
        <w:autoSpaceDN w:val="0"/>
        <w:adjustRightInd w:val="0"/>
        <w:spacing w:before="16" w:after="0" w:line="272" w:lineRule="exact"/>
        <w:ind w:right="851"/>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Art.258 </w:t>
      </w:r>
      <w:r w:rsidRPr="00EB0EF4">
        <w:rPr>
          <w:rFonts w:ascii="Times New Roman" w:eastAsiaTheme="minorEastAsia" w:hAnsi="Times New Roman" w:cs="Times New Roman"/>
          <w:sz w:val="24"/>
          <w:szCs w:val="24"/>
        </w:rPr>
        <w:t>Pentru declanşarea procedurii de stabilire răspunderii disciplinare trebuie să fie întrunite elementele constitutive ale abaterii disciplinare:</w:t>
      </w:r>
    </w:p>
    <w:p w:rsidR="00EB0EF4" w:rsidRPr="00EB0EF4" w:rsidRDefault="00EB0EF4" w:rsidP="001957E5">
      <w:pPr>
        <w:widowControl w:val="0"/>
        <w:numPr>
          <w:ilvl w:val="0"/>
          <w:numId w:val="5"/>
        </w:numPr>
        <w:tabs>
          <w:tab w:val="left" w:pos="442"/>
        </w:tabs>
        <w:kinsoku w:val="0"/>
        <w:overflowPunct w:val="0"/>
        <w:autoSpaceDE w:val="0"/>
        <w:autoSpaceDN w:val="0"/>
        <w:adjustRightInd w:val="0"/>
        <w:spacing w:after="0" w:line="269"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obiectul (relaţiile sociale de muncă, ordinea şi disciplina la locul de muncă</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etc.);</w:t>
      </w:r>
    </w:p>
    <w:p w:rsidR="00EB0EF4" w:rsidRPr="00EB0EF4" w:rsidRDefault="00EB0EF4" w:rsidP="001957E5">
      <w:pPr>
        <w:widowControl w:val="0"/>
        <w:numPr>
          <w:ilvl w:val="0"/>
          <w:numId w:val="5"/>
        </w:numPr>
        <w:tabs>
          <w:tab w:val="left" w:pos="442"/>
        </w:tabs>
        <w:kinsoku w:val="0"/>
        <w:overflowPunct w:val="0"/>
        <w:autoSpaceDE w:val="0"/>
        <w:autoSpaceDN w:val="0"/>
        <w:adjustRightInd w:val="0"/>
        <w:spacing w:after="0" w:line="240" w:lineRule="auto"/>
        <w:ind w:left="44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subiectul (cadru didactic, didactic auxiliar sau</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nedidactic);</w:t>
      </w:r>
    </w:p>
    <w:p w:rsidR="00EB0EF4" w:rsidRPr="00EB0EF4" w:rsidRDefault="00EB0EF4" w:rsidP="001957E5">
      <w:pPr>
        <w:widowControl w:val="0"/>
        <w:numPr>
          <w:ilvl w:val="0"/>
          <w:numId w:val="5"/>
        </w:numPr>
        <w:tabs>
          <w:tab w:val="left" w:pos="442"/>
        </w:tabs>
        <w:kinsoku w:val="0"/>
        <w:overflowPunct w:val="0"/>
        <w:autoSpaceDE w:val="0"/>
        <w:autoSpaceDN w:val="0"/>
        <w:adjustRightInd w:val="0"/>
        <w:spacing w:after="0" w:line="240" w:lineRule="auto"/>
        <w:ind w:left="44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latura obiectivă (respectiv, fapta – acţiunea sau inacţiunea</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salariatului);</w:t>
      </w:r>
    </w:p>
    <w:p w:rsidR="00EB0EF4" w:rsidRPr="00EB0EF4" w:rsidRDefault="00EB0EF4" w:rsidP="001957E5">
      <w:pPr>
        <w:widowControl w:val="0"/>
        <w:numPr>
          <w:ilvl w:val="0"/>
          <w:numId w:val="5"/>
        </w:numPr>
        <w:tabs>
          <w:tab w:val="left" w:pos="473"/>
        </w:tabs>
        <w:kinsoku w:val="0"/>
        <w:overflowPunct w:val="0"/>
        <w:autoSpaceDE w:val="0"/>
        <w:autoSpaceDN w:val="0"/>
        <w:adjustRightInd w:val="0"/>
        <w:spacing w:before="16" w:after="0" w:line="272" w:lineRule="exact"/>
        <w:ind w:right="445"/>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latura subiectivă (vinovăția – intenţie directă sau indirectă, ori culpa cu uşurinţă sau neglijenţă</w:t>
      </w:r>
      <w:r w:rsidRPr="00EB0EF4">
        <w:rPr>
          <w:rFonts w:ascii="Times New Roman" w:eastAsiaTheme="minorEastAsia" w:hAnsi="Times New Roman" w:cs="Times New Roman"/>
          <w:spacing w:val="-18"/>
          <w:sz w:val="24"/>
          <w:szCs w:val="24"/>
        </w:rPr>
        <w:t xml:space="preserve"> </w:t>
      </w:r>
      <w:r w:rsidRPr="00EB0EF4">
        <w:rPr>
          <w:rFonts w:ascii="Times New Roman" w:eastAsiaTheme="minorEastAsia" w:hAnsi="Times New Roman" w:cs="Times New Roman"/>
          <w:sz w:val="24"/>
          <w:szCs w:val="24"/>
        </w:rPr>
        <w:t>a salariatului).</w:t>
      </w:r>
    </w:p>
    <w:p w:rsidR="00EB0EF4" w:rsidRPr="00EB0EF4" w:rsidRDefault="00EB0EF4" w:rsidP="00EB0EF4">
      <w:pPr>
        <w:widowControl w:val="0"/>
        <w:kinsoku w:val="0"/>
        <w:overflowPunct w:val="0"/>
        <w:autoSpaceDE w:val="0"/>
        <w:autoSpaceDN w:val="0"/>
        <w:adjustRightInd w:val="0"/>
        <w:spacing w:before="11" w:after="0" w:line="237" w:lineRule="auto"/>
        <w:ind w:right="117"/>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259 </w:t>
      </w:r>
      <w:r w:rsidRPr="00EB0EF4">
        <w:rPr>
          <w:rFonts w:ascii="Times New Roman" w:eastAsiaTheme="minorEastAsia" w:hAnsi="Times New Roman" w:cs="Times New Roman"/>
          <w:sz w:val="24"/>
          <w:szCs w:val="24"/>
        </w:rPr>
        <w:t>Sancţiunile disciplinare constituie mijloace de constrângere prevăzute de lege având ca scop apărarea ordinii disciplinare, dezvoltarea spiritului de răspundere pentru îndeplinirea conştiincioasă a îndatoririlor de serviciu şi respectarea normelor de comportare precum şi prevenirea unor acte de indisciplină.</w:t>
      </w:r>
    </w:p>
    <w:p w:rsidR="00EB0EF4" w:rsidRPr="00EB0EF4" w:rsidRDefault="00EB0EF4" w:rsidP="00EB0EF4">
      <w:pPr>
        <w:widowControl w:val="0"/>
        <w:kinsoku w:val="0"/>
        <w:overflowPunct w:val="0"/>
        <w:autoSpaceDE w:val="0"/>
        <w:autoSpaceDN w:val="0"/>
        <w:adjustRightInd w:val="0"/>
        <w:spacing w:after="0" w:line="272" w:lineRule="exact"/>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260 </w:t>
      </w:r>
      <w:r w:rsidRPr="00EB0EF4">
        <w:rPr>
          <w:rFonts w:ascii="Times New Roman" w:eastAsiaTheme="minorEastAsia" w:hAnsi="Times New Roman" w:cs="Times New Roman"/>
          <w:sz w:val="24"/>
          <w:szCs w:val="24"/>
        </w:rPr>
        <w:t>Sancţiunile disciplinare care pot fi aplicate de conducere salariaţilor sunt următoarele:</w:t>
      </w:r>
    </w:p>
    <w:p w:rsidR="00EB0EF4" w:rsidRPr="00EB0EF4" w:rsidRDefault="00EB0EF4" w:rsidP="00EB0EF4">
      <w:pPr>
        <w:widowControl w:val="0"/>
        <w:kinsoku w:val="0"/>
        <w:overflowPunct w:val="0"/>
        <w:autoSpaceDE w:val="0"/>
        <w:autoSpaceDN w:val="0"/>
        <w:adjustRightInd w:val="0"/>
        <w:spacing w:after="0" w:line="240" w:lineRule="auto"/>
        <w:ind w:right="1137"/>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(1) </w:t>
      </w:r>
      <w:r w:rsidRPr="00EB0EF4">
        <w:rPr>
          <w:rFonts w:ascii="Times New Roman" w:eastAsiaTheme="minorEastAsia" w:hAnsi="Times New Roman" w:cs="Times New Roman"/>
          <w:sz w:val="24"/>
          <w:szCs w:val="24"/>
        </w:rPr>
        <w:t>avertismentul scris;</w:t>
      </w:r>
    </w:p>
    <w:p w:rsidR="00EB0EF4" w:rsidRPr="00EB0EF4" w:rsidRDefault="00EB0EF4" w:rsidP="001957E5">
      <w:pPr>
        <w:widowControl w:val="0"/>
        <w:numPr>
          <w:ilvl w:val="0"/>
          <w:numId w:val="4"/>
        </w:numPr>
        <w:tabs>
          <w:tab w:val="left" w:pos="514"/>
        </w:tabs>
        <w:kinsoku w:val="0"/>
        <w:overflowPunct w:val="0"/>
        <w:autoSpaceDE w:val="0"/>
        <w:autoSpaceDN w:val="0"/>
        <w:adjustRightInd w:val="0"/>
        <w:spacing w:before="113" w:after="0" w:line="270" w:lineRule="exact"/>
        <w:ind w:right="934"/>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suspendarea contractului individual de munca pentru o perioada ce nu poate depăşi 10 zile lucrătoare;</w:t>
      </w:r>
    </w:p>
    <w:p w:rsidR="00EB0EF4" w:rsidRPr="00EB0EF4" w:rsidRDefault="00EB0EF4" w:rsidP="001957E5">
      <w:pPr>
        <w:widowControl w:val="0"/>
        <w:numPr>
          <w:ilvl w:val="0"/>
          <w:numId w:val="4"/>
        </w:numPr>
        <w:tabs>
          <w:tab w:val="left" w:pos="442"/>
        </w:tabs>
        <w:kinsoku w:val="0"/>
        <w:overflowPunct w:val="0"/>
        <w:autoSpaceDE w:val="0"/>
        <w:autoSpaceDN w:val="0"/>
        <w:adjustRightInd w:val="0"/>
        <w:spacing w:after="0" w:line="272" w:lineRule="exact"/>
        <w:ind w:left="441" w:hanging="34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retrogradarea din funcţie cu acordarea salariului corespunzător funcției în care s-a</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dispus;</w:t>
      </w:r>
    </w:p>
    <w:p w:rsidR="00EB0EF4" w:rsidRPr="00EB0EF4" w:rsidRDefault="00EB0EF4" w:rsidP="001957E5">
      <w:pPr>
        <w:widowControl w:val="0"/>
        <w:numPr>
          <w:ilvl w:val="0"/>
          <w:numId w:val="4"/>
        </w:numPr>
        <w:tabs>
          <w:tab w:val="left" w:pos="442"/>
        </w:tabs>
        <w:kinsoku w:val="0"/>
        <w:overflowPunct w:val="0"/>
        <w:autoSpaceDE w:val="0"/>
        <w:autoSpaceDN w:val="0"/>
        <w:adjustRightInd w:val="0"/>
        <w:spacing w:after="0" w:line="240" w:lineRule="auto"/>
        <w:ind w:left="441" w:hanging="34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retrogradarea, pentru o perioadă ce nu poate depăşi 60 de</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zile;</w:t>
      </w:r>
    </w:p>
    <w:p w:rsidR="00EB0EF4" w:rsidRPr="00EB0EF4" w:rsidRDefault="00EB0EF4" w:rsidP="001957E5">
      <w:pPr>
        <w:widowControl w:val="0"/>
        <w:numPr>
          <w:ilvl w:val="0"/>
          <w:numId w:val="4"/>
        </w:numPr>
        <w:tabs>
          <w:tab w:val="left" w:pos="442"/>
        </w:tabs>
        <w:kinsoku w:val="0"/>
        <w:overflowPunct w:val="0"/>
        <w:autoSpaceDE w:val="0"/>
        <w:autoSpaceDN w:val="0"/>
        <w:adjustRightInd w:val="0"/>
        <w:spacing w:after="0" w:line="240" w:lineRule="auto"/>
        <w:ind w:left="441" w:hanging="34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reducerea salariului de bază pe o durată de 1-3 luni cu</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5-10%;</w:t>
      </w:r>
    </w:p>
    <w:p w:rsidR="00EB0EF4" w:rsidRPr="00EB0EF4" w:rsidRDefault="00EB0EF4" w:rsidP="001957E5">
      <w:pPr>
        <w:widowControl w:val="0"/>
        <w:numPr>
          <w:ilvl w:val="0"/>
          <w:numId w:val="4"/>
        </w:numPr>
        <w:tabs>
          <w:tab w:val="left" w:pos="444"/>
        </w:tabs>
        <w:kinsoku w:val="0"/>
        <w:overflowPunct w:val="0"/>
        <w:autoSpaceDE w:val="0"/>
        <w:autoSpaceDN w:val="0"/>
        <w:adjustRightInd w:val="0"/>
        <w:spacing w:before="19" w:after="0" w:line="268" w:lineRule="exact"/>
        <w:ind w:right="17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reducerea salariului de bază şi/sau după caz a indemnizaţiei de conducere pe o perioadă de 1-3 luni cu</w:t>
      </w:r>
      <w:r w:rsidRPr="00EB0EF4">
        <w:rPr>
          <w:rFonts w:ascii="Times New Roman" w:eastAsiaTheme="minorEastAsia" w:hAnsi="Times New Roman" w:cs="Times New Roman"/>
          <w:spacing w:val="-2"/>
          <w:sz w:val="24"/>
          <w:szCs w:val="24"/>
        </w:rPr>
        <w:t xml:space="preserve"> </w:t>
      </w:r>
      <w:r w:rsidRPr="00EB0EF4">
        <w:rPr>
          <w:rFonts w:ascii="Times New Roman" w:eastAsiaTheme="minorEastAsia" w:hAnsi="Times New Roman" w:cs="Times New Roman"/>
          <w:sz w:val="24"/>
          <w:szCs w:val="24"/>
        </w:rPr>
        <w:t>5-10%;</w:t>
      </w:r>
    </w:p>
    <w:p w:rsidR="00EB0EF4" w:rsidRPr="00EB0EF4" w:rsidRDefault="00EB0EF4" w:rsidP="001957E5">
      <w:pPr>
        <w:widowControl w:val="0"/>
        <w:numPr>
          <w:ilvl w:val="0"/>
          <w:numId w:val="4"/>
        </w:numPr>
        <w:tabs>
          <w:tab w:val="left" w:pos="442"/>
        </w:tabs>
        <w:kinsoku w:val="0"/>
        <w:overflowPunct w:val="0"/>
        <w:autoSpaceDE w:val="0"/>
        <w:autoSpaceDN w:val="0"/>
        <w:adjustRightInd w:val="0"/>
        <w:spacing w:after="0" w:line="271" w:lineRule="exact"/>
        <w:ind w:left="441" w:hanging="341"/>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desfacerea disciplinară a contractului individual de</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muncă.</w:t>
      </w:r>
    </w:p>
    <w:p w:rsidR="00EB0EF4" w:rsidRPr="00EB0EF4" w:rsidRDefault="00EB0EF4" w:rsidP="00EB0EF4">
      <w:pPr>
        <w:widowControl w:val="0"/>
        <w:kinsoku w:val="0"/>
        <w:overflowPunct w:val="0"/>
        <w:autoSpaceDE w:val="0"/>
        <w:autoSpaceDN w:val="0"/>
        <w:adjustRightInd w:val="0"/>
        <w:spacing w:after="0" w:line="275" w:lineRule="exact"/>
        <w:ind w:right="113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Sancţiunile disciplinare aplicabile salariaţilor din învăţământ sunt următoarele:</w:t>
      </w:r>
    </w:p>
    <w:p w:rsidR="00EB0EF4" w:rsidRPr="00EB0EF4" w:rsidRDefault="00EB0EF4" w:rsidP="001957E5">
      <w:pPr>
        <w:widowControl w:val="0"/>
        <w:numPr>
          <w:ilvl w:val="0"/>
          <w:numId w:val="3"/>
        </w:numPr>
        <w:tabs>
          <w:tab w:val="left" w:pos="442"/>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mustrare</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scrisă;</w:t>
      </w:r>
    </w:p>
    <w:p w:rsidR="00EB0EF4" w:rsidRPr="00EB0EF4" w:rsidRDefault="00EB0EF4" w:rsidP="001957E5">
      <w:pPr>
        <w:widowControl w:val="0"/>
        <w:numPr>
          <w:ilvl w:val="0"/>
          <w:numId w:val="3"/>
        </w:numPr>
        <w:tabs>
          <w:tab w:val="left" w:pos="442"/>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diminuarea drepturilor salariale cu 5-20% pe o perioadă de până la 3</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luni;</w:t>
      </w:r>
    </w:p>
    <w:p w:rsidR="00EB0EF4" w:rsidRPr="00EB0EF4" w:rsidRDefault="00EB0EF4" w:rsidP="001957E5">
      <w:pPr>
        <w:widowControl w:val="0"/>
        <w:numPr>
          <w:ilvl w:val="0"/>
          <w:numId w:val="3"/>
        </w:numPr>
        <w:tabs>
          <w:tab w:val="left" w:pos="461"/>
        </w:tabs>
        <w:kinsoku w:val="0"/>
        <w:overflowPunct w:val="0"/>
        <w:autoSpaceDE w:val="0"/>
        <w:autoSpaceDN w:val="0"/>
        <w:adjustRightInd w:val="0"/>
        <w:spacing w:after="0" w:line="240" w:lineRule="auto"/>
        <w:ind w:left="460" w:hanging="36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suspendarea dreptului de avansare în grad didactic pe o perioadă de la 1 la 3</w:t>
      </w:r>
      <w:r w:rsidRPr="00EB0EF4">
        <w:rPr>
          <w:rFonts w:ascii="Times New Roman" w:eastAsiaTheme="minorEastAsia" w:hAnsi="Times New Roman" w:cs="Times New Roman"/>
          <w:spacing w:val="-11"/>
          <w:sz w:val="24"/>
          <w:szCs w:val="24"/>
        </w:rPr>
        <w:t xml:space="preserve"> </w:t>
      </w:r>
      <w:r w:rsidRPr="00EB0EF4">
        <w:rPr>
          <w:rFonts w:ascii="Times New Roman" w:eastAsiaTheme="minorEastAsia" w:hAnsi="Times New Roman" w:cs="Times New Roman"/>
          <w:sz w:val="24"/>
          <w:szCs w:val="24"/>
        </w:rPr>
        <w:t>ani;</w:t>
      </w:r>
    </w:p>
    <w:p w:rsidR="00EB0EF4" w:rsidRPr="00EB0EF4" w:rsidRDefault="00EB0EF4" w:rsidP="001957E5">
      <w:pPr>
        <w:widowControl w:val="0"/>
        <w:numPr>
          <w:ilvl w:val="0"/>
          <w:numId w:val="3"/>
        </w:numPr>
        <w:tabs>
          <w:tab w:val="left" w:pos="442"/>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retrogradarea în treptele de salarizare pe o perioadă de până la un</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an;</w:t>
      </w:r>
    </w:p>
    <w:p w:rsidR="00EB0EF4" w:rsidRPr="00EB0EF4" w:rsidRDefault="00EB0EF4" w:rsidP="001957E5">
      <w:pPr>
        <w:widowControl w:val="0"/>
        <w:numPr>
          <w:ilvl w:val="0"/>
          <w:numId w:val="3"/>
        </w:numPr>
        <w:tabs>
          <w:tab w:val="left" w:pos="442"/>
        </w:tabs>
        <w:kinsoku w:val="0"/>
        <w:overflowPunct w:val="0"/>
        <w:autoSpaceDE w:val="0"/>
        <w:autoSpaceDN w:val="0"/>
        <w:adjustRightInd w:val="0"/>
        <w:spacing w:after="0" w:line="240" w:lineRule="auto"/>
        <w:rPr>
          <w:rFonts w:ascii="Times New Roman" w:eastAsiaTheme="minorEastAsia" w:hAnsi="Times New Roman" w:cs="Times New Roman"/>
          <w:sz w:val="24"/>
          <w:szCs w:val="24"/>
        </w:rPr>
        <w:sectPr w:rsidR="00EB0EF4" w:rsidRPr="00EB0EF4">
          <w:pgSz w:w="11900" w:h="16850"/>
          <w:pgMar w:top="1600" w:right="440" w:bottom="280" w:left="1340" w:header="708" w:footer="708" w:gutter="0"/>
          <w:cols w:space="708"/>
          <w:noEndnote/>
        </w:sectPr>
      </w:pPr>
    </w:p>
    <w:p w:rsidR="00EB0EF4" w:rsidRPr="00EB0EF4" w:rsidRDefault="00EB0EF4" w:rsidP="001957E5">
      <w:pPr>
        <w:widowControl w:val="0"/>
        <w:numPr>
          <w:ilvl w:val="0"/>
          <w:numId w:val="3"/>
        </w:numPr>
        <w:tabs>
          <w:tab w:val="left" w:pos="442"/>
        </w:tabs>
        <w:kinsoku w:val="0"/>
        <w:overflowPunct w:val="0"/>
        <w:autoSpaceDE w:val="0"/>
        <w:autoSpaceDN w:val="0"/>
        <w:adjustRightInd w:val="0"/>
        <w:spacing w:before="51"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lastRenderedPageBreak/>
        <w:t>destituirea.</w:t>
      </w:r>
    </w:p>
    <w:p w:rsidR="00EB0EF4" w:rsidRPr="00EB0EF4" w:rsidRDefault="00EB0EF4" w:rsidP="00EB0EF4">
      <w:pPr>
        <w:widowControl w:val="0"/>
        <w:kinsoku w:val="0"/>
        <w:overflowPunct w:val="0"/>
        <w:autoSpaceDE w:val="0"/>
        <w:autoSpaceDN w:val="0"/>
        <w:adjustRightInd w:val="0"/>
        <w:spacing w:before="5"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5"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83"/>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CAPITOLUL XXI</w:t>
      </w:r>
    </w:p>
    <w:p w:rsidR="00EB0EF4" w:rsidRPr="00EB0EF4" w:rsidRDefault="00EB0EF4" w:rsidP="00EB0EF4">
      <w:pPr>
        <w:widowControl w:val="0"/>
        <w:kinsoku w:val="0"/>
        <w:overflowPunct w:val="0"/>
        <w:autoSpaceDE w:val="0"/>
        <w:autoSpaceDN w:val="0"/>
        <w:adjustRightInd w:val="0"/>
        <w:spacing w:after="0" w:line="240" w:lineRule="auto"/>
        <w:ind w:right="83"/>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PROGRAMUL ”LAPTELE ȘI CORNUL”</w:t>
      </w:r>
    </w:p>
    <w:p w:rsidR="00EB0EF4" w:rsidRPr="00EB0EF4" w:rsidRDefault="00EB0EF4" w:rsidP="00EB0EF4">
      <w:pPr>
        <w:widowControl w:val="0"/>
        <w:kinsoku w:val="0"/>
        <w:overflowPunct w:val="0"/>
        <w:autoSpaceDE w:val="0"/>
        <w:autoSpaceDN w:val="0"/>
        <w:adjustRightInd w:val="0"/>
        <w:spacing w:before="6"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83"/>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261  </w:t>
      </w:r>
      <w:r w:rsidRPr="00EB0EF4">
        <w:rPr>
          <w:rFonts w:ascii="Times New Roman" w:eastAsiaTheme="minorEastAsia" w:hAnsi="Times New Roman" w:cs="Times New Roman"/>
          <w:sz w:val="24"/>
          <w:szCs w:val="24"/>
        </w:rPr>
        <w:t xml:space="preserve">În Școala Gimnazială Găgești, programul guvernamental se desfășoară conform procedurii </w:t>
      </w:r>
      <w:r w:rsidRPr="00EB0EF4">
        <w:rPr>
          <w:rFonts w:ascii="Times New Roman" w:eastAsiaTheme="minorEastAsia" w:hAnsi="Times New Roman" w:cs="Times New Roman"/>
          <w:b/>
          <w:sz w:val="24"/>
          <w:szCs w:val="24"/>
        </w:rPr>
        <w:t>”Laptele și cornul”.</w:t>
      </w:r>
      <w:r w:rsidRPr="00EB0EF4">
        <w:rPr>
          <w:rFonts w:ascii="Times New Roman" w:eastAsiaTheme="minorEastAsia" w:hAnsi="Times New Roman" w:cs="Times New Roman"/>
          <w:sz w:val="24"/>
          <w:szCs w:val="24"/>
        </w:rPr>
        <w:t xml:space="preserve"> Responsabilul programului, un cadru didactic numit prin decizie a CA , este ajutat, la nivelul fiecărei structuri, de către învățătorul /profesorul de serviciu la distribuirea produselor.</w:t>
      </w:r>
    </w:p>
    <w:p w:rsidR="00EB0EF4" w:rsidRPr="00EB0EF4" w:rsidRDefault="00EB0EF4" w:rsidP="00EB0EF4">
      <w:pPr>
        <w:widowControl w:val="0"/>
        <w:kinsoku w:val="0"/>
        <w:overflowPunct w:val="0"/>
        <w:autoSpaceDE w:val="0"/>
        <w:autoSpaceDN w:val="0"/>
        <w:adjustRightInd w:val="0"/>
        <w:spacing w:after="0" w:line="240" w:lineRule="auto"/>
        <w:ind w:right="83"/>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4" w:after="0" w:line="240" w:lineRule="auto"/>
        <w:rPr>
          <w:rFonts w:ascii="Times New Roman" w:eastAsiaTheme="minorEastAsia" w:hAnsi="Times New Roman" w:cs="Times New Roman"/>
          <w:b/>
          <w:sz w:val="24"/>
          <w:szCs w:val="24"/>
        </w:rPr>
      </w:pPr>
      <w:r w:rsidRPr="00EB0EF4">
        <w:rPr>
          <w:rFonts w:ascii="Times New Roman" w:eastAsiaTheme="minorEastAsia" w:hAnsi="Times New Roman" w:cs="Times New Roman"/>
          <w:b/>
          <w:sz w:val="24"/>
          <w:szCs w:val="24"/>
        </w:rPr>
        <w:t xml:space="preserve">                                                                 CAPITOLUL XXII</w:t>
      </w:r>
    </w:p>
    <w:p w:rsidR="00EB0EF4" w:rsidRPr="00EB0EF4" w:rsidRDefault="00EB0EF4" w:rsidP="00EB0EF4">
      <w:pPr>
        <w:widowControl w:val="0"/>
        <w:kinsoku w:val="0"/>
        <w:overflowPunct w:val="0"/>
        <w:autoSpaceDE w:val="0"/>
        <w:autoSpaceDN w:val="0"/>
        <w:adjustRightInd w:val="0"/>
        <w:spacing w:before="4" w:after="0" w:line="240" w:lineRule="auto"/>
        <w:rPr>
          <w:rFonts w:ascii="Times New Roman" w:eastAsiaTheme="minorEastAsia" w:hAnsi="Times New Roman" w:cs="Times New Roman"/>
          <w:b/>
          <w:sz w:val="24"/>
          <w:szCs w:val="24"/>
        </w:rPr>
      </w:pPr>
    </w:p>
    <w:p w:rsidR="00EB0EF4" w:rsidRPr="00EB0EF4" w:rsidRDefault="00EB0EF4" w:rsidP="00EB0EF4">
      <w:pPr>
        <w:widowControl w:val="0"/>
        <w:kinsoku w:val="0"/>
        <w:overflowPunct w:val="0"/>
        <w:autoSpaceDE w:val="0"/>
        <w:autoSpaceDN w:val="0"/>
        <w:adjustRightInd w:val="0"/>
        <w:spacing w:before="4" w:after="0" w:line="240" w:lineRule="auto"/>
        <w:rPr>
          <w:rFonts w:ascii="Times New Roman" w:eastAsiaTheme="minorEastAsia" w:hAnsi="Times New Roman" w:cs="Times New Roman"/>
          <w:b/>
          <w:sz w:val="24"/>
          <w:szCs w:val="24"/>
        </w:rPr>
      </w:pPr>
      <w:r w:rsidRPr="00EB0EF4">
        <w:rPr>
          <w:rFonts w:ascii="Times New Roman" w:eastAsiaTheme="minorEastAsia" w:hAnsi="Times New Roman" w:cs="Times New Roman"/>
          <w:b/>
          <w:sz w:val="24"/>
          <w:szCs w:val="24"/>
        </w:rPr>
        <w:t xml:space="preserve">                                                    TRANSPORTUL    ELEVILOR</w:t>
      </w:r>
    </w:p>
    <w:p w:rsidR="00EB0EF4" w:rsidRPr="00EB0EF4" w:rsidRDefault="00EB0EF4" w:rsidP="00EB0EF4">
      <w:pPr>
        <w:widowControl w:val="0"/>
        <w:kinsoku w:val="0"/>
        <w:overflowPunct w:val="0"/>
        <w:autoSpaceDE w:val="0"/>
        <w:autoSpaceDN w:val="0"/>
        <w:adjustRightInd w:val="0"/>
        <w:spacing w:before="1" w:after="0" w:line="240" w:lineRule="auto"/>
        <w:ind w:right="6799"/>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w:t>
      </w:r>
    </w:p>
    <w:p w:rsidR="00EB0EF4" w:rsidRPr="00EB0EF4" w:rsidRDefault="00EB0EF4" w:rsidP="00EB0EF4">
      <w:pPr>
        <w:widowControl w:val="0"/>
        <w:kinsoku w:val="0"/>
        <w:overflowPunct w:val="0"/>
        <w:autoSpaceDE w:val="0"/>
        <w:autoSpaceDN w:val="0"/>
        <w:adjustRightInd w:val="0"/>
        <w:spacing w:after="0" w:line="240" w:lineRule="auto"/>
        <w:ind w:right="129"/>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262 (1) </w:t>
      </w:r>
      <w:r w:rsidRPr="00EB0EF4">
        <w:rPr>
          <w:rFonts w:ascii="Times New Roman" w:eastAsiaTheme="minorEastAsia" w:hAnsi="Times New Roman" w:cs="Times New Roman"/>
          <w:sz w:val="24"/>
          <w:szCs w:val="24"/>
        </w:rPr>
        <w:t>În Școala Gimnazială Găgești, transportul elevilor se efectuează conform procedurii ”Transportul elevilor navetiști”. Conform legislației în vigoare, pentru transportul elevilor din cele două cicluri de învățământ, Primăria Bolotești pune la dispoziția școlii două microbuze școlare care deservesc elevii după un program prestabilit.</w:t>
      </w:r>
    </w:p>
    <w:p w:rsidR="00EB0EF4" w:rsidRPr="00EB0EF4" w:rsidRDefault="00EB0EF4" w:rsidP="001957E5">
      <w:pPr>
        <w:widowControl w:val="0"/>
        <w:numPr>
          <w:ilvl w:val="0"/>
          <w:numId w:val="2"/>
        </w:numPr>
        <w:tabs>
          <w:tab w:val="left" w:pos="821"/>
        </w:tabs>
        <w:kinsoku w:val="0"/>
        <w:overflowPunct w:val="0"/>
        <w:autoSpaceDE w:val="0"/>
        <w:autoSpaceDN w:val="0"/>
        <w:adjustRightInd w:val="0"/>
        <w:spacing w:after="0" w:line="240" w:lineRule="auto"/>
        <w:ind w:right="148" w:firstLine="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Pentru derularea activităților școlare și extrașcolare care necesită deplasare, elevii</w:t>
      </w:r>
      <w:r w:rsidRPr="00EB0EF4">
        <w:rPr>
          <w:rFonts w:ascii="Times New Roman" w:eastAsiaTheme="minorEastAsia" w:hAnsi="Times New Roman" w:cs="Times New Roman"/>
          <w:spacing w:val="-21"/>
          <w:sz w:val="24"/>
          <w:szCs w:val="24"/>
        </w:rPr>
        <w:t xml:space="preserve"> </w:t>
      </w:r>
      <w:r w:rsidRPr="00EB0EF4">
        <w:rPr>
          <w:rFonts w:ascii="Times New Roman" w:eastAsiaTheme="minorEastAsia" w:hAnsi="Times New Roman" w:cs="Times New Roman"/>
          <w:sz w:val="24"/>
          <w:szCs w:val="24"/>
        </w:rPr>
        <w:t>beneficiează de același mijloc de transport gratuit, dacă acest fapt nu perturbă derularea normală/optimă a programului</w:t>
      </w:r>
      <w:r w:rsidRPr="00EB0EF4">
        <w:rPr>
          <w:rFonts w:ascii="Times New Roman" w:eastAsiaTheme="minorEastAsia" w:hAnsi="Times New Roman" w:cs="Times New Roman"/>
          <w:spacing w:val="-3"/>
          <w:sz w:val="24"/>
          <w:szCs w:val="24"/>
        </w:rPr>
        <w:t xml:space="preserve"> </w:t>
      </w:r>
      <w:r w:rsidRPr="00EB0EF4">
        <w:rPr>
          <w:rFonts w:ascii="Times New Roman" w:eastAsiaTheme="minorEastAsia" w:hAnsi="Times New Roman" w:cs="Times New Roman"/>
          <w:sz w:val="24"/>
          <w:szCs w:val="24"/>
        </w:rPr>
        <w:t>școlii.</w:t>
      </w:r>
    </w:p>
    <w:p w:rsidR="00EB0EF4" w:rsidRPr="00EB0EF4" w:rsidRDefault="00EB0EF4" w:rsidP="001957E5">
      <w:pPr>
        <w:widowControl w:val="0"/>
        <w:numPr>
          <w:ilvl w:val="0"/>
          <w:numId w:val="2"/>
        </w:numPr>
        <w:tabs>
          <w:tab w:val="left" w:pos="821"/>
        </w:tabs>
        <w:kinsoku w:val="0"/>
        <w:overflowPunct w:val="0"/>
        <w:autoSpaceDE w:val="0"/>
        <w:autoSpaceDN w:val="0"/>
        <w:adjustRightInd w:val="0"/>
        <w:spacing w:after="0" w:line="240" w:lineRule="auto"/>
        <w:ind w:right="273" w:firstLine="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Organizatorul activității depune, în timp util, pentru analiză și avizare, conform procedurii, o cerere justificativă către conducerea școlii și Primăria</w:t>
      </w:r>
      <w:r w:rsidRPr="00EB0EF4">
        <w:rPr>
          <w:rFonts w:ascii="Times New Roman" w:eastAsiaTheme="minorEastAsia" w:hAnsi="Times New Roman" w:cs="Times New Roman"/>
          <w:spacing w:val="-14"/>
          <w:sz w:val="24"/>
          <w:szCs w:val="24"/>
        </w:rPr>
        <w:t xml:space="preserve"> </w:t>
      </w:r>
      <w:r w:rsidRPr="00EB0EF4">
        <w:rPr>
          <w:rFonts w:ascii="Times New Roman" w:eastAsiaTheme="minorEastAsia" w:hAnsi="Times New Roman" w:cs="Times New Roman"/>
          <w:sz w:val="24"/>
          <w:szCs w:val="24"/>
        </w:rPr>
        <w:t>Bolotești.</w:t>
      </w:r>
    </w:p>
    <w:p w:rsidR="00EB0EF4" w:rsidRPr="00EB0EF4" w:rsidRDefault="00EB0EF4" w:rsidP="001957E5">
      <w:pPr>
        <w:widowControl w:val="0"/>
        <w:numPr>
          <w:ilvl w:val="0"/>
          <w:numId w:val="2"/>
        </w:numPr>
        <w:tabs>
          <w:tab w:val="left" w:pos="821"/>
        </w:tabs>
        <w:kinsoku w:val="0"/>
        <w:overflowPunct w:val="0"/>
        <w:autoSpaceDE w:val="0"/>
        <w:autoSpaceDN w:val="0"/>
        <w:adjustRightInd w:val="0"/>
        <w:spacing w:after="0" w:line="240" w:lineRule="auto"/>
        <w:ind w:right="273" w:firstLine="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Elevii din învățământul primar  sunt  supraveghea</w:t>
      </w:r>
      <w:r w:rsidRPr="00EB0EF4">
        <w:rPr>
          <w:rFonts w:ascii="Times New Roman" w:eastAsiaTheme="minorEastAsia" w:hAnsi="Times New Roman" w:cs="Times New Roman"/>
          <w:sz w:val="24"/>
          <w:szCs w:val="24"/>
          <w:lang w:val="ro-RO"/>
        </w:rPr>
        <w:t>ți la urcarea și coborârea din microbuzul școlar iar cei din învățământul gimnazial doar la urcarea în microbuzul școlar,la sfârșitul programului școlar.</w:t>
      </w:r>
    </w:p>
    <w:p w:rsidR="00EB0EF4" w:rsidRPr="00EB0EF4" w:rsidRDefault="00EB0EF4" w:rsidP="001957E5">
      <w:pPr>
        <w:widowControl w:val="0"/>
        <w:numPr>
          <w:ilvl w:val="0"/>
          <w:numId w:val="2"/>
        </w:numPr>
        <w:tabs>
          <w:tab w:val="left" w:pos="821"/>
        </w:tabs>
        <w:kinsoku w:val="0"/>
        <w:overflowPunct w:val="0"/>
        <w:autoSpaceDE w:val="0"/>
        <w:autoSpaceDN w:val="0"/>
        <w:adjustRightInd w:val="0"/>
        <w:spacing w:after="0" w:line="240" w:lineRule="auto"/>
        <w:ind w:right="273" w:firstLine="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lang w:val="ro-RO"/>
        </w:rPr>
        <w:t>Comportamentul necivilizat în microbuzul școlar se sancționeaza astfel</w:t>
      </w:r>
      <w:r w:rsidRPr="00EB0EF4">
        <w:rPr>
          <w:rFonts w:ascii="Times New Roman" w:eastAsiaTheme="minorEastAsia" w:hAnsi="Times New Roman" w:cs="Times New Roman"/>
          <w:sz w:val="24"/>
          <w:szCs w:val="24"/>
        </w:rPr>
        <w:t>:</w:t>
      </w:r>
    </w:p>
    <w:p w:rsidR="00EB0EF4" w:rsidRPr="00EB0EF4" w:rsidRDefault="00EB0EF4" w:rsidP="00EB0EF4">
      <w:pPr>
        <w:widowControl w:val="0"/>
        <w:tabs>
          <w:tab w:val="left" w:pos="821"/>
        </w:tabs>
        <w:kinsoku w:val="0"/>
        <w:overflowPunct w:val="0"/>
        <w:autoSpaceDE w:val="0"/>
        <w:autoSpaceDN w:val="0"/>
        <w:adjustRightInd w:val="0"/>
        <w:spacing w:after="0" w:line="240" w:lineRule="auto"/>
        <w:ind w:right="273"/>
        <w:rPr>
          <w:rFonts w:ascii="Times New Roman" w:eastAsiaTheme="minorEastAsia" w:hAnsi="Times New Roman" w:cs="Times New Roman"/>
          <w:sz w:val="24"/>
          <w:szCs w:val="24"/>
          <w:lang w:val="ro-RO"/>
        </w:rPr>
      </w:pPr>
      <w:r w:rsidRPr="00EB0EF4">
        <w:rPr>
          <w:rFonts w:ascii="Times New Roman" w:eastAsiaTheme="minorEastAsia" w:hAnsi="Times New Roman" w:cs="Times New Roman"/>
          <w:sz w:val="24"/>
          <w:szCs w:val="24"/>
        </w:rPr>
        <w:t xml:space="preserve">                       -mustrare verbal</w:t>
      </w:r>
      <w:r w:rsidRPr="00EB0EF4">
        <w:rPr>
          <w:rFonts w:ascii="Times New Roman" w:eastAsiaTheme="minorEastAsia" w:hAnsi="Times New Roman" w:cs="Times New Roman"/>
          <w:sz w:val="24"/>
          <w:szCs w:val="24"/>
          <w:lang w:val="ro-RO"/>
        </w:rPr>
        <w:t>ă</w:t>
      </w:r>
    </w:p>
    <w:p w:rsidR="00EB0EF4" w:rsidRPr="00EB0EF4" w:rsidRDefault="00EB0EF4" w:rsidP="00EB0EF4">
      <w:pPr>
        <w:widowControl w:val="0"/>
        <w:tabs>
          <w:tab w:val="left" w:pos="821"/>
        </w:tabs>
        <w:kinsoku w:val="0"/>
        <w:overflowPunct w:val="0"/>
        <w:autoSpaceDE w:val="0"/>
        <w:autoSpaceDN w:val="0"/>
        <w:adjustRightInd w:val="0"/>
        <w:spacing w:after="0" w:line="240" w:lineRule="auto"/>
        <w:ind w:right="273"/>
        <w:rPr>
          <w:rFonts w:ascii="Times New Roman" w:eastAsiaTheme="minorEastAsia" w:hAnsi="Times New Roman" w:cs="Times New Roman"/>
          <w:sz w:val="24"/>
          <w:szCs w:val="24"/>
          <w:lang w:val="ro-RO"/>
        </w:rPr>
      </w:pPr>
      <w:r w:rsidRPr="00EB0EF4">
        <w:rPr>
          <w:rFonts w:ascii="Times New Roman" w:eastAsiaTheme="minorEastAsia" w:hAnsi="Times New Roman" w:cs="Times New Roman"/>
          <w:sz w:val="24"/>
          <w:szCs w:val="24"/>
          <w:lang w:val="ro-RO"/>
        </w:rPr>
        <w:t xml:space="preserve">                       -mustrare scrisă(părinte)</w:t>
      </w:r>
    </w:p>
    <w:p w:rsidR="00EB0EF4" w:rsidRPr="00EB0EF4" w:rsidRDefault="00EB0EF4" w:rsidP="00EB0EF4">
      <w:pPr>
        <w:widowControl w:val="0"/>
        <w:tabs>
          <w:tab w:val="left" w:pos="821"/>
        </w:tabs>
        <w:kinsoku w:val="0"/>
        <w:overflowPunct w:val="0"/>
        <w:autoSpaceDE w:val="0"/>
        <w:autoSpaceDN w:val="0"/>
        <w:adjustRightInd w:val="0"/>
        <w:spacing w:after="0" w:line="240" w:lineRule="auto"/>
        <w:ind w:right="273"/>
        <w:rPr>
          <w:rFonts w:ascii="Times New Roman" w:eastAsiaTheme="minorEastAsia" w:hAnsi="Times New Roman" w:cs="Times New Roman"/>
          <w:sz w:val="24"/>
          <w:szCs w:val="24"/>
          <w:lang w:val="ro-RO"/>
        </w:rPr>
      </w:pPr>
      <w:r w:rsidRPr="00EB0EF4">
        <w:rPr>
          <w:rFonts w:ascii="Times New Roman" w:eastAsiaTheme="minorEastAsia" w:hAnsi="Times New Roman" w:cs="Times New Roman"/>
          <w:sz w:val="24"/>
          <w:szCs w:val="24"/>
          <w:lang w:val="ro-RO"/>
        </w:rPr>
        <w:t xml:space="preserve">                       -scăderea notei la purtare,transport interzis la microbuz 1-2 zile,în funcție de gravitatea faptei.</w:t>
      </w:r>
    </w:p>
    <w:p w:rsidR="00EB0EF4" w:rsidRPr="00EB0EF4" w:rsidRDefault="00EB0EF4" w:rsidP="00EB0EF4">
      <w:pPr>
        <w:widowControl w:val="0"/>
        <w:tabs>
          <w:tab w:val="left" w:pos="821"/>
        </w:tabs>
        <w:kinsoku w:val="0"/>
        <w:overflowPunct w:val="0"/>
        <w:autoSpaceDE w:val="0"/>
        <w:autoSpaceDN w:val="0"/>
        <w:adjustRightInd w:val="0"/>
        <w:spacing w:after="0" w:line="240" w:lineRule="auto"/>
        <w:ind w:right="273"/>
        <w:rPr>
          <w:rFonts w:ascii="Times New Roman" w:eastAsiaTheme="minorEastAsia" w:hAnsi="Times New Roman" w:cs="Times New Roman"/>
          <w:sz w:val="24"/>
          <w:szCs w:val="24"/>
          <w:lang w:val="ro-RO"/>
        </w:rPr>
      </w:pPr>
    </w:p>
    <w:p w:rsidR="00EB0EF4" w:rsidRPr="00EB0EF4" w:rsidRDefault="00EB0EF4" w:rsidP="00EB0EF4">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1" w:after="0" w:line="240" w:lineRule="auto"/>
        <w:ind w:right="83"/>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 xml:space="preserve">                                                                 CAPITOLUL XXIII</w:t>
      </w: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83"/>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Dispoziții finale și tranzitorii</w:t>
      </w:r>
    </w:p>
    <w:p w:rsidR="00EB0EF4" w:rsidRPr="00EB0EF4" w:rsidRDefault="00EB0EF4" w:rsidP="00EB0EF4">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70" w:lineRule="exact"/>
        <w:ind w:right="857"/>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263 </w:t>
      </w:r>
      <w:r w:rsidRPr="00EB0EF4">
        <w:rPr>
          <w:rFonts w:ascii="Times New Roman" w:eastAsiaTheme="minorEastAsia" w:hAnsi="Times New Roman" w:cs="Times New Roman"/>
          <w:sz w:val="24"/>
          <w:szCs w:val="24"/>
        </w:rPr>
        <w:t>Se interzice constituirea de fonduri de protocol sau a oricărui alt fond destinat derulării examenelor/evaluărilor naționale.</w:t>
      </w:r>
    </w:p>
    <w:p w:rsidR="00EB0EF4" w:rsidRPr="00EB0EF4" w:rsidRDefault="00EB0EF4" w:rsidP="00EB0EF4">
      <w:pPr>
        <w:widowControl w:val="0"/>
        <w:kinsoku w:val="0"/>
        <w:overflowPunct w:val="0"/>
        <w:autoSpaceDE w:val="0"/>
        <w:autoSpaceDN w:val="0"/>
        <w:adjustRightInd w:val="0"/>
        <w:spacing w:after="0" w:line="237" w:lineRule="auto"/>
        <w:ind w:right="757"/>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264 </w:t>
      </w:r>
      <w:r w:rsidRPr="00EB0EF4">
        <w:rPr>
          <w:rFonts w:ascii="Times New Roman" w:eastAsiaTheme="minorEastAsia" w:hAnsi="Times New Roman" w:cs="Times New Roman"/>
          <w:sz w:val="24"/>
          <w:szCs w:val="24"/>
        </w:rPr>
        <w:t>În Școala Gimnazială Găgești și în toate spațiile aferente, fumatul este interzis, conform prevederilor legislației în vigoare.</w:t>
      </w:r>
    </w:p>
    <w:p w:rsidR="00EB0EF4" w:rsidRPr="00EB0EF4" w:rsidRDefault="00EB0EF4" w:rsidP="00EB0EF4">
      <w:pPr>
        <w:widowControl w:val="0"/>
        <w:kinsoku w:val="0"/>
        <w:overflowPunct w:val="0"/>
        <w:autoSpaceDE w:val="0"/>
        <w:autoSpaceDN w:val="0"/>
        <w:adjustRightInd w:val="0"/>
        <w:spacing w:before="17" w:after="0" w:line="268" w:lineRule="exact"/>
        <w:ind w:right="544"/>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265 </w:t>
      </w:r>
      <w:r w:rsidRPr="00EB0EF4">
        <w:rPr>
          <w:rFonts w:ascii="Times New Roman" w:eastAsiaTheme="minorEastAsia" w:hAnsi="Times New Roman" w:cs="Times New Roman"/>
          <w:sz w:val="24"/>
          <w:szCs w:val="24"/>
        </w:rPr>
        <w:t>În Școala Gimnazială Găgești se asigura dreptul fundamental la învățătură și este interzisă orice formă de discriminare a elevilor și a personalului din unitate.</w:t>
      </w:r>
    </w:p>
    <w:p w:rsidR="00EB0EF4" w:rsidRPr="00EB0EF4" w:rsidRDefault="00EB0EF4" w:rsidP="00EB0EF4">
      <w:pPr>
        <w:widowControl w:val="0"/>
        <w:kinsoku w:val="0"/>
        <w:overflowPunct w:val="0"/>
        <w:autoSpaceDE w:val="0"/>
        <w:autoSpaceDN w:val="0"/>
        <w:adjustRightInd w:val="0"/>
        <w:spacing w:after="0" w:line="232" w:lineRule="auto"/>
        <w:ind w:right="430"/>
        <w:jc w:val="both"/>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266 (1) </w:t>
      </w:r>
      <w:r w:rsidRPr="00EB0EF4">
        <w:rPr>
          <w:rFonts w:ascii="Times New Roman" w:eastAsiaTheme="minorEastAsia" w:hAnsi="Times New Roman" w:cs="Times New Roman"/>
          <w:sz w:val="24"/>
          <w:szCs w:val="24"/>
        </w:rPr>
        <w:t>În Școala Gimnazială Găgești se asigură dreptul la siguranță al elevilor. Școla colaborează cu Poliția comunei Bolotești pentru aplicarea prevederilor legale în vederea siguranței elevilor, creării unui climat optim pentru procesul de învățământ, precum și pentru ordinea</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publică.</w:t>
      </w:r>
    </w:p>
    <w:p w:rsidR="00EB0EF4" w:rsidRPr="00EB0EF4" w:rsidRDefault="00EB0EF4" w:rsidP="001957E5">
      <w:pPr>
        <w:widowControl w:val="0"/>
        <w:numPr>
          <w:ilvl w:val="0"/>
          <w:numId w:val="2"/>
        </w:numPr>
        <w:tabs>
          <w:tab w:val="left" w:pos="461"/>
        </w:tabs>
        <w:kinsoku w:val="0"/>
        <w:overflowPunct w:val="0"/>
        <w:autoSpaceDE w:val="0"/>
        <w:autoSpaceDN w:val="0"/>
        <w:adjustRightInd w:val="0"/>
        <w:spacing w:before="1" w:after="0" w:line="232" w:lineRule="auto"/>
        <w:ind w:right="104" w:firstLine="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Acolo unde exită suspiciuni referitoare la amenințarea gravă a siguranței în școală, ca și în cazul manifestării unor comportamente infracționale de către elevi în școală și împrejurimile acesteia,</w:t>
      </w:r>
      <w:r w:rsidRPr="00EB0EF4">
        <w:rPr>
          <w:rFonts w:ascii="Times New Roman" w:eastAsiaTheme="minorEastAsia" w:hAnsi="Times New Roman" w:cs="Times New Roman"/>
          <w:spacing w:val="-15"/>
          <w:sz w:val="24"/>
          <w:szCs w:val="24"/>
        </w:rPr>
        <w:t xml:space="preserve"> </w:t>
      </w:r>
      <w:r w:rsidRPr="00EB0EF4">
        <w:rPr>
          <w:rFonts w:ascii="Times New Roman" w:eastAsiaTheme="minorEastAsia" w:hAnsi="Times New Roman" w:cs="Times New Roman"/>
          <w:sz w:val="24"/>
          <w:szCs w:val="24"/>
        </w:rPr>
        <w:t>școala anunță Poliția comunei Bolotețti pentru aplicarea măsurilor ce se</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impun;</w:t>
      </w:r>
    </w:p>
    <w:p w:rsidR="00EB0EF4" w:rsidRPr="00EB0EF4" w:rsidRDefault="00EB0EF4" w:rsidP="001957E5">
      <w:pPr>
        <w:widowControl w:val="0"/>
        <w:numPr>
          <w:ilvl w:val="0"/>
          <w:numId w:val="2"/>
        </w:numPr>
        <w:tabs>
          <w:tab w:val="left" w:pos="461"/>
        </w:tabs>
        <w:kinsoku w:val="0"/>
        <w:overflowPunct w:val="0"/>
        <w:autoSpaceDE w:val="0"/>
        <w:autoSpaceDN w:val="0"/>
        <w:adjustRightInd w:val="0"/>
        <w:spacing w:before="4" w:after="0" w:line="268" w:lineRule="exact"/>
        <w:ind w:right="745" w:firstLine="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Conducerea școlii poate să ia măsuri corespunzătoare și decizia finală în cazul calamităților/ incidentelor pentru care nu există prevederi în regulamnetul</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școlar.</w:t>
      </w:r>
    </w:p>
    <w:p w:rsidR="00EB0EF4" w:rsidRPr="00EB0EF4" w:rsidRDefault="00EB0EF4" w:rsidP="00EB0EF4">
      <w:pPr>
        <w:widowControl w:val="0"/>
        <w:kinsoku w:val="0"/>
        <w:overflowPunct w:val="0"/>
        <w:autoSpaceDE w:val="0"/>
        <w:autoSpaceDN w:val="0"/>
        <w:adjustRightInd w:val="0"/>
        <w:spacing w:after="0" w:line="235" w:lineRule="auto"/>
        <w:ind w:right="83"/>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267 </w:t>
      </w:r>
      <w:r w:rsidRPr="00EB0EF4">
        <w:rPr>
          <w:rFonts w:ascii="Times New Roman" w:eastAsiaTheme="minorEastAsia" w:hAnsi="Times New Roman" w:cs="Times New Roman"/>
          <w:sz w:val="24"/>
          <w:szCs w:val="24"/>
        </w:rPr>
        <w:t>Prezentul Regulament de Ordine Internă completează pentru Școala Gimnazială Găgești Regulamnetul de organizare și funcționare a unităților învățământului preuniversitar de stat.</w:t>
      </w:r>
    </w:p>
    <w:p w:rsidR="00EB0EF4" w:rsidRPr="00EB0EF4" w:rsidRDefault="00EB0EF4" w:rsidP="00EB0EF4">
      <w:pPr>
        <w:widowControl w:val="0"/>
        <w:kinsoku w:val="0"/>
        <w:overflowPunct w:val="0"/>
        <w:autoSpaceDE w:val="0"/>
        <w:autoSpaceDN w:val="0"/>
        <w:adjustRightInd w:val="0"/>
        <w:spacing w:after="0" w:line="240" w:lineRule="auto"/>
        <w:ind w:right="918"/>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 268 </w:t>
      </w:r>
      <w:r w:rsidRPr="00EB0EF4">
        <w:rPr>
          <w:rFonts w:ascii="Times New Roman" w:eastAsiaTheme="minorEastAsia" w:hAnsi="Times New Roman" w:cs="Times New Roman"/>
          <w:sz w:val="24"/>
          <w:szCs w:val="24"/>
        </w:rPr>
        <w:t>Pentru buna aplicarea a prezentului regulament se anexează toate procedurile specifice. Anexele sunt parte integrantă a acestui regulament.</w:t>
      </w:r>
    </w:p>
    <w:p w:rsidR="00EB0EF4" w:rsidRPr="00EB0EF4" w:rsidRDefault="00EB0EF4" w:rsidP="00EB0EF4">
      <w:pPr>
        <w:widowControl w:val="0"/>
        <w:kinsoku w:val="0"/>
        <w:overflowPunct w:val="0"/>
        <w:autoSpaceDE w:val="0"/>
        <w:autoSpaceDN w:val="0"/>
        <w:adjustRightInd w:val="0"/>
        <w:spacing w:before="12" w:after="0" w:line="240" w:lineRule="auto"/>
        <w:ind w:right="83"/>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lastRenderedPageBreak/>
        <w:t xml:space="preserve">Art. 269 </w:t>
      </w:r>
      <w:r w:rsidRPr="00EB0EF4">
        <w:rPr>
          <w:rFonts w:ascii="Times New Roman" w:eastAsiaTheme="minorEastAsia" w:hAnsi="Times New Roman" w:cs="Times New Roman"/>
          <w:sz w:val="24"/>
          <w:szCs w:val="24"/>
        </w:rPr>
        <w:t>La data intrării în vigoare a prezentului regulament, orice dispoziție contrară se</w:t>
      </w:r>
    </w:p>
    <w:p w:rsidR="00EB0EF4" w:rsidRPr="00EB0EF4" w:rsidRDefault="00EB0EF4" w:rsidP="00EB0EF4">
      <w:pPr>
        <w:widowControl w:val="0"/>
        <w:kinsoku w:val="0"/>
        <w:overflowPunct w:val="0"/>
        <w:autoSpaceDE w:val="0"/>
        <w:autoSpaceDN w:val="0"/>
        <w:adjustRightInd w:val="0"/>
        <w:spacing w:after="0" w:line="240" w:lineRule="auto"/>
        <w:ind w:right="8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abrogă.</w:t>
      </w:r>
    </w:p>
    <w:p w:rsidR="00EB0EF4" w:rsidRPr="00EB0EF4" w:rsidRDefault="00EB0EF4" w:rsidP="00EB0EF4">
      <w:pPr>
        <w:widowControl w:val="0"/>
        <w:kinsoku w:val="0"/>
        <w:overflowPunct w:val="0"/>
        <w:autoSpaceDE w:val="0"/>
        <w:autoSpaceDN w:val="0"/>
        <w:adjustRightInd w:val="0"/>
        <w:spacing w:before="21" w:after="0" w:line="240" w:lineRule="auto"/>
        <w:ind w:right="83"/>
        <w:rPr>
          <w:rFonts w:ascii="Times New Roman" w:eastAsiaTheme="minorEastAsia" w:hAnsi="Times New Roman" w:cs="Times New Roman"/>
          <w:sz w:val="24"/>
          <w:szCs w:val="24"/>
        </w:rPr>
      </w:pPr>
      <w:r w:rsidRPr="00EB0EF4">
        <w:rPr>
          <w:rFonts w:ascii="Times New Roman" w:eastAsiaTheme="minorEastAsia" w:hAnsi="Times New Roman" w:cs="Times New Roman"/>
          <w:b/>
          <w:bCs/>
          <w:sz w:val="24"/>
          <w:szCs w:val="24"/>
        </w:rPr>
        <w:t xml:space="preserve">Art.270 (1) </w:t>
      </w:r>
      <w:r w:rsidRPr="00EB0EF4">
        <w:rPr>
          <w:rFonts w:ascii="Times New Roman" w:eastAsiaTheme="minorEastAsia" w:hAnsi="Times New Roman" w:cs="Times New Roman"/>
          <w:sz w:val="24"/>
          <w:szCs w:val="24"/>
        </w:rPr>
        <w:t>Nerespectarea prevederilor prezentului regulament atrage după sine aplicarea de</w:t>
      </w:r>
    </w:p>
    <w:p w:rsidR="00EB0EF4" w:rsidRPr="00EB0EF4" w:rsidRDefault="00EB0EF4" w:rsidP="00EB0EF4">
      <w:pPr>
        <w:widowControl w:val="0"/>
        <w:kinsoku w:val="0"/>
        <w:overflowPunct w:val="0"/>
        <w:autoSpaceDE w:val="0"/>
        <w:autoSpaceDN w:val="0"/>
        <w:adjustRightInd w:val="0"/>
        <w:spacing w:after="0" w:line="266" w:lineRule="exact"/>
        <w:ind w:right="83"/>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sancţiuni în conformitate cu Statutul Personalului Didactic, Codul muncii şi ROFUIP.</w:t>
      </w:r>
    </w:p>
    <w:p w:rsidR="00EB0EF4" w:rsidRPr="00EB0EF4" w:rsidRDefault="00EB0EF4" w:rsidP="001957E5">
      <w:pPr>
        <w:widowControl w:val="0"/>
        <w:numPr>
          <w:ilvl w:val="0"/>
          <w:numId w:val="1"/>
        </w:numPr>
        <w:tabs>
          <w:tab w:val="left" w:pos="439"/>
          <w:tab w:val="left" w:pos="9492"/>
        </w:tabs>
        <w:kinsoku w:val="0"/>
        <w:overflowPunct w:val="0"/>
        <w:autoSpaceDE w:val="0"/>
        <w:autoSpaceDN w:val="0"/>
        <w:adjustRightInd w:val="0"/>
        <w:spacing w:after="0" w:line="274" w:lineRule="exact"/>
        <w:ind w:firstLine="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Prezentul regulament va intra în vigoare începând cu data</w:t>
      </w:r>
      <w:r w:rsidRPr="00EB0EF4">
        <w:rPr>
          <w:rFonts w:ascii="Times New Roman" w:eastAsiaTheme="minorEastAsia" w:hAnsi="Times New Roman" w:cs="Times New Roman"/>
          <w:spacing w:val="-13"/>
          <w:sz w:val="24"/>
          <w:szCs w:val="24"/>
        </w:rPr>
        <w:t xml:space="preserve"> </w:t>
      </w:r>
      <w:r w:rsidRPr="00EB0EF4">
        <w:rPr>
          <w:rFonts w:ascii="Times New Roman" w:eastAsiaTheme="minorEastAsia" w:hAnsi="Times New Roman" w:cs="Times New Roman"/>
          <w:sz w:val="24"/>
          <w:szCs w:val="24"/>
        </w:rPr>
        <w:t>de</w:t>
      </w:r>
      <w:r w:rsidRPr="00EB0EF4">
        <w:rPr>
          <w:rFonts w:ascii="Times New Roman" w:eastAsiaTheme="minorEastAsia" w:hAnsi="Times New Roman" w:cs="Times New Roman"/>
          <w:spacing w:val="1"/>
          <w:sz w:val="24"/>
          <w:szCs w:val="24"/>
        </w:rPr>
        <w:t xml:space="preserve"> </w:t>
      </w:r>
      <w:r w:rsidRPr="00EB0EF4">
        <w:rPr>
          <w:rFonts w:ascii="Times New Roman" w:eastAsiaTheme="minorEastAsia" w:hAnsi="Times New Roman" w:cs="Times New Roman"/>
          <w:sz w:val="24"/>
          <w:szCs w:val="24"/>
          <w:u w:val="single"/>
        </w:rPr>
        <w:t xml:space="preserve"> </w:t>
      </w:r>
      <w:r w:rsidRPr="00EB0EF4">
        <w:rPr>
          <w:rFonts w:ascii="Times New Roman" w:eastAsiaTheme="minorEastAsia" w:hAnsi="Times New Roman" w:cs="Times New Roman"/>
          <w:sz w:val="24"/>
          <w:szCs w:val="24"/>
          <w:u w:val="single"/>
        </w:rPr>
        <w:tab/>
      </w:r>
    </w:p>
    <w:p w:rsidR="00EB0EF4" w:rsidRPr="00EB0EF4" w:rsidRDefault="00EB0EF4" w:rsidP="001957E5">
      <w:pPr>
        <w:widowControl w:val="0"/>
        <w:numPr>
          <w:ilvl w:val="0"/>
          <w:numId w:val="1"/>
        </w:numPr>
        <w:tabs>
          <w:tab w:val="left" w:pos="439"/>
        </w:tabs>
        <w:kinsoku w:val="0"/>
        <w:overflowPunct w:val="0"/>
        <w:autoSpaceDE w:val="0"/>
        <w:autoSpaceDN w:val="0"/>
        <w:adjustRightInd w:val="0"/>
        <w:spacing w:before="19" w:after="0" w:line="268" w:lineRule="exact"/>
        <w:ind w:right="407" w:firstLine="0"/>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Prezentul regulament va fi prezentat întregului colectiv de cadre didactice, personalului didactic auxiliar, nedidactic, elevilor şi</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părinţilor.</w:t>
      </w:r>
    </w:p>
    <w:p w:rsidR="00EB0EF4" w:rsidRPr="00EB0EF4" w:rsidRDefault="00EB0EF4" w:rsidP="001957E5">
      <w:pPr>
        <w:widowControl w:val="0"/>
        <w:numPr>
          <w:ilvl w:val="0"/>
          <w:numId w:val="1"/>
        </w:numPr>
        <w:tabs>
          <w:tab w:val="left" w:pos="439"/>
        </w:tabs>
        <w:kinsoku w:val="0"/>
        <w:overflowPunct w:val="0"/>
        <w:autoSpaceDE w:val="0"/>
        <w:autoSpaceDN w:val="0"/>
        <w:adjustRightInd w:val="0"/>
        <w:spacing w:before="19" w:after="0" w:line="268" w:lineRule="exact"/>
        <w:ind w:right="407" w:firstLine="0"/>
        <w:rPr>
          <w:rFonts w:ascii="Times New Roman" w:eastAsiaTheme="minorEastAsia" w:hAnsi="Times New Roman" w:cs="Times New Roman"/>
          <w:sz w:val="24"/>
          <w:szCs w:val="24"/>
        </w:rPr>
        <w:sectPr w:rsidR="00EB0EF4" w:rsidRPr="00EB0EF4">
          <w:pgSz w:w="11900" w:h="16850"/>
          <w:pgMar w:top="1380" w:right="500" w:bottom="280" w:left="1340" w:header="708" w:footer="708" w:gutter="0"/>
          <w:cols w:space="708" w:equalWidth="0">
            <w:col w:w="10060"/>
          </w:cols>
          <w:noEndnote/>
        </w:sectPr>
      </w:pPr>
    </w:p>
    <w:p w:rsidR="00EB0EF4" w:rsidRPr="00EB0EF4" w:rsidRDefault="00EB0EF4" w:rsidP="00EB0EF4">
      <w:pPr>
        <w:widowControl w:val="0"/>
        <w:kinsoku w:val="0"/>
        <w:overflowPunct w:val="0"/>
        <w:autoSpaceDE w:val="0"/>
        <w:autoSpaceDN w:val="0"/>
        <w:adjustRightInd w:val="0"/>
        <w:spacing w:before="56" w:after="0" w:line="240" w:lineRule="auto"/>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lastRenderedPageBreak/>
        <w:t>Regulamentul de organizare și funcționare a Școlii Gimnaziale Găgești</w:t>
      </w:r>
    </w:p>
    <w:p w:rsidR="00EB0EF4" w:rsidRPr="00EB0EF4" w:rsidRDefault="00EB0EF4" w:rsidP="00EB0EF4">
      <w:pPr>
        <w:widowControl w:val="0"/>
        <w:kinsoku w:val="0"/>
        <w:overflowPunct w:val="0"/>
        <w:autoSpaceDE w:val="0"/>
        <w:autoSpaceDN w:val="0"/>
        <w:adjustRightInd w:val="0"/>
        <w:spacing w:before="125" w:after="0" w:line="240" w:lineRule="auto"/>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ANEXA 1 - Lista orientativă a Comisiilor de lucru care pot funcționa la nivelul unității</w:t>
      </w:r>
    </w:p>
    <w:p w:rsidR="00EB0EF4" w:rsidRPr="00EB0EF4" w:rsidRDefault="00EB0EF4" w:rsidP="00EB0EF4">
      <w:pPr>
        <w:widowControl w:val="0"/>
        <w:kinsoku w:val="0"/>
        <w:overflowPunct w:val="0"/>
        <w:autoSpaceDE w:val="0"/>
        <w:autoSpaceDN w:val="0"/>
        <w:adjustRightInd w:val="0"/>
        <w:spacing w:before="6"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67" w:lineRule="exact"/>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Comisii cu caracter permanent:</w:t>
      </w:r>
    </w:p>
    <w:p w:rsidR="00EB0EF4" w:rsidRPr="00EB0EF4" w:rsidRDefault="00EB0EF4" w:rsidP="00EB0EF4">
      <w:pPr>
        <w:widowControl w:val="0"/>
        <w:kinsoku w:val="0"/>
        <w:overflowPunct w:val="0"/>
        <w:autoSpaceDE w:val="0"/>
        <w:autoSpaceDN w:val="0"/>
        <w:adjustRightInd w:val="0"/>
        <w:spacing w:after="0" w:line="267" w:lineRule="exact"/>
        <w:rPr>
          <w:rFonts w:ascii="Times New Roman" w:eastAsiaTheme="minorEastAsia" w:hAnsi="Times New Roman" w:cs="Times New Roman"/>
          <w:b/>
          <w:bCs/>
          <w:sz w:val="24"/>
          <w:szCs w:val="24"/>
        </w:rPr>
      </w:pP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pentru</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curriculum;</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de evaluare și asigurare a</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calității;</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pentru prevenirea și reducerea violenței,a faptelor de corupție și discriminării în mediul școlar și promovarea interculturalității</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pentru perfecționare și formare</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continuă;</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de securitate și sănătate în</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muncă și pentru situații de urgență;</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pentru programe și proiecte</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educative;</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pentru control managerial</w:t>
      </w:r>
      <w:r w:rsidRPr="00EB0EF4">
        <w:rPr>
          <w:rFonts w:ascii="Times New Roman" w:eastAsiaTheme="minorEastAsia" w:hAnsi="Times New Roman" w:cs="Times New Roman"/>
          <w:spacing w:val="-12"/>
          <w:sz w:val="24"/>
          <w:szCs w:val="24"/>
        </w:rPr>
        <w:t xml:space="preserve"> </w:t>
      </w:r>
      <w:r w:rsidRPr="00EB0EF4">
        <w:rPr>
          <w:rFonts w:ascii="Times New Roman" w:eastAsiaTheme="minorEastAsia" w:hAnsi="Times New Roman" w:cs="Times New Roman"/>
          <w:sz w:val="24"/>
          <w:szCs w:val="24"/>
        </w:rPr>
        <w:t>intern;</w:t>
      </w:r>
    </w:p>
    <w:p w:rsidR="00EB0EF4" w:rsidRPr="00EB0EF4" w:rsidRDefault="00EB0EF4" w:rsidP="00EB0EF4">
      <w:pPr>
        <w:widowControl w:val="0"/>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p>
    <w:p w:rsidR="00EB0EF4" w:rsidRPr="00EB0EF4" w:rsidRDefault="00EB0EF4" w:rsidP="00EB0EF4">
      <w:pPr>
        <w:widowControl w:val="0"/>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after="0" w:line="267" w:lineRule="exact"/>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Comisii cu caractertemporal și  ocazional:</w:t>
      </w:r>
    </w:p>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sz w:val="24"/>
          <w:szCs w:val="24"/>
        </w:rPr>
      </w:pP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metodic</w:t>
      </w:r>
      <w:r w:rsidRPr="00EB0EF4">
        <w:rPr>
          <w:rFonts w:ascii="Times New Roman" w:eastAsiaTheme="minorEastAsia" w:hAnsi="Times New Roman" w:cs="Times New Roman"/>
          <w:sz w:val="24"/>
          <w:szCs w:val="24"/>
          <w:lang w:val="ro-RO"/>
        </w:rPr>
        <w:t>ă preșcolar</w:t>
      </w:r>
      <w:r w:rsidRPr="00EB0EF4">
        <w:rPr>
          <w:rFonts w:ascii="Times New Roman" w:eastAsiaTheme="minorEastAsia" w:hAnsi="Times New Roman" w:cs="Times New Roman"/>
          <w:sz w:val="24"/>
          <w:szCs w:val="24"/>
        </w:rPr>
        <w:t>;</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metodic</w:t>
      </w:r>
      <w:r w:rsidRPr="00EB0EF4">
        <w:rPr>
          <w:rFonts w:ascii="Times New Roman" w:eastAsiaTheme="minorEastAsia" w:hAnsi="Times New Roman" w:cs="Times New Roman"/>
          <w:sz w:val="24"/>
          <w:szCs w:val="24"/>
          <w:lang w:val="ro-RO"/>
        </w:rPr>
        <w:t>ă învățământ primar</w:t>
      </w:r>
      <w:r w:rsidRPr="00EB0EF4">
        <w:rPr>
          <w:rFonts w:ascii="Times New Roman" w:eastAsiaTheme="minorEastAsia" w:hAnsi="Times New Roman" w:cs="Times New Roman"/>
          <w:sz w:val="24"/>
          <w:szCs w:val="24"/>
        </w:rPr>
        <w:t>;</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metodic</w:t>
      </w:r>
      <w:r w:rsidRPr="00EB0EF4">
        <w:rPr>
          <w:rFonts w:ascii="Times New Roman" w:eastAsiaTheme="minorEastAsia" w:hAnsi="Times New Roman" w:cs="Times New Roman"/>
          <w:sz w:val="24"/>
          <w:szCs w:val="24"/>
          <w:lang w:val="ro-RO"/>
        </w:rPr>
        <w:t>ă Limbă și comunicare/Religie</w:t>
      </w:r>
      <w:r w:rsidRPr="00EB0EF4">
        <w:rPr>
          <w:rFonts w:ascii="Times New Roman" w:eastAsiaTheme="minorEastAsia" w:hAnsi="Times New Roman" w:cs="Times New Roman"/>
          <w:sz w:val="24"/>
          <w:szCs w:val="24"/>
        </w:rPr>
        <w:t>;</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metodic</w:t>
      </w:r>
      <w:r w:rsidRPr="00EB0EF4">
        <w:rPr>
          <w:rFonts w:ascii="Times New Roman" w:eastAsiaTheme="minorEastAsia" w:hAnsi="Times New Roman" w:cs="Times New Roman"/>
          <w:sz w:val="24"/>
          <w:szCs w:val="24"/>
          <w:lang w:val="ro-RO"/>
        </w:rPr>
        <w:t>ă Matematică și științe/Tehnologii</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metodic</w:t>
      </w:r>
      <w:r w:rsidRPr="00EB0EF4">
        <w:rPr>
          <w:rFonts w:ascii="Times New Roman" w:eastAsiaTheme="minorEastAsia" w:hAnsi="Times New Roman" w:cs="Times New Roman"/>
          <w:sz w:val="24"/>
          <w:szCs w:val="24"/>
          <w:lang w:val="ro-RO"/>
        </w:rPr>
        <w:t>ă Om și societate/Arte și sport.</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metodic</w:t>
      </w:r>
      <w:r w:rsidRPr="00EB0EF4">
        <w:rPr>
          <w:rFonts w:ascii="Times New Roman" w:eastAsiaTheme="minorEastAsia" w:hAnsi="Times New Roman" w:cs="Times New Roman"/>
          <w:sz w:val="24"/>
          <w:szCs w:val="24"/>
          <w:lang w:val="ro-RO"/>
        </w:rPr>
        <w:t>ă Consiliere și orientare.</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de recepție</w:t>
      </w:r>
      <w:r w:rsidRPr="00EB0EF4">
        <w:rPr>
          <w:rFonts w:ascii="Times New Roman" w:eastAsiaTheme="minorEastAsia" w:hAnsi="Times New Roman" w:cs="Times New Roman"/>
          <w:spacing w:val="-4"/>
          <w:sz w:val="24"/>
          <w:szCs w:val="24"/>
        </w:rPr>
        <w:t xml:space="preserve"> </w:t>
      </w:r>
      <w:r w:rsidRPr="00EB0EF4">
        <w:rPr>
          <w:rFonts w:ascii="Times New Roman" w:eastAsiaTheme="minorEastAsia" w:hAnsi="Times New Roman" w:cs="Times New Roman"/>
          <w:sz w:val="24"/>
          <w:szCs w:val="24"/>
        </w:rPr>
        <w:t xml:space="preserve">bunuri și </w:t>
      </w:r>
      <w:r w:rsidRPr="00EB0EF4">
        <w:rPr>
          <w:rFonts w:ascii="Times New Roman" w:eastAsiaTheme="minorEastAsia" w:hAnsi="Times New Roman" w:cs="Times New Roman"/>
          <w:spacing w:val="-7"/>
          <w:sz w:val="24"/>
          <w:szCs w:val="24"/>
        </w:rPr>
        <w:t xml:space="preserve"> </w:t>
      </w:r>
      <w:r w:rsidRPr="00EB0EF4">
        <w:rPr>
          <w:rFonts w:ascii="Times New Roman" w:eastAsiaTheme="minorEastAsia" w:hAnsi="Times New Roman" w:cs="Times New Roman"/>
          <w:sz w:val="24"/>
          <w:szCs w:val="24"/>
        </w:rPr>
        <w:t>inventariere;</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de casare, de clasare și valorificare a  materialelor</w:t>
      </w:r>
      <w:r w:rsidRPr="00EB0EF4">
        <w:rPr>
          <w:rFonts w:ascii="Times New Roman" w:eastAsiaTheme="minorEastAsia" w:hAnsi="Times New Roman" w:cs="Times New Roman"/>
          <w:spacing w:val="-8"/>
          <w:sz w:val="24"/>
          <w:szCs w:val="24"/>
        </w:rPr>
        <w:t xml:space="preserve"> </w:t>
      </w:r>
      <w:r w:rsidRPr="00EB0EF4">
        <w:rPr>
          <w:rFonts w:ascii="Times New Roman" w:eastAsiaTheme="minorEastAsia" w:hAnsi="Times New Roman" w:cs="Times New Roman"/>
          <w:sz w:val="24"/>
          <w:szCs w:val="24"/>
        </w:rPr>
        <w:t>rezultate;</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Comisiile pentru organizarea</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examenelor;</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de cercetare</w:t>
      </w:r>
      <w:r w:rsidRPr="00EB0EF4">
        <w:rPr>
          <w:rFonts w:ascii="Times New Roman" w:eastAsiaTheme="minorEastAsia" w:hAnsi="Times New Roman" w:cs="Times New Roman"/>
          <w:spacing w:val="-9"/>
          <w:sz w:val="24"/>
          <w:szCs w:val="24"/>
        </w:rPr>
        <w:t xml:space="preserve"> </w:t>
      </w:r>
      <w:r w:rsidRPr="00EB0EF4">
        <w:rPr>
          <w:rFonts w:ascii="Times New Roman" w:eastAsiaTheme="minorEastAsia" w:hAnsi="Times New Roman" w:cs="Times New Roman"/>
          <w:sz w:val="24"/>
          <w:szCs w:val="24"/>
        </w:rPr>
        <w:t>disciplinară;</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pentru verificarea documentelor școlare și a actelor de</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studii;</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pentru recensământul populației</w:t>
      </w:r>
      <w:r w:rsidRPr="00EB0EF4">
        <w:rPr>
          <w:rFonts w:ascii="Times New Roman" w:eastAsiaTheme="minorEastAsia" w:hAnsi="Times New Roman" w:cs="Times New Roman"/>
          <w:spacing w:val="-10"/>
          <w:sz w:val="24"/>
          <w:szCs w:val="24"/>
        </w:rPr>
        <w:t xml:space="preserve"> </w:t>
      </w:r>
      <w:r w:rsidRPr="00EB0EF4">
        <w:rPr>
          <w:rFonts w:ascii="Times New Roman" w:eastAsiaTheme="minorEastAsia" w:hAnsi="Times New Roman" w:cs="Times New Roman"/>
          <w:sz w:val="24"/>
          <w:szCs w:val="24"/>
        </w:rPr>
        <w:t>şcolare;</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SIIR</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85"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pentru</w:t>
      </w:r>
      <w:r w:rsidRPr="00EB0EF4">
        <w:rPr>
          <w:rFonts w:ascii="Times New Roman" w:eastAsiaTheme="minorEastAsia" w:hAnsi="Times New Roman" w:cs="Times New Roman"/>
          <w:spacing w:val="-5"/>
          <w:sz w:val="24"/>
          <w:szCs w:val="24"/>
        </w:rPr>
        <w:t xml:space="preserve"> </w:t>
      </w:r>
      <w:r w:rsidRPr="00EB0EF4">
        <w:rPr>
          <w:rFonts w:ascii="Times New Roman" w:eastAsiaTheme="minorEastAsia" w:hAnsi="Times New Roman" w:cs="Times New Roman"/>
          <w:sz w:val="24"/>
          <w:szCs w:val="24"/>
        </w:rPr>
        <w:t>mentorat;</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pentru  ,,Programe Europene,,</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privind desfășurarea activităților școlare și extrașcolare/proiecte educaționale.</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privind aplicarea prevederilor OUG 96/2002,programul ,,Lapte și corn,,</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de Achiziții(SEAP)</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de Olimpiade și concursuri școlare.</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de acordare a rechizitelor școlare.</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de întocmire a Regulamentului Intern și PDI-ului.</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 xml:space="preserve">Comisia pentru întocmirea  orarului și a graficului de serviciu pe școală </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de  mobilitate la nivel de unitate școlară.</w:t>
      </w:r>
    </w:p>
    <w:p w:rsidR="00EB0EF4" w:rsidRPr="00EB0EF4" w:rsidRDefault="00EB0EF4" w:rsidP="001957E5">
      <w:pPr>
        <w:widowControl w:val="0"/>
        <w:numPr>
          <w:ilvl w:val="1"/>
          <w:numId w:val="1"/>
        </w:numPr>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Comisia pentru monitorizarea absențelor și ritmicitatea notării</w:t>
      </w:r>
    </w:p>
    <w:p w:rsidR="00EB0EF4" w:rsidRPr="00EB0EF4" w:rsidRDefault="00EB0EF4" w:rsidP="00EB0EF4">
      <w:pPr>
        <w:widowControl w:val="0"/>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p>
    <w:p w:rsidR="00EB0EF4" w:rsidRPr="00EB0EF4" w:rsidRDefault="00EB0EF4" w:rsidP="00EB0EF4">
      <w:pPr>
        <w:widowControl w:val="0"/>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p>
    <w:p w:rsidR="00EB0EF4" w:rsidRPr="00EB0EF4" w:rsidRDefault="00EB0EF4" w:rsidP="00EB0EF4">
      <w:pPr>
        <w:widowControl w:val="0"/>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p>
    <w:p w:rsidR="00EB0EF4" w:rsidRPr="00EB0EF4" w:rsidRDefault="00EB0EF4" w:rsidP="00EB0EF4">
      <w:pPr>
        <w:widowControl w:val="0"/>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p>
    <w:p w:rsidR="00EB0EF4" w:rsidRPr="00EB0EF4" w:rsidRDefault="00EB0EF4" w:rsidP="00EB0EF4">
      <w:pPr>
        <w:widowControl w:val="0"/>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p>
    <w:p w:rsidR="00EB0EF4" w:rsidRPr="00EB0EF4" w:rsidRDefault="00EB0EF4" w:rsidP="00EB0EF4">
      <w:pPr>
        <w:widowControl w:val="0"/>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p>
    <w:p w:rsidR="00EB0EF4" w:rsidRPr="00EB0EF4" w:rsidRDefault="00EB0EF4" w:rsidP="00EB0EF4">
      <w:pPr>
        <w:widowControl w:val="0"/>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p>
    <w:p w:rsidR="00EB0EF4" w:rsidRPr="00EB0EF4" w:rsidRDefault="00EB0EF4" w:rsidP="00EB0EF4">
      <w:pPr>
        <w:widowControl w:val="0"/>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p>
    <w:p w:rsidR="00EB0EF4" w:rsidRPr="00EB0EF4" w:rsidRDefault="00EB0EF4" w:rsidP="00EB0EF4">
      <w:pPr>
        <w:widowControl w:val="0"/>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p>
    <w:p w:rsidR="00EB0EF4" w:rsidRPr="00EB0EF4" w:rsidRDefault="00EB0EF4" w:rsidP="00EB0EF4">
      <w:pPr>
        <w:widowControl w:val="0"/>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p>
    <w:p w:rsidR="00EB0EF4" w:rsidRPr="00EB0EF4" w:rsidRDefault="00EB0EF4" w:rsidP="00EB0EF4">
      <w:pPr>
        <w:widowControl w:val="0"/>
        <w:tabs>
          <w:tab w:val="left" w:pos="821"/>
        </w:tabs>
        <w:kinsoku w:val="0"/>
        <w:overflowPunct w:val="0"/>
        <w:autoSpaceDE w:val="0"/>
        <w:autoSpaceDN w:val="0"/>
        <w:adjustRightInd w:val="0"/>
        <w:spacing w:after="0" w:line="276" w:lineRule="exact"/>
        <w:rPr>
          <w:rFonts w:ascii="Times New Roman" w:eastAsiaTheme="minorEastAsia" w:hAnsi="Times New Roman" w:cs="Times New Roman"/>
          <w:sz w:val="24"/>
          <w:szCs w:val="24"/>
        </w:rPr>
      </w:pPr>
    </w:p>
    <w:p w:rsidR="00EB0EF4" w:rsidRPr="00EB0EF4" w:rsidRDefault="00EB0EF4" w:rsidP="00EB0EF4">
      <w:pPr>
        <w:widowControl w:val="0"/>
        <w:tabs>
          <w:tab w:val="left" w:pos="821"/>
        </w:tabs>
        <w:kinsoku w:val="0"/>
        <w:overflowPunct w:val="0"/>
        <w:autoSpaceDE w:val="0"/>
        <w:autoSpaceDN w:val="0"/>
        <w:adjustRightInd w:val="0"/>
        <w:spacing w:after="0" w:line="285" w:lineRule="exact"/>
        <w:rPr>
          <w:rFonts w:ascii="Times New Roman" w:eastAsiaTheme="minorEastAsia" w:hAnsi="Times New Roman" w:cs="Times New Roman"/>
          <w:sz w:val="24"/>
          <w:szCs w:val="24"/>
        </w:rPr>
        <w:sectPr w:rsidR="00EB0EF4" w:rsidRPr="00EB0EF4">
          <w:pgSz w:w="11900" w:h="16850"/>
          <w:pgMar w:top="1320" w:right="1240" w:bottom="280" w:left="1340" w:header="708" w:footer="708" w:gutter="0"/>
          <w:cols w:space="708" w:equalWidth="0">
            <w:col w:w="9320"/>
          </w:cols>
          <w:noEndnote/>
        </w:sectPr>
      </w:pPr>
    </w:p>
    <w:p w:rsidR="00EB0EF4" w:rsidRPr="00EB0EF4" w:rsidRDefault="001957E5" w:rsidP="00EB0EF4">
      <w:pPr>
        <w:widowControl w:val="0"/>
        <w:kinsoku w:val="0"/>
        <w:overflowPunct w:val="0"/>
        <w:autoSpaceDE w:val="0"/>
        <w:autoSpaceDN w:val="0"/>
        <w:adjustRightInd w:val="0"/>
        <w:spacing w:before="112" w:after="0" w:line="240" w:lineRule="auto"/>
        <w:outlineLvl w:val="0"/>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noProof/>
          <w:sz w:val="24"/>
          <w:szCs w:val="24"/>
          <w:lang w:val="ro-RO" w:eastAsia="ro-RO"/>
        </w:rPr>
        <w:lastRenderedPageBreak/>
        <mc:AlternateContent>
          <mc:Choice Requires="wpg">
            <w:drawing>
              <wp:anchor distT="0" distB="0" distL="114300" distR="114300" simplePos="0" relativeHeight="251659264" behindDoc="1" locked="0" layoutInCell="0" allowOverlap="1">
                <wp:simplePos x="0" y="0"/>
                <wp:positionH relativeFrom="page">
                  <wp:posOffset>2509520</wp:posOffset>
                </wp:positionH>
                <wp:positionV relativeFrom="page">
                  <wp:posOffset>3521075</wp:posOffset>
                </wp:positionV>
                <wp:extent cx="1266825" cy="1040130"/>
                <wp:effectExtent l="4445" t="6350" r="5080" b="1270"/>
                <wp:wrapNone/>
                <wp:docPr id="7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6825" cy="1040130"/>
                          <a:chOff x="3952" y="5545"/>
                          <a:chExt cx="1995" cy="1638"/>
                        </a:xfrm>
                      </wpg:grpSpPr>
                      <wps:wsp>
                        <wps:cNvPr id="73" name="Freeform 3"/>
                        <wps:cNvSpPr>
                          <a:spLocks/>
                        </wps:cNvSpPr>
                        <wps:spPr bwMode="auto">
                          <a:xfrm>
                            <a:off x="3960" y="6455"/>
                            <a:ext cx="1980" cy="720"/>
                          </a:xfrm>
                          <a:custGeom>
                            <a:avLst/>
                            <a:gdLst>
                              <a:gd name="T0" fmla="*/ 0 w 1980"/>
                              <a:gd name="T1" fmla="*/ 720 h 720"/>
                              <a:gd name="T2" fmla="*/ 1980 w 1980"/>
                              <a:gd name="T3" fmla="*/ 720 h 720"/>
                              <a:gd name="T4" fmla="*/ 1980 w 1980"/>
                              <a:gd name="T5" fmla="*/ 0 h 720"/>
                              <a:gd name="T6" fmla="*/ 0 w 1980"/>
                              <a:gd name="T7" fmla="*/ 0 h 720"/>
                              <a:gd name="T8" fmla="*/ 0 w 1980"/>
                              <a:gd name="T9" fmla="*/ 720 h 720"/>
                            </a:gdLst>
                            <a:ahLst/>
                            <a:cxnLst>
                              <a:cxn ang="0">
                                <a:pos x="T0" y="T1"/>
                              </a:cxn>
                              <a:cxn ang="0">
                                <a:pos x="T2" y="T3"/>
                              </a:cxn>
                              <a:cxn ang="0">
                                <a:pos x="T4" y="T5"/>
                              </a:cxn>
                              <a:cxn ang="0">
                                <a:pos x="T6" y="T7"/>
                              </a:cxn>
                              <a:cxn ang="0">
                                <a:pos x="T8" y="T9"/>
                              </a:cxn>
                            </a:cxnLst>
                            <a:rect l="0" t="0" r="r" b="b"/>
                            <a:pathLst>
                              <a:path w="1980" h="720">
                                <a:moveTo>
                                  <a:pt x="0" y="720"/>
                                </a:moveTo>
                                <a:lnTo>
                                  <a:pt x="1980" y="720"/>
                                </a:lnTo>
                                <a:lnTo>
                                  <a:pt x="1980" y="0"/>
                                </a:lnTo>
                                <a:lnTo>
                                  <a:pt x="0" y="0"/>
                                </a:lnTo>
                                <a:lnTo>
                                  <a:pt x="0" y="72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4" name="Group 4"/>
                        <wpg:cNvGrpSpPr>
                          <a:grpSpLocks/>
                        </wpg:cNvGrpSpPr>
                        <wpg:grpSpPr bwMode="auto">
                          <a:xfrm>
                            <a:off x="4800" y="5545"/>
                            <a:ext cx="120" cy="910"/>
                            <a:chOff x="4800" y="5545"/>
                            <a:chExt cx="120" cy="910"/>
                          </a:xfrm>
                        </wpg:grpSpPr>
                        <wps:wsp>
                          <wps:cNvPr id="75" name="Freeform 5"/>
                          <wps:cNvSpPr>
                            <a:spLocks/>
                          </wps:cNvSpPr>
                          <wps:spPr bwMode="auto">
                            <a:xfrm>
                              <a:off x="4800" y="5545"/>
                              <a:ext cx="120" cy="910"/>
                            </a:xfrm>
                            <a:custGeom>
                              <a:avLst/>
                              <a:gdLst>
                                <a:gd name="T0" fmla="*/ 50 w 120"/>
                                <a:gd name="T1" fmla="*/ 790 h 910"/>
                                <a:gd name="T2" fmla="*/ 0 w 120"/>
                                <a:gd name="T3" fmla="*/ 790 h 910"/>
                                <a:gd name="T4" fmla="*/ 60 w 120"/>
                                <a:gd name="T5" fmla="*/ 910 h 910"/>
                                <a:gd name="T6" fmla="*/ 105 w 120"/>
                                <a:gd name="T7" fmla="*/ 820 h 910"/>
                                <a:gd name="T8" fmla="*/ 54 w 120"/>
                                <a:gd name="T9" fmla="*/ 820 h 910"/>
                                <a:gd name="T10" fmla="*/ 50 w 120"/>
                                <a:gd name="T11" fmla="*/ 815 h 910"/>
                                <a:gd name="T12" fmla="*/ 50 w 120"/>
                                <a:gd name="T13" fmla="*/ 790 h 910"/>
                              </a:gdLst>
                              <a:ahLst/>
                              <a:cxnLst>
                                <a:cxn ang="0">
                                  <a:pos x="T0" y="T1"/>
                                </a:cxn>
                                <a:cxn ang="0">
                                  <a:pos x="T2" y="T3"/>
                                </a:cxn>
                                <a:cxn ang="0">
                                  <a:pos x="T4" y="T5"/>
                                </a:cxn>
                                <a:cxn ang="0">
                                  <a:pos x="T6" y="T7"/>
                                </a:cxn>
                                <a:cxn ang="0">
                                  <a:pos x="T8" y="T9"/>
                                </a:cxn>
                                <a:cxn ang="0">
                                  <a:pos x="T10" y="T11"/>
                                </a:cxn>
                                <a:cxn ang="0">
                                  <a:pos x="T12" y="T13"/>
                                </a:cxn>
                              </a:cxnLst>
                              <a:rect l="0" t="0" r="r" b="b"/>
                              <a:pathLst>
                                <a:path w="120" h="910">
                                  <a:moveTo>
                                    <a:pt x="50" y="790"/>
                                  </a:moveTo>
                                  <a:lnTo>
                                    <a:pt x="0" y="790"/>
                                  </a:lnTo>
                                  <a:lnTo>
                                    <a:pt x="60" y="910"/>
                                  </a:lnTo>
                                  <a:lnTo>
                                    <a:pt x="105" y="820"/>
                                  </a:lnTo>
                                  <a:lnTo>
                                    <a:pt x="54" y="820"/>
                                  </a:lnTo>
                                  <a:lnTo>
                                    <a:pt x="50" y="815"/>
                                  </a:lnTo>
                                  <a:lnTo>
                                    <a:pt x="50" y="7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6"/>
                          <wps:cNvSpPr>
                            <a:spLocks/>
                          </wps:cNvSpPr>
                          <wps:spPr bwMode="auto">
                            <a:xfrm>
                              <a:off x="4800" y="5545"/>
                              <a:ext cx="120" cy="910"/>
                            </a:xfrm>
                            <a:custGeom>
                              <a:avLst/>
                              <a:gdLst>
                                <a:gd name="T0" fmla="*/ 65 w 120"/>
                                <a:gd name="T1" fmla="*/ 0 h 910"/>
                                <a:gd name="T2" fmla="*/ 54 w 120"/>
                                <a:gd name="T3" fmla="*/ 0 h 910"/>
                                <a:gd name="T4" fmla="*/ 50 w 120"/>
                                <a:gd name="T5" fmla="*/ 4 h 910"/>
                                <a:gd name="T6" fmla="*/ 50 w 120"/>
                                <a:gd name="T7" fmla="*/ 815 h 910"/>
                                <a:gd name="T8" fmla="*/ 54 w 120"/>
                                <a:gd name="T9" fmla="*/ 820 h 910"/>
                                <a:gd name="T10" fmla="*/ 65 w 120"/>
                                <a:gd name="T11" fmla="*/ 820 h 910"/>
                                <a:gd name="T12" fmla="*/ 70 w 120"/>
                                <a:gd name="T13" fmla="*/ 815 h 910"/>
                                <a:gd name="T14" fmla="*/ 70 w 120"/>
                                <a:gd name="T15" fmla="*/ 4 h 910"/>
                                <a:gd name="T16" fmla="*/ 65 w 120"/>
                                <a:gd name="T17" fmla="*/ 0 h 9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 h="910">
                                  <a:moveTo>
                                    <a:pt x="65" y="0"/>
                                  </a:moveTo>
                                  <a:lnTo>
                                    <a:pt x="54" y="0"/>
                                  </a:lnTo>
                                  <a:lnTo>
                                    <a:pt x="50" y="4"/>
                                  </a:lnTo>
                                  <a:lnTo>
                                    <a:pt x="50" y="815"/>
                                  </a:lnTo>
                                  <a:lnTo>
                                    <a:pt x="54" y="820"/>
                                  </a:lnTo>
                                  <a:lnTo>
                                    <a:pt x="65" y="820"/>
                                  </a:lnTo>
                                  <a:lnTo>
                                    <a:pt x="70" y="815"/>
                                  </a:lnTo>
                                  <a:lnTo>
                                    <a:pt x="70" y="4"/>
                                  </a:lnTo>
                                  <a:lnTo>
                                    <a:pt x="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
                          <wps:cNvSpPr>
                            <a:spLocks/>
                          </wps:cNvSpPr>
                          <wps:spPr bwMode="auto">
                            <a:xfrm>
                              <a:off x="4800" y="5545"/>
                              <a:ext cx="120" cy="910"/>
                            </a:xfrm>
                            <a:custGeom>
                              <a:avLst/>
                              <a:gdLst>
                                <a:gd name="T0" fmla="*/ 120 w 120"/>
                                <a:gd name="T1" fmla="*/ 790 h 910"/>
                                <a:gd name="T2" fmla="*/ 70 w 120"/>
                                <a:gd name="T3" fmla="*/ 790 h 910"/>
                                <a:gd name="T4" fmla="*/ 70 w 120"/>
                                <a:gd name="T5" fmla="*/ 815 h 910"/>
                                <a:gd name="T6" fmla="*/ 65 w 120"/>
                                <a:gd name="T7" fmla="*/ 820 h 910"/>
                                <a:gd name="T8" fmla="*/ 105 w 120"/>
                                <a:gd name="T9" fmla="*/ 820 h 910"/>
                                <a:gd name="T10" fmla="*/ 120 w 120"/>
                                <a:gd name="T11" fmla="*/ 790 h 910"/>
                              </a:gdLst>
                              <a:ahLst/>
                              <a:cxnLst>
                                <a:cxn ang="0">
                                  <a:pos x="T0" y="T1"/>
                                </a:cxn>
                                <a:cxn ang="0">
                                  <a:pos x="T2" y="T3"/>
                                </a:cxn>
                                <a:cxn ang="0">
                                  <a:pos x="T4" y="T5"/>
                                </a:cxn>
                                <a:cxn ang="0">
                                  <a:pos x="T6" y="T7"/>
                                </a:cxn>
                                <a:cxn ang="0">
                                  <a:pos x="T8" y="T9"/>
                                </a:cxn>
                                <a:cxn ang="0">
                                  <a:pos x="T10" y="T11"/>
                                </a:cxn>
                              </a:cxnLst>
                              <a:rect l="0" t="0" r="r" b="b"/>
                              <a:pathLst>
                                <a:path w="120" h="910">
                                  <a:moveTo>
                                    <a:pt x="120" y="790"/>
                                  </a:moveTo>
                                  <a:lnTo>
                                    <a:pt x="70" y="790"/>
                                  </a:lnTo>
                                  <a:lnTo>
                                    <a:pt x="70" y="815"/>
                                  </a:lnTo>
                                  <a:lnTo>
                                    <a:pt x="65" y="820"/>
                                  </a:lnTo>
                                  <a:lnTo>
                                    <a:pt x="105" y="820"/>
                                  </a:lnTo>
                                  <a:lnTo>
                                    <a:pt x="120" y="7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348E45" id="Group 2" o:spid="_x0000_s1026" style="position:absolute;margin-left:197.6pt;margin-top:277.25pt;width:99.75pt;height:81.9pt;z-index:-251657216;mso-position-horizontal-relative:page;mso-position-vertical-relative:page" coordorigin="3952,5545" coordsize="1995,1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" o:allowincell="f">
                <v:shape id="Freeform 3" o:spid="_x0000_s1027" style="position:absolute;left:3960;top:6455;width:1980;height:720;visibility:visible;mso-wrap-style:square;v-text-anchor:top" coordsize="198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FZDsMA&#10;AADbAAAADwAAAGRycy9kb3ducmV2LnhtbESPT4vCMBTE78J+h/AWvGm6Cu5SjbKIghcF/1D2+Gie&#10;bbV5qU201U9vFgSPw8z8hpnMWlOKG9WusKzgqx+BIE6tLjhTcNgvez8gnEfWWFomBXdyMJt+dCYY&#10;a9vwlm47n4kAYRejgtz7KpbSpTkZdH1bEQfvaGuDPsg6k7rGJsBNKQdRNJIGCw4LOVY0zyk9765G&#10;weNyvzS6xUVywtJt1qPkT26NUt3P9ncMwlPr3+FXe6UVfA/h/0v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FZDsMAAADbAAAADwAAAAAAAAAAAAAAAACYAgAAZHJzL2Rv&#10;d25yZXYueG1sUEsFBgAAAAAEAAQA9QAAAIgDAAAAAA==&#10;" path="m,720r1980,l1980,,,,,720xe" filled="f">
                  <v:path arrowok="t" o:connecttype="custom" o:connectlocs="0,720;1980,720;1980,0;0,0;0,720" o:connectangles="0,0,0,0,0"/>
                </v:shape>
                <v:group id="Group 4" o:spid="_x0000_s1028" style="position:absolute;left:4800;top:5545;width:120;height:910" coordorigin="4800,5545" coordsize="120,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5" o:spid="_x0000_s1029" style="position:absolute;left:4800;top:5545;width:120;height:910;visibility:visible;mso-wrap-style:square;v-text-anchor:top" coordsize="12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faRL8A&#10;AADbAAAADwAAAGRycy9kb3ducmV2LnhtbESPS6vCMBCF9xf8D2EEd9fUgg+qUVQU3Ij4wPXQjG2x&#10;mZQmavXXG0FweTiPjzOZNaYUd6pdYVlBrxuBIE6tLjhTcDqu/0cgnEfWWFomBU9yMJu2/iaYaPvg&#10;Pd0PPhNhhF2CCnLvq0RKl+Zk0HVtRRy8i60N+iDrTOoaH2HclDKOooE0WHAg5FjRMqf0eriZALkN&#10;tmt9jlevRby1TbmRDmmnVKfdzMcgPDX+F/62N1rBsA+fL+EHyO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9pEvwAAANsAAAAPAAAAAAAAAAAAAAAAAJgCAABkcnMvZG93bnJl&#10;di54bWxQSwUGAAAAAAQABAD1AAAAhAMAAAAA&#10;" path="m50,790l,790,60,910r45,-90l54,820r-4,-5l50,790xe" fillcolor="black" stroked="f">
                    <v:path arrowok="t" o:connecttype="custom" o:connectlocs="50,790;0,790;60,910;105,820;54,820;50,815;50,790" o:connectangles="0,0,0,0,0,0,0"/>
                  </v:shape>
                  <v:shape id="Freeform 6" o:spid="_x0000_s1030" style="position:absolute;left:4800;top:5545;width:120;height:910;visibility:visible;mso-wrap-style:square;v-text-anchor:top" coordsize="12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VEM8AA&#10;AADbAAAADwAAAGRycy9kb3ducmV2LnhtbESPS4vCMBSF9wP+h3CF2Y2pXVSpRlEZwY2ID1xfmmtb&#10;bG5Kk2r11xtBcHk4j48znXemEjdqXGlZwXAQgSDOrC45V3A6rv/GIJxH1lhZJgUPcjCf9X6mmGp7&#10;5z3dDj4XYYRdigoK7+tUSpcVZNANbE0cvIttDPogm1zqBu9h3FQyjqJEGiw5EAqsaVVQdj20JkDa&#10;ZLvW5/j/uYy3tqs20iHtlPrtd4sJCE+d/4Y/7Y1WMErg/SX8AD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VEM8AAAADbAAAADwAAAAAAAAAAAAAAAACYAgAAZHJzL2Rvd25y&#10;ZXYueG1sUEsFBgAAAAAEAAQA9QAAAIUDAAAAAA==&#10;" path="m65,l54,,50,4r,811l54,820r11,l70,815,70,4,65,xe" fillcolor="black" stroked="f">
                    <v:path arrowok="t" o:connecttype="custom" o:connectlocs="65,0;54,0;50,4;50,815;54,820;65,820;70,815;70,4;65,0" o:connectangles="0,0,0,0,0,0,0,0,0"/>
                  </v:shape>
                  <v:shape id="Freeform 7" o:spid="_x0000_s1031" style="position:absolute;left:4800;top:5545;width:120;height:910;visibility:visible;mso-wrap-style:square;v-text-anchor:top" coordsize="12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nhqL4A&#10;AADbAAAADwAAAGRycy9kb3ducmV2LnhtbESPywrCMBBF94L/EEZwp6ldqFSjqCi4EfGB66EZ22Iz&#10;KU3U6tcbQXB5uY/Dnc4bU4oH1a6wrGDQj0AQp1YXnCk4nza9MQjnkTWWlknBixzMZ+3WFBNtn3yg&#10;x9FnIoywS1BB7n2VSOnSnAy6vq2Ig3e1tUEfZJ1JXeMzjJtSxlE0lAYLDoQcK1rllN6OdxMg9+Fu&#10;oy/x+r2Md7Ypt9Ih7ZXqdprFBISnxv/Dv/ZWKxiN4Psl/AA5+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Fp4ai+AAAA2wAAAA8AAAAAAAAAAAAAAAAAmAIAAGRycy9kb3ducmV2&#10;LnhtbFBLBQYAAAAABAAEAPUAAACDAwAAAAA=&#10;" path="m120,790r-50,l70,815r-5,5l105,820r15,-30xe" fillcolor="black" stroked="f">
                    <v:path arrowok="t" o:connecttype="custom" o:connectlocs="120,790;70,790;70,815;65,820;105,820;120,790" o:connectangles="0,0,0,0,0,0"/>
                  </v:shape>
                </v:group>
                <w10:wrap anchorx="page" anchory="page"/>
              </v:group>
            </w:pict>
          </mc:Fallback>
        </mc:AlternateContent>
      </w:r>
      <w:r w:rsidRPr="00EB0EF4">
        <w:rPr>
          <w:rFonts w:ascii="Times New Roman" w:eastAsiaTheme="minorEastAsia" w:hAnsi="Times New Roman" w:cs="Times New Roman"/>
          <w:b/>
          <w:bCs/>
          <w:noProof/>
          <w:sz w:val="24"/>
          <w:szCs w:val="24"/>
          <w:lang w:val="ro-RO" w:eastAsia="ro-RO"/>
        </w:rPr>
        <mc:AlternateContent>
          <mc:Choice Requires="wpg">
            <w:drawing>
              <wp:anchor distT="0" distB="0" distL="114300" distR="114300" simplePos="0" relativeHeight="251660288" behindDoc="1" locked="0" layoutInCell="0" allowOverlap="1">
                <wp:simplePos x="0" y="0"/>
                <wp:positionH relativeFrom="page">
                  <wp:posOffset>1219200</wp:posOffset>
                </wp:positionH>
                <wp:positionV relativeFrom="page">
                  <wp:posOffset>5921375</wp:posOffset>
                </wp:positionV>
                <wp:extent cx="76200" cy="463550"/>
                <wp:effectExtent l="0" t="6350" r="0" b="6350"/>
                <wp:wrapNone/>
                <wp:docPr id="6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463550"/>
                          <a:chOff x="1920" y="9325"/>
                          <a:chExt cx="120" cy="730"/>
                        </a:xfrm>
                      </wpg:grpSpPr>
                      <wps:wsp>
                        <wps:cNvPr id="69" name="Freeform 9"/>
                        <wps:cNvSpPr>
                          <a:spLocks/>
                        </wps:cNvSpPr>
                        <wps:spPr bwMode="auto">
                          <a:xfrm>
                            <a:off x="1920" y="9325"/>
                            <a:ext cx="120" cy="730"/>
                          </a:xfrm>
                          <a:custGeom>
                            <a:avLst/>
                            <a:gdLst>
                              <a:gd name="T0" fmla="*/ 50 w 120"/>
                              <a:gd name="T1" fmla="*/ 610 h 730"/>
                              <a:gd name="T2" fmla="*/ 0 w 120"/>
                              <a:gd name="T3" fmla="*/ 610 h 730"/>
                              <a:gd name="T4" fmla="*/ 60 w 120"/>
                              <a:gd name="T5" fmla="*/ 730 h 730"/>
                              <a:gd name="T6" fmla="*/ 105 w 120"/>
                              <a:gd name="T7" fmla="*/ 640 h 730"/>
                              <a:gd name="T8" fmla="*/ 54 w 120"/>
                              <a:gd name="T9" fmla="*/ 640 h 730"/>
                              <a:gd name="T10" fmla="*/ 50 w 120"/>
                              <a:gd name="T11" fmla="*/ 635 h 730"/>
                              <a:gd name="T12" fmla="*/ 50 w 120"/>
                              <a:gd name="T13" fmla="*/ 610 h 730"/>
                            </a:gdLst>
                            <a:ahLst/>
                            <a:cxnLst>
                              <a:cxn ang="0">
                                <a:pos x="T0" y="T1"/>
                              </a:cxn>
                              <a:cxn ang="0">
                                <a:pos x="T2" y="T3"/>
                              </a:cxn>
                              <a:cxn ang="0">
                                <a:pos x="T4" y="T5"/>
                              </a:cxn>
                              <a:cxn ang="0">
                                <a:pos x="T6" y="T7"/>
                              </a:cxn>
                              <a:cxn ang="0">
                                <a:pos x="T8" y="T9"/>
                              </a:cxn>
                              <a:cxn ang="0">
                                <a:pos x="T10" y="T11"/>
                              </a:cxn>
                              <a:cxn ang="0">
                                <a:pos x="T12" y="T13"/>
                              </a:cxn>
                            </a:cxnLst>
                            <a:rect l="0" t="0" r="r" b="b"/>
                            <a:pathLst>
                              <a:path w="120" h="730">
                                <a:moveTo>
                                  <a:pt x="50" y="610"/>
                                </a:moveTo>
                                <a:lnTo>
                                  <a:pt x="0" y="610"/>
                                </a:lnTo>
                                <a:lnTo>
                                  <a:pt x="60" y="730"/>
                                </a:lnTo>
                                <a:lnTo>
                                  <a:pt x="105" y="640"/>
                                </a:lnTo>
                                <a:lnTo>
                                  <a:pt x="54" y="640"/>
                                </a:lnTo>
                                <a:lnTo>
                                  <a:pt x="50" y="635"/>
                                </a:lnTo>
                                <a:lnTo>
                                  <a:pt x="50" y="6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10"/>
                        <wps:cNvSpPr>
                          <a:spLocks/>
                        </wps:cNvSpPr>
                        <wps:spPr bwMode="auto">
                          <a:xfrm>
                            <a:off x="1920" y="9325"/>
                            <a:ext cx="120" cy="730"/>
                          </a:xfrm>
                          <a:custGeom>
                            <a:avLst/>
                            <a:gdLst>
                              <a:gd name="T0" fmla="*/ 65 w 120"/>
                              <a:gd name="T1" fmla="*/ 0 h 730"/>
                              <a:gd name="T2" fmla="*/ 54 w 120"/>
                              <a:gd name="T3" fmla="*/ 0 h 730"/>
                              <a:gd name="T4" fmla="*/ 50 w 120"/>
                              <a:gd name="T5" fmla="*/ 4 h 730"/>
                              <a:gd name="T6" fmla="*/ 50 w 120"/>
                              <a:gd name="T7" fmla="*/ 635 h 730"/>
                              <a:gd name="T8" fmla="*/ 54 w 120"/>
                              <a:gd name="T9" fmla="*/ 640 h 730"/>
                              <a:gd name="T10" fmla="*/ 65 w 120"/>
                              <a:gd name="T11" fmla="*/ 640 h 730"/>
                              <a:gd name="T12" fmla="*/ 70 w 120"/>
                              <a:gd name="T13" fmla="*/ 635 h 730"/>
                              <a:gd name="T14" fmla="*/ 70 w 120"/>
                              <a:gd name="T15" fmla="*/ 4 h 730"/>
                              <a:gd name="T16" fmla="*/ 65 w 120"/>
                              <a:gd name="T17" fmla="*/ 0 h 7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 h="730">
                                <a:moveTo>
                                  <a:pt x="65" y="0"/>
                                </a:moveTo>
                                <a:lnTo>
                                  <a:pt x="54" y="0"/>
                                </a:lnTo>
                                <a:lnTo>
                                  <a:pt x="50" y="4"/>
                                </a:lnTo>
                                <a:lnTo>
                                  <a:pt x="50" y="635"/>
                                </a:lnTo>
                                <a:lnTo>
                                  <a:pt x="54" y="640"/>
                                </a:lnTo>
                                <a:lnTo>
                                  <a:pt x="65" y="640"/>
                                </a:lnTo>
                                <a:lnTo>
                                  <a:pt x="70" y="635"/>
                                </a:lnTo>
                                <a:lnTo>
                                  <a:pt x="70" y="4"/>
                                </a:lnTo>
                                <a:lnTo>
                                  <a:pt x="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1"/>
                        <wps:cNvSpPr>
                          <a:spLocks/>
                        </wps:cNvSpPr>
                        <wps:spPr bwMode="auto">
                          <a:xfrm>
                            <a:off x="1920" y="9325"/>
                            <a:ext cx="120" cy="730"/>
                          </a:xfrm>
                          <a:custGeom>
                            <a:avLst/>
                            <a:gdLst>
                              <a:gd name="T0" fmla="*/ 120 w 120"/>
                              <a:gd name="T1" fmla="*/ 610 h 730"/>
                              <a:gd name="T2" fmla="*/ 70 w 120"/>
                              <a:gd name="T3" fmla="*/ 610 h 730"/>
                              <a:gd name="T4" fmla="*/ 70 w 120"/>
                              <a:gd name="T5" fmla="*/ 635 h 730"/>
                              <a:gd name="T6" fmla="*/ 65 w 120"/>
                              <a:gd name="T7" fmla="*/ 640 h 730"/>
                              <a:gd name="T8" fmla="*/ 105 w 120"/>
                              <a:gd name="T9" fmla="*/ 640 h 730"/>
                              <a:gd name="T10" fmla="*/ 120 w 120"/>
                              <a:gd name="T11" fmla="*/ 610 h 730"/>
                            </a:gdLst>
                            <a:ahLst/>
                            <a:cxnLst>
                              <a:cxn ang="0">
                                <a:pos x="T0" y="T1"/>
                              </a:cxn>
                              <a:cxn ang="0">
                                <a:pos x="T2" y="T3"/>
                              </a:cxn>
                              <a:cxn ang="0">
                                <a:pos x="T4" y="T5"/>
                              </a:cxn>
                              <a:cxn ang="0">
                                <a:pos x="T6" y="T7"/>
                              </a:cxn>
                              <a:cxn ang="0">
                                <a:pos x="T8" y="T9"/>
                              </a:cxn>
                              <a:cxn ang="0">
                                <a:pos x="T10" y="T11"/>
                              </a:cxn>
                            </a:cxnLst>
                            <a:rect l="0" t="0" r="r" b="b"/>
                            <a:pathLst>
                              <a:path w="120" h="730">
                                <a:moveTo>
                                  <a:pt x="120" y="610"/>
                                </a:moveTo>
                                <a:lnTo>
                                  <a:pt x="70" y="610"/>
                                </a:lnTo>
                                <a:lnTo>
                                  <a:pt x="70" y="635"/>
                                </a:lnTo>
                                <a:lnTo>
                                  <a:pt x="65" y="640"/>
                                </a:lnTo>
                                <a:lnTo>
                                  <a:pt x="105" y="640"/>
                                </a:lnTo>
                                <a:lnTo>
                                  <a:pt x="120" y="6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79B4BD" id="Group 8" o:spid="_x0000_s1026" style="position:absolute;margin-left:96pt;margin-top:466.25pt;width:6pt;height:36.5pt;z-index:-251656192;mso-position-horizontal-relative:page;mso-position-vertical-relative:page" coordorigin="1920,9325" coordsize="12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" o:allowincell="f">
                <v:shape id="Freeform 9" o:spid="_x0000_s1027" style="position:absolute;left:1920;top:9325;width:120;height:730;visibility:visible;mso-wrap-style:square;v-text-anchor:top" coordsize="120,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AifcQA&#10;AADbAAAADwAAAGRycy9kb3ducmV2LnhtbESPwW7CMBBE70j8g7VIXBA45UAhYFBUiZYDlwIfsMRL&#10;EojXIXaT8Pc1EhLH0cy80aw2nSlFQ7UrLCv4mEQgiFOrC84UnI7b8RyE88gaS8uk4EEONut+b4Wx&#10;ti3/UnPwmQgQdjEqyL2vYildmpNBN7EVcfAutjbog6wzqWtsA9yUchpFM2mw4LCQY0VfOaW3w59R&#10;MPr+vEfzNr3uHsnxfNvus59mnyg1HHTJEoSnzr/Dr/ZOK5gt4Pkl/A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gIn3EAAAA2wAAAA8AAAAAAAAAAAAAAAAAmAIAAGRycy9k&#10;b3ducmV2LnhtbFBLBQYAAAAABAAEAPUAAACJAwAAAAA=&#10;" path="m50,610l,610,60,730r45,-90l54,640r-4,-5l50,610xe" fillcolor="black" stroked="f">
                  <v:path arrowok="t" o:connecttype="custom" o:connectlocs="50,610;0,610;60,730;105,640;54,640;50,635;50,610" o:connectangles="0,0,0,0,0,0,0"/>
                </v:shape>
                <v:shape id="Freeform 10" o:spid="_x0000_s1028" style="position:absolute;left:1920;top:9325;width:120;height:730;visibility:visible;mso-wrap-style:square;v-text-anchor:top" coordsize="120,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MdPcAA&#10;AADbAAAADwAAAGRycy9kb3ducmV2LnhtbERPO47CMBDtkbiDNUjbIHCgABQwKEJioaDhc4AhHpJA&#10;PA6xNwm3XxdIlE/vv9p0phQN1a6wrGAyjkAQp1YXnCm4XnajBQjnkTWWlknBmxxs1v3eCmNtWz5R&#10;c/aZCCHsYlSQe1/FUro0J4NubCviwN1tbdAHWGdS19iGcFPKaRTNpMGCQ0OOFW1zSp/nP6Ng+Dt/&#10;RYs2fRzeyeX23B2zfXNMlPoZdMkShKfOf8Uf90ErmIf14Uv4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MdPcAAAADbAAAADwAAAAAAAAAAAAAAAACYAgAAZHJzL2Rvd25y&#10;ZXYueG1sUEsFBgAAAAAEAAQA9QAAAIUDAAAAAA==&#10;" path="m65,l54,,50,4r,631l54,640r11,l70,635,70,4,65,xe" fillcolor="black" stroked="f">
                  <v:path arrowok="t" o:connecttype="custom" o:connectlocs="65,0;54,0;50,4;50,635;54,640;65,640;70,635;70,4;65,0" o:connectangles="0,0,0,0,0,0,0,0,0"/>
                </v:shape>
                <v:shape id="Freeform 11" o:spid="_x0000_s1029" style="position:absolute;left:1920;top:9325;width:120;height:730;visibility:visible;mso-wrap-style:square;v-text-anchor:top" coordsize="120,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4psUA&#10;AADbAAAADwAAAGRycy9kb3ducmV2LnhtbESPzW7CMBCE75V4B2sr9VKBQw8FpRgUIVFyyKWBB1ji&#10;bZISr9PY5Oft60pIHEcz841msxtNI3rqXG1ZwXIRgSAurK65VHA+HeZrEM4ja2wsk4KJHOy2s6cN&#10;xtoO/EV97ksRIOxiVFB538ZSuqIig25hW+LgfdvOoA+yK6XucAhw08i3KHqXBmsOCxW2tK+ouOY3&#10;o+D1c/UbrYfiJ52S0+V6yMpjnyVKvTyPyQcIT6N/hO/tVCtYLeH/S/gB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T7imxQAAANsAAAAPAAAAAAAAAAAAAAAAAJgCAABkcnMv&#10;ZG93bnJldi54bWxQSwUGAAAAAAQABAD1AAAAigMAAAAA&#10;" path="m120,610r-50,l70,635r-5,5l105,640r15,-30xe" fillcolor="black" stroked="f">
                  <v:path arrowok="t" o:connecttype="custom" o:connectlocs="120,610;70,610;70,635;65,640;105,640;120,610" o:connectangles="0,0,0,0,0,0"/>
                </v:shape>
                <w10:wrap anchorx="page" anchory="page"/>
              </v:group>
            </w:pict>
          </mc:Fallback>
        </mc:AlternateContent>
      </w:r>
      <w:r w:rsidRPr="00EB0EF4">
        <w:rPr>
          <w:rFonts w:ascii="Times New Roman" w:eastAsiaTheme="minorEastAsia" w:hAnsi="Times New Roman" w:cs="Times New Roman"/>
          <w:b/>
          <w:bCs/>
          <w:noProof/>
          <w:sz w:val="24"/>
          <w:szCs w:val="24"/>
          <w:lang w:val="ro-RO" w:eastAsia="ro-RO"/>
        </w:rPr>
        <mc:AlternateContent>
          <mc:Choice Requires="wpg">
            <w:drawing>
              <wp:anchor distT="0" distB="0" distL="114300" distR="114300" simplePos="0" relativeHeight="251661312" behindDoc="1" locked="0" layoutInCell="0" allowOverlap="1">
                <wp:simplePos x="0" y="0"/>
                <wp:positionH relativeFrom="page">
                  <wp:posOffset>3048000</wp:posOffset>
                </wp:positionH>
                <wp:positionV relativeFrom="page">
                  <wp:posOffset>5921375</wp:posOffset>
                </wp:positionV>
                <wp:extent cx="76200" cy="463550"/>
                <wp:effectExtent l="0" t="6350" r="0" b="6350"/>
                <wp:wrapNone/>
                <wp:docPr id="6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463550"/>
                          <a:chOff x="4800" y="9325"/>
                          <a:chExt cx="120" cy="730"/>
                        </a:xfrm>
                      </wpg:grpSpPr>
                      <wps:wsp>
                        <wps:cNvPr id="65" name="Freeform 13"/>
                        <wps:cNvSpPr>
                          <a:spLocks/>
                        </wps:cNvSpPr>
                        <wps:spPr bwMode="auto">
                          <a:xfrm>
                            <a:off x="4800" y="9325"/>
                            <a:ext cx="120" cy="730"/>
                          </a:xfrm>
                          <a:custGeom>
                            <a:avLst/>
                            <a:gdLst>
                              <a:gd name="T0" fmla="*/ 50 w 120"/>
                              <a:gd name="T1" fmla="*/ 610 h 730"/>
                              <a:gd name="T2" fmla="*/ 0 w 120"/>
                              <a:gd name="T3" fmla="*/ 610 h 730"/>
                              <a:gd name="T4" fmla="*/ 60 w 120"/>
                              <a:gd name="T5" fmla="*/ 730 h 730"/>
                              <a:gd name="T6" fmla="*/ 105 w 120"/>
                              <a:gd name="T7" fmla="*/ 640 h 730"/>
                              <a:gd name="T8" fmla="*/ 54 w 120"/>
                              <a:gd name="T9" fmla="*/ 640 h 730"/>
                              <a:gd name="T10" fmla="*/ 50 w 120"/>
                              <a:gd name="T11" fmla="*/ 635 h 730"/>
                              <a:gd name="T12" fmla="*/ 50 w 120"/>
                              <a:gd name="T13" fmla="*/ 610 h 730"/>
                            </a:gdLst>
                            <a:ahLst/>
                            <a:cxnLst>
                              <a:cxn ang="0">
                                <a:pos x="T0" y="T1"/>
                              </a:cxn>
                              <a:cxn ang="0">
                                <a:pos x="T2" y="T3"/>
                              </a:cxn>
                              <a:cxn ang="0">
                                <a:pos x="T4" y="T5"/>
                              </a:cxn>
                              <a:cxn ang="0">
                                <a:pos x="T6" y="T7"/>
                              </a:cxn>
                              <a:cxn ang="0">
                                <a:pos x="T8" y="T9"/>
                              </a:cxn>
                              <a:cxn ang="0">
                                <a:pos x="T10" y="T11"/>
                              </a:cxn>
                              <a:cxn ang="0">
                                <a:pos x="T12" y="T13"/>
                              </a:cxn>
                            </a:cxnLst>
                            <a:rect l="0" t="0" r="r" b="b"/>
                            <a:pathLst>
                              <a:path w="120" h="730">
                                <a:moveTo>
                                  <a:pt x="50" y="610"/>
                                </a:moveTo>
                                <a:lnTo>
                                  <a:pt x="0" y="610"/>
                                </a:lnTo>
                                <a:lnTo>
                                  <a:pt x="60" y="730"/>
                                </a:lnTo>
                                <a:lnTo>
                                  <a:pt x="105" y="640"/>
                                </a:lnTo>
                                <a:lnTo>
                                  <a:pt x="54" y="640"/>
                                </a:lnTo>
                                <a:lnTo>
                                  <a:pt x="50" y="635"/>
                                </a:lnTo>
                                <a:lnTo>
                                  <a:pt x="50" y="6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4"/>
                        <wps:cNvSpPr>
                          <a:spLocks/>
                        </wps:cNvSpPr>
                        <wps:spPr bwMode="auto">
                          <a:xfrm>
                            <a:off x="4800" y="9325"/>
                            <a:ext cx="120" cy="730"/>
                          </a:xfrm>
                          <a:custGeom>
                            <a:avLst/>
                            <a:gdLst>
                              <a:gd name="T0" fmla="*/ 65 w 120"/>
                              <a:gd name="T1" fmla="*/ 0 h 730"/>
                              <a:gd name="T2" fmla="*/ 54 w 120"/>
                              <a:gd name="T3" fmla="*/ 0 h 730"/>
                              <a:gd name="T4" fmla="*/ 50 w 120"/>
                              <a:gd name="T5" fmla="*/ 4 h 730"/>
                              <a:gd name="T6" fmla="*/ 50 w 120"/>
                              <a:gd name="T7" fmla="*/ 635 h 730"/>
                              <a:gd name="T8" fmla="*/ 54 w 120"/>
                              <a:gd name="T9" fmla="*/ 640 h 730"/>
                              <a:gd name="T10" fmla="*/ 65 w 120"/>
                              <a:gd name="T11" fmla="*/ 640 h 730"/>
                              <a:gd name="T12" fmla="*/ 70 w 120"/>
                              <a:gd name="T13" fmla="*/ 635 h 730"/>
                              <a:gd name="T14" fmla="*/ 70 w 120"/>
                              <a:gd name="T15" fmla="*/ 4 h 730"/>
                              <a:gd name="T16" fmla="*/ 65 w 120"/>
                              <a:gd name="T17" fmla="*/ 0 h 7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 h="730">
                                <a:moveTo>
                                  <a:pt x="65" y="0"/>
                                </a:moveTo>
                                <a:lnTo>
                                  <a:pt x="54" y="0"/>
                                </a:lnTo>
                                <a:lnTo>
                                  <a:pt x="50" y="4"/>
                                </a:lnTo>
                                <a:lnTo>
                                  <a:pt x="50" y="635"/>
                                </a:lnTo>
                                <a:lnTo>
                                  <a:pt x="54" y="640"/>
                                </a:lnTo>
                                <a:lnTo>
                                  <a:pt x="65" y="640"/>
                                </a:lnTo>
                                <a:lnTo>
                                  <a:pt x="70" y="635"/>
                                </a:lnTo>
                                <a:lnTo>
                                  <a:pt x="70" y="4"/>
                                </a:lnTo>
                                <a:lnTo>
                                  <a:pt x="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15"/>
                        <wps:cNvSpPr>
                          <a:spLocks/>
                        </wps:cNvSpPr>
                        <wps:spPr bwMode="auto">
                          <a:xfrm>
                            <a:off x="4800" y="9325"/>
                            <a:ext cx="120" cy="730"/>
                          </a:xfrm>
                          <a:custGeom>
                            <a:avLst/>
                            <a:gdLst>
                              <a:gd name="T0" fmla="*/ 120 w 120"/>
                              <a:gd name="T1" fmla="*/ 610 h 730"/>
                              <a:gd name="T2" fmla="*/ 70 w 120"/>
                              <a:gd name="T3" fmla="*/ 610 h 730"/>
                              <a:gd name="T4" fmla="*/ 70 w 120"/>
                              <a:gd name="T5" fmla="*/ 635 h 730"/>
                              <a:gd name="T6" fmla="*/ 65 w 120"/>
                              <a:gd name="T7" fmla="*/ 640 h 730"/>
                              <a:gd name="T8" fmla="*/ 105 w 120"/>
                              <a:gd name="T9" fmla="*/ 640 h 730"/>
                              <a:gd name="T10" fmla="*/ 120 w 120"/>
                              <a:gd name="T11" fmla="*/ 610 h 730"/>
                            </a:gdLst>
                            <a:ahLst/>
                            <a:cxnLst>
                              <a:cxn ang="0">
                                <a:pos x="T0" y="T1"/>
                              </a:cxn>
                              <a:cxn ang="0">
                                <a:pos x="T2" y="T3"/>
                              </a:cxn>
                              <a:cxn ang="0">
                                <a:pos x="T4" y="T5"/>
                              </a:cxn>
                              <a:cxn ang="0">
                                <a:pos x="T6" y="T7"/>
                              </a:cxn>
                              <a:cxn ang="0">
                                <a:pos x="T8" y="T9"/>
                              </a:cxn>
                              <a:cxn ang="0">
                                <a:pos x="T10" y="T11"/>
                              </a:cxn>
                            </a:cxnLst>
                            <a:rect l="0" t="0" r="r" b="b"/>
                            <a:pathLst>
                              <a:path w="120" h="730">
                                <a:moveTo>
                                  <a:pt x="120" y="610"/>
                                </a:moveTo>
                                <a:lnTo>
                                  <a:pt x="70" y="610"/>
                                </a:lnTo>
                                <a:lnTo>
                                  <a:pt x="70" y="635"/>
                                </a:lnTo>
                                <a:lnTo>
                                  <a:pt x="65" y="640"/>
                                </a:lnTo>
                                <a:lnTo>
                                  <a:pt x="105" y="640"/>
                                </a:lnTo>
                                <a:lnTo>
                                  <a:pt x="120" y="6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967CC" id="Group 12" o:spid="_x0000_s1026" style="position:absolute;margin-left:240pt;margin-top:466.25pt;width:6pt;height:36.5pt;z-index:-251655168;mso-position-horizontal-relative:page;mso-position-vertical-relative:page" coordorigin="4800,9325" coordsize="12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" o:allowincell="f">
                <v:shape id="Freeform 13" o:spid="_x0000_s1027" style="position:absolute;left:4800;top:9325;width:120;height:730;visibility:visible;mso-wrap-style:square;v-text-anchor:top" coordsize="120,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0oeMUA&#10;AADbAAAADwAAAGRycy9kb3ducmV2LnhtbESPzYrCQBCE7wu+w9CCl0UnK/hDdJSw4OrBiz8P0Gba&#10;JJrpiZnZJL79zoLgsaiqr6jlujOlaKh2hWUFX6MIBHFqdcGZgvNpM5yDcB5ZY2mZFDzJwXrV+1hi&#10;rG3LB2qOPhMBwi5GBbn3VSylS3My6Ea2Ig7e1dYGfZB1JnWNbYCbUo6jaCoNFhwWcqzoO6f0fvw1&#10;Cj5/Zo9o3qa33TM5Xe6bfbZt9olSg36XLEB46vw7/GrvtILpBP6/h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rSh4xQAAANsAAAAPAAAAAAAAAAAAAAAAAJgCAABkcnMv&#10;ZG93bnJldi54bWxQSwUGAAAAAAQABAD1AAAAigMAAAAA&#10;" path="m50,610l,610,60,730r45,-90l54,640r-4,-5l50,610xe" fillcolor="black" stroked="f">
                  <v:path arrowok="t" o:connecttype="custom" o:connectlocs="50,610;0,610;60,730;105,640;54,640;50,635;50,610" o:connectangles="0,0,0,0,0,0,0"/>
                </v:shape>
                <v:shape id="Freeform 14" o:spid="_x0000_s1028" style="position:absolute;left:4800;top:9325;width:120;height:730;visibility:visible;mso-wrap-style:square;v-text-anchor:top" coordsize="120,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2D8UA&#10;AADbAAAADwAAAGRycy9kb3ducmV2LnhtbESPzW6DMBCE75X6DtZW6qUKJj3QiGAiFCk/h1ya9AG2&#10;eAsUvCbYAfL2daVKPY5m5htNtplNJ0YaXGNZwTKKQRCXVjdcKfi47BYrEM4ja+wsk4I7Odjkjw8Z&#10;ptpO/E7j2VciQNilqKD2vk+ldGVNBl1ke+LgfdnBoA9yqKQecApw08nXOE6kwYbDQo09bWsq2/PN&#10;KHjZv13j1VR+H+/F5bPdnarDeCqUen6aizUIT7P/D/+1j1pBksDvl/AD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f7YPxQAAANsAAAAPAAAAAAAAAAAAAAAAAJgCAABkcnMv&#10;ZG93bnJldi54bWxQSwUGAAAAAAQABAD1AAAAigMAAAAA&#10;" path="m65,l54,,50,4r,631l54,640r11,l70,635,70,4,65,xe" fillcolor="black" stroked="f">
                  <v:path arrowok="t" o:connecttype="custom" o:connectlocs="65,0;54,0;50,4;50,635;54,640;65,640;70,635;70,4;65,0" o:connectangles="0,0,0,0,0,0,0,0,0"/>
                </v:shape>
                <v:shape id="Freeform 15" o:spid="_x0000_s1029" style="position:absolute;left:4800;top:9325;width:120;height:730;visibility:visible;mso-wrap-style:square;v-text-anchor:top" coordsize="120,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MTlMQA&#10;AADbAAAADwAAAGRycy9kb3ducmV2LnhtbESPQYvCMBSE78L+h/AEL7Km7kGlGqUsuOvBi9Yf8LZ5&#10;ttXmpTbZtv57Iwgeh5n5hlltelOJlhpXWlYwnUQgiDOrS84VnNLt5wKE88gaK8uk4E4ONuuPwQpj&#10;bTs+UHv0uQgQdjEqKLyvYyldVpBBN7E1cfDOtjHog2xyqRvsAtxU8iuKZtJgyWGhwJq+C8qux3+j&#10;YPwzv0WLLrvs7kn6d93u8992nyg1GvbJEoSn3r/Dr/ZOK5jN4fkl/AC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zE5TEAAAA2wAAAA8AAAAAAAAAAAAAAAAAmAIAAGRycy9k&#10;b3ducmV2LnhtbFBLBQYAAAAABAAEAPUAAACJAwAAAAA=&#10;" path="m120,610r-50,l70,635r-5,5l105,640r15,-30xe" fillcolor="black" stroked="f">
                  <v:path arrowok="t" o:connecttype="custom" o:connectlocs="120,610;70,610;70,635;65,640;105,640;120,610" o:connectangles="0,0,0,0,0,0"/>
                </v:shape>
                <w10:wrap anchorx="page" anchory="page"/>
              </v:group>
            </w:pict>
          </mc:Fallback>
        </mc:AlternateContent>
      </w:r>
      <w:r w:rsidRPr="00EB0EF4">
        <w:rPr>
          <w:rFonts w:ascii="Times New Roman" w:eastAsiaTheme="minorEastAsia" w:hAnsi="Times New Roman" w:cs="Times New Roman"/>
          <w:b/>
          <w:bCs/>
          <w:noProof/>
          <w:sz w:val="24"/>
          <w:szCs w:val="24"/>
          <w:lang w:val="ro-RO" w:eastAsia="ro-RO"/>
        </w:rPr>
        <mc:AlternateContent>
          <mc:Choice Requires="wpg">
            <w:drawing>
              <wp:anchor distT="0" distB="0" distL="114300" distR="114300" simplePos="0" relativeHeight="251662336" behindDoc="1" locked="0" layoutInCell="0" allowOverlap="1">
                <wp:simplePos x="0" y="0"/>
                <wp:positionH relativeFrom="page">
                  <wp:posOffset>5219700</wp:posOffset>
                </wp:positionH>
                <wp:positionV relativeFrom="page">
                  <wp:posOffset>5921375</wp:posOffset>
                </wp:positionV>
                <wp:extent cx="76200" cy="463550"/>
                <wp:effectExtent l="0" t="6350" r="0" b="6350"/>
                <wp:wrapNone/>
                <wp:docPr id="6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463550"/>
                          <a:chOff x="8220" y="9325"/>
                          <a:chExt cx="120" cy="730"/>
                        </a:xfrm>
                      </wpg:grpSpPr>
                      <wps:wsp>
                        <wps:cNvPr id="61" name="Freeform 17"/>
                        <wps:cNvSpPr>
                          <a:spLocks/>
                        </wps:cNvSpPr>
                        <wps:spPr bwMode="auto">
                          <a:xfrm>
                            <a:off x="8220" y="9325"/>
                            <a:ext cx="120" cy="730"/>
                          </a:xfrm>
                          <a:custGeom>
                            <a:avLst/>
                            <a:gdLst>
                              <a:gd name="T0" fmla="*/ 50 w 120"/>
                              <a:gd name="T1" fmla="*/ 610 h 730"/>
                              <a:gd name="T2" fmla="*/ 0 w 120"/>
                              <a:gd name="T3" fmla="*/ 610 h 730"/>
                              <a:gd name="T4" fmla="*/ 60 w 120"/>
                              <a:gd name="T5" fmla="*/ 730 h 730"/>
                              <a:gd name="T6" fmla="*/ 105 w 120"/>
                              <a:gd name="T7" fmla="*/ 640 h 730"/>
                              <a:gd name="T8" fmla="*/ 54 w 120"/>
                              <a:gd name="T9" fmla="*/ 640 h 730"/>
                              <a:gd name="T10" fmla="*/ 50 w 120"/>
                              <a:gd name="T11" fmla="*/ 635 h 730"/>
                              <a:gd name="T12" fmla="*/ 50 w 120"/>
                              <a:gd name="T13" fmla="*/ 610 h 730"/>
                            </a:gdLst>
                            <a:ahLst/>
                            <a:cxnLst>
                              <a:cxn ang="0">
                                <a:pos x="T0" y="T1"/>
                              </a:cxn>
                              <a:cxn ang="0">
                                <a:pos x="T2" y="T3"/>
                              </a:cxn>
                              <a:cxn ang="0">
                                <a:pos x="T4" y="T5"/>
                              </a:cxn>
                              <a:cxn ang="0">
                                <a:pos x="T6" y="T7"/>
                              </a:cxn>
                              <a:cxn ang="0">
                                <a:pos x="T8" y="T9"/>
                              </a:cxn>
                              <a:cxn ang="0">
                                <a:pos x="T10" y="T11"/>
                              </a:cxn>
                              <a:cxn ang="0">
                                <a:pos x="T12" y="T13"/>
                              </a:cxn>
                            </a:cxnLst>
                            <a:rect l="0" t="0" r="r" b="b"/>
                            <a:pathLst>
                              <a:path w="120" h="730">
                                <a:moveTo>
                                  <a:pt x="50" y="610"/>
                                </a:moveTo>
                                <a:lnTo>
                                  <a:pt x="0" y="610"/>
                                </a:lnTo>
                                <a:lnTo>
                                  <a:pt x="60" y="730"/>
                                </a:lnTo>
                                <a:lnTo>
                                  <a:pt x="105" y="640"/>
                                </a:lnTo>
                                <a:lnTo>
                                  <a:pt x="54" y="640"/>
                                </a:lnTo>
                                <a:lnTo>
                                  <a:pt x="50" y="635"/>
                                </a:lnTo>
                                <a:lnTo>
                                  <a:pt x="50" y="6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8"/>
                        <wps:cNvSpPr>
                          <a:spLocks/>
                        </wps:cNvSpPr>
                        <wps:spPr bwMode="auto">
                          <a:xfrm>
                            <a:off x="8220" y="9325"/>
                            <a:ext cx="120" cy="730"/>
                          </a:xfrm>
                          <a:custGeom>
                            <a:avLst/>
                            <a:gdLst>
                              <a:gd name="T0" fmla="*/ 65 w 120"/>
                              <a:gd name="T1" fmla="*/ 0 h 730"/>
                              <a:gd name="T2" fmla="*/ 54 w 120"/>
                              <a:gd name="T3" fmla="*/ 0 h 730"/>
                              <a:gd name="T4" fmla="*/ 50 w 120"/>
                              <a:gd name="T5" fmla="*/ 4 h 730"/>
                              <a:gd name="T6" fmla="*/ 50 w 120"/>
                              <a:gd name="T7" fmla="*/ 635 h 730"/>
                              <a:gd name="T8" fmla="*/ 54 w 120"/>
                              <a:gd name="T9" fmla="*/ 640 h 730"/>
                              <a:gd name="T10" fmla="*/ 65 w 120"/>
                              <a:gd name="T11" fmla="*/ 640 h 730"/>
                              <a:gd name="T12" fmla="*/ 70 w 120"/>
                              <a:gd name="T13" fmla="*/ 635 h 730"/>
                              <a:gd name="T14" fmla="*/ 70 w 120"/>
                              <a:gd name="T15" fmla="*/ 4 h 730"/>
                              <a:gd name="T16" fmla="*/ 65 w 120"/>
                              <a:gd name="T17" fmla="*/ 0 h 7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 h="730">
                                <a:moveTo>
                                  <a:pt x="65" y="0"/>
                                </a:moveTo>
                                <a:lnTo>
                                  <a:pt x="54" y="0"/>
                                </a:lnTo>
                                <a:lnTo>
                                  <a:pt x="50" y="4"/>
                                </a:lnTo>
                                <a:lnTo>
                                  <a:pt x="50" y="635"/>
                                </a:lnTo>
                                <a:lnTo>
                                  <a:pt x="54" y="640"/>
                                </a:lnTo>
                                <a:lnTo>
                                  <a:pt x="65" y="640"/>
                                </a:lnTo>
                                <a:lnTo>
                                  <a:pt x="70" y="635"/>
                                </a:lnTo>
                                <a:lnTo>
                                  <a:pt x="70" y="4"/>
                                </a:lnTo>
                                <a:lnTo>
                                  <a:pt x="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9"/>
                        <wps:cNvSpPr>
                          <a:spLocks/>
                        </wps:cNvSpPr>
                        <wps:spPr bwMode="auto">
                          <a:xfrm>
                            <a:off x="8220" y="9325"/>
                            <a:ext cx="120" cy="730"/>
                          </a:xfrm>
                          <a:custGeom>
                            <a:avLst/>
                            <a:gdLst>
                              <a:gd name="T0" fmla="*/ 120 w 120"/>
                              <a:gd name="T1" fmla="*/ 610 h 730"/>
                              <a:gd name="T2" fmla="*/ 70 w 120"/>
                              <a:gd name="T3" fmla="*/ 610 h 730"/>
                              <a:gd name="T4" fmla="*/ 70 w 120"/>
                              <a:gd name="T5" fmla="*/ 635 h 730"/>
                              <a:gd name="T6" fmla="*/ 65 w 120"/>
                              <a:gd name="T7" fmla="*/ 640 h 730"/>
                              <a:gd name="T8" fmla="*/ 105 w 120"/>
                              <a:gd name="T9" fmla="*/ 640 h 730"/>
                              <a:gd name="T10" fmla="*/ 120 w 120"/>
                              <a:gd name="T11" fmla="*/ 610 h 730"/>
                            </a:gdLst>
                            <a:ahLst/>
                            <a:cxnLst>
                              <a:cxn ang="0">
                                <a:pos x="T0" y="T1"/>
                              </a:cxn>
                              <a:cxn ang="0">
                                <a:pos x="T2" y="T3"/>
                              </a:cxn>
                              <a:cxn ang="0">
                                <a:pos x="T4" y="T5"/>
                              </a:cxn>
                              <a:cxn ang="0">
                                <a:pos x="T6" y="T7"/>
                              </a:cxn>
                              <a:cxn ang="0">
                                <a:pos x="T8" y="T9"/>
                              </a:cxn>
                              <a:cxn ang="0">
                                <a:pos x="T10" y="T11"/>
                              </a:cxn>
                            </a:cxnLst>
                            <a:rect l="0" t="0" r="r" b="b"/>
                            <a:pathLst>
                              <a:path w="120" h="730">
                                <a:moveTo>
                                  <a:pt x="120" y="610"/>
                                </a:moveTo>
                                <a:lnTo>
                                  <a:pt x="70" y="610"/>
                                </a:lnTo>
                                <a:lnTo>
                                  <a:pt x="70" y="635"/>
                                </a:lnTo>
                                <a:lnTo>
                                  <a:pt x="65" y="640"/>
                                </a:lnTo>
                                <a:lnTo>
                                  <a:pt x="105" y="640"/>
                                </a:lnTo>
                                <a:lnTo>
                                  <a:pt x="120" y="6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DB2EF0" id="Group 16" o:spid="_x0000_s1026" style="position:absolute;margin-left:411pt;margin-top:466.25pt;width:6pt;height:36.5pt;z-index:-251654144;mso-position-horizontal-relative:page;mso-position-vertical-relative:page" coordorigin="8220,9325" coordsize="12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" o:allowincell="f">
                <v:shape id="Freeform 17" o:spid="_x0000_s1027" style="position:absolute;left:8220;top:9325;width:120;height:730;visibility:visible;mso-wrap-style:square;v-text-anchor:top" coordsize="120,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Yue8QA&#10;AADbAAAADwAAAGRycy9kb3ducmV2LnhtbESPzYrCQBCE74LvMPSCF9GJHlSyjhIEfw5eVn2ANtOb&#10;ZM30xMyYxLd3hAWPRVV9RS3XnSlFQ7UrLCuYjCMQxKnVBWcKLuftaAHCeWSNpWVS8CQH61W/t8RY&#10;25Z/qDn5TAQIuxgV5N5XsZQuzcmgG9uKOHi/tjbog6wzqWtsA9yUchpFM2mw4LCQY0WbnNLb6WEU&#10;DHfze7Ro07/DMzlfb9tjtm+OiVKDry75BuGp85/wf/ugFcwm8P4Sfo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WLnvEAAAA2wAAAA8AAAAAAAAAAAAAAAAAmAIAAGRycy9k&#10;b3ducmV2LnhtbFBLBQYAAAAABAAEAPUAAACJAwAAAAA=&#10;" path="m50,610l,610,60,730r45,-90l54,640r-4,-5l50,610xe" fillcolor="black" stroked="f">
                  <v:path arrowok="t" o:connecttype="custom" o:connectlocs="50,610;0,610;60,730;105,640;54,640;50,635;50,610" o:connectangles="0,0,0,0,0,0,0"/>
                </v:shape>
                <v:shape id="Freeform 18" o:spid="_x0000_s1028" style="position:absolute;left:8220;top:9325;width:120;height:730;visibility:visible;mso-wrap-style:square;v-text-anchor:top" coordsize="120,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SwDMUA&#10;AADbAAAADwAAAGRycy9kb3ducmV2LnhtbESPwW7CMBBE70j9B2uRekHFaQ4QhRgUVaLNgUuBD9jG&#10;SxKI12nsJuHv60qVOI5m5o0m202mFQP1rrGs4HUZgSAurW64UnA+7V8SEM4ja2wtk4I7Odhtn2YZ&#10;ptqO/EnD0VciQNilqKD2vkuldGVNBt3SdsTBu9jeoA+yr6TucQxw08o4ilbSYMNhocaO3moqb8cf&#10;o2Dxvv6OkrG8Fvf89HXbH6qP4ZAr9Tyf8g0IT5N/hP/bhVawiuHvS/gB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RLAMxQAAANsAAAAPAAAAAAAAAAAAAAAAAJgCAABkcnMv&#10;ZG93bnJldi54bWxQSwUGAAAAAAQABAD1AAAAigMAAAAA&#10;" path="m65,l54,,50,4r,631l54,640r11,l70,635,70,4,65,xe" fillcolor="black" stroked="f">
                  <v:path arrowok="t" o:connecttype="custom" o:connectlocs="65,0;54,0;50,4;50,635;54,640;65,640;70,635;70,4;65,0" o:connectangles="0,0,0,0,0,0,0,0,0"/>
                </v:shape>
                <v:shape id="Freeform 19" o:spid="_x0000_s1029" style="position:absolute;left:8220;top:9325;width:120;height:730;visibility:visible;mso-wrap-style:square;v-text-anchor:top" coordsize="120,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l8UA&#10;AADbAAAADwAAAGRycy9kb3ducmV2LnhtbESPzYrCQBCE7wu+w9CCl0Unq6ASHSUsuHrw4s8DtJk2&#10;iWZ6YmY2iW+/syB4LKrqK2q57kwpGqpdYVnB1ygCQZxaXXCm4HzaDOcgnEfWWFomBU9ysF71PpYY&#10;a9vygZqjz0SAsItRQe59FUvp0pwMupGtiIN3tbVBH2SdSV1jG+CmlOMomkqDBYeFHCv6zim9H3+N&#10;gs+f2SOat+lt90xOl/tmn22bfaLUoN8lCxCeOv8Ov9o7rWA6gf8v4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CBWXxQAAANsAAAAPAAAAAAAAAAAAAAAAAJgCAABkcnMv&#10;ZG93bnJldi54bWxQSwUGAAAAAAQABAD1AAAAigMAAAAA&#10;" path="m120,610r-50,l70,635r-5,5l105,640r15,-30xe" fillcolor="black" stroked="f">
                  <v:path arrowok="t" o:connecttype="custom" o:connectlocs="120,610;70,610;70,635;65,640;105,640;120,610" o:connectangles="0,0,0,0,0,0"/>
                </v:shape>
                <w10:wrap anchorx="page" anchory="page"/>
              </v:group>
            </w:pict>
          </mc:Fallback>
        </mc:AlternateContent>
      </w:r>
      <w:r w:rsidR="00EB0EF4" w:rsidRPr="00EB0EF4">
        <w:rPr>
          <w:rFonts w:ascii="Times New Roman" w:eastAsiaTheme="minorEastAsia" w:hAnsi="Times New Roman" w:cs="Times New Roman"/>
          <w:b/>
          <w:bCs/>
          <w:sz w:val="24"/>
          <w:szCs w:val="24"/>
        </w:rPr>
        <w:t>ȘCOALA GIMNAZIALĂ GĂGEȘTI, COMUNA BOLOTEȘTI, JUD. VRANCEA</w:t>
      </w:r>
    </w:p>
    <w:p w:rsidR="00EB0EF4" w:rsidRPr="00EB0EF4" w:rsidRDefault="00EB0EF4" w:rsidP="00EB0EF4">
      <w:pPr>
        <w:widowControl w:val="0"/>
        <w:kinsoku w:val="0"/>
        <w:overflowPunct w:val="0"/>
        <w:autoSpaceDE w:val="0"/>
        <w:autoSpaceDN w:val="0"/>
        <w:adjustRightInd w:val="0"/>
        <w:spacing w:before="1"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before="1"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before="1" w:after="0" w:line="240" w:lineRule="auto"/>
        <w:rPr>
          <w:rFonts w:ascii="Times New Roman" w:eastAsiaTheme="minorEastAsia" w:hAnsi="Times New Roman" w:cs="Times New Roman"/>
          <w:b/>
          <w:bCs/>
          <w:sz w:val="24"/>
          <w:szCs w:val="24"/>
        </w:rPr>
      </w:pPr>
    </w:p>
    <w:p w:rsidR="00EB0EF4" w:rsidRPr="00EB0EF4" w:rsidRDefault="001957E5"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r w:rsidRPr="00EB0EF4">
        <w:rPr>
          <w:rFonts w:ascii="Times New Roman" w:eastAsiaTheme="minorEastAsia" w:hAnsi="Times New Roman" w:cs="Times New Roman"/>
          <w:noProof/>
          <w:sz w:val="24"/>
          <w:szCs w:val="24"/>
          <w:lang w:val="ro-RO" w:eastAsia="ro-RO"/>
        </w:rPr>
        <mc:AlternateContent>
          <mc:Choice Requires="wpg">
            <w:drawing>
              <wp:anchor distT="0" distB="0" distL="114300" distR="114300" simplePos="0" relativeHeight="251663360" behindDoc="1" locked="0" layoutInCell="0" allowOverlap="1">
                <wp:simplePos x="0" y="0"/>
                <wp:positionH relativeFrom="page">
                  <wp:posOffset>2623820</wp:posOffset>
                </wp:positionH>
                <wp:positionV relativeFrom="paragraph">
                  <wp:posOffset>1053465</wp:posOffset>
                </wp:positionV>
                <wp:extent cx="4615180" cy="2960370"/>
                <wp:effectExtent l="4445" t="5080" r="0" b="6350"/>
                <wp:wrapNone/>
                <wp:docPr id="4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5180" cy="2960370"/>
                          <a:chOff x="4132" y="1659"/>
                          <a:chExt cx="7268" cy="4662"/>
                        </a:xfrm>
                      </wpg:grpSpPr>
                      <wps:wsp>
                        <wps:cNvPr id="43" name="Freeform 21"/>
                        <wps:cNvSpPr>
                          <a:spLocks/>
                        </wps:cNvSpPr>
                        <wps:spPr bwMode="auto">
                          <a:xfrm>
                            <a:off x="5760" y="2749"/>
                            <a:ext cx="1080" cy="20"/>
                          </a:xfrm>
                          <a:custGeom>
                            <a:avLst/>
                            <a:gdLst>
                              <a:gd name="T0" fmla="*/ 0 w 1080"/>
                              <a:gd name="T1" fmla="*/ 0 h 20"/>
                              <a:gd name="T2" fmla="*/ 1080 w 1080"/>
                              <a:gd name="T3" fmla="*/ 0 h 20"/>
                            </a:gdLst>
                            <a:ahLst/>
                            <a:cxnLst>
                              <a:cxn ang="0">
                                <a:pos x="T0" y="T1"/>
                              </a:cxn>
                              <a:cxn ang="0">
                                <a:pos x="T2" y="T3"/>
                              </a:cxn>
                            </a:cxnLst>
                            <a:rect l="0" t="0" r="r" b="b"/>
                            <a:pathLst>
                              <a:path w="1080" h="20">
                                <a:moveTo>
                                  <a:pt x="0" y="0"/>
                                </a:moveTo>
                                <a:lnTo>
                                  <a:pt x="10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22"/>
                        <wps:cNvSpPr>
                          <a:spLocks/>
                        </wps:cNvSpPr>
                        <wps:spPr bwMode="auto">
                          <a:xfrm>
                            <a:off x="4140" y="2389"/>
                            <a:ext cx="1620" cy="720"/>
                          </a:xfrm>
                          <a:custGeom>
                            <a:avLst/>
                            <a:gdLst>
                              <a:gd name="T0" fmla="*/ 0 w 1620"/>
                              <a:gd name="T1" fmla="*/ 720 h 720"/>
                              <a:gd name="T2" fmla="*/ 1620 w 1620"/>
                              <a:gd name="T3" fmla="*/ 720 h 720"/>
                              <a:gd name="T4" fmla="*/ 1620 w 1620"/>
                              <a:gd name="T5" fmla="*/ 0 h 720"/>
                              <a:gd name="T6" fmla="*/ 0 w 1620"/>
                              <a:gd name="T7" fmla="*/ 0 h 720"/>
                              <a:gd name="T8" fmla="*/ 0 w 1620"/>
                              <a:gd name="T9" fmla="*/ 720 h 720"/>
                            </a:gdLst>
                            <a:ahLst/>
                            <a:cxnLst>
                              <a:cxn ang="0">
                                <a:pos x="T0" y="T1"/>
                              </a:cxn>
                              <a:cxn ang="0">
                                <a:pos x="T2" y="T3"/>
                              </a:cxn>
                              <a:cxn ang="0">
                                <a:pos x="T4" y="T5"/>
                              </a:cxn>
                              <a:cxn ang="0">
                                <a:pos x="T6" y="T7"/>
                              </a:cxn>
                              <a:cxn ang="0">
                                <a:pos x="T8" y="T9"/>
                              </a:cxn>
                            </a:cxnLst>
                            <a:rect l="0" t="0" r="r" b="b"/>
                            <a:pathLst>
                              <a:path w="1620" h="720">
                                <a:moveTo>
                                  <a:pt x="0" y="720"/>
                                </a:moveTo>
                                <a:lnTo>
                                  <a:pt x="1620" y="720"/>
                                </a:lnTo>
                                <a:lnTo>
                                  <a:pt x="1620" y="0"/>
                                </a:lnTo>
                                <a:lnTo>
                                  <a:pt x="0" y="0"/>
                                </a:lnTo>
                                <a:lnTo>
                                  <a:pt x="0" y="72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 name="Group 23"/>
                        <wpg:cNvGrpSpPr>
                          <a:grpSpLocks/>
                        </wpg:cNvGrpSpPr>
                        <wpg:grpSpPr bwMode="auto">
                          <a:xfrm>
                            <a:off x="4800" y="1659"/>
                            <a:ext cx="120" cy="730"/>
                            <a:chOff x="4800" y="1659"/>
                            <a:chExt cx="120" cy="730"/>
                          </a:xfrm>
                        </wpg:grpSpPr>
                        <wps:wsp>
                          <wps:cNvPr id="46" name="Freeform 24"/>
                          <wps:cNvSpPr>
                            <a:spLocks/>
                          </wps:cNvSpPr>
                          <wps:spPr bwMode="auto">
                            <a:xfrm>
                              <a:off x="4800" y="1659"/>
                              <a:ext cx="120" cy="730"/>
                            </a:xfrm>
                            <a:custGeom>
                              <a:avLst/>
                              <a:gdLst>
                                <a:gd name="T0" fmla="*/ 50 w 120"/>
                                <a:gd name="T1" fmla="*/ 610 h 730"/>
                                <a:gd name="T2" fmla="*/ 0 w 120"/>
                                <a:gd name="T3" fmla="*/ 610 h 730"/>
                                <a:gd name="T4" fmla="*/ 60 w 120"/>
                                <a:gd name="T5" fmla="*/ 730 h 730"/>
                                <a:gd name="T6" fmla="*/ 105 w 120"/>
                                <a:gd name="T7" fmla="*/ 640 h 730"/>
                                <a:gd name="T8" fmla="*/ 54 w 120"/>
                                <a:gd name="T9" fmla="*/ 640 h 730"/>
                                <a:gd name="T10" fmla="*/ 50 w 120"/>
                                <a:gd name="T11" fmla="*/ 635 h 730"/>
                                <a:gd name="T12" fmla="*/ 50 w 120"/>
                                <a:gd name="T13" fmla="*/ 610 h 730"/>
                              </a:gdLst>
                              <a:ahLst/>
                              <a:cxnLst>
                                <a:cxn ang="0">
                                  <a:pos x="T0" y="T1"/>
                                </a:cxn>
                                <a:cxn ang="0">
                                  <a:pos x="T2" y="T3"/>
                                </a:cxn>
                                <a:cxn ang="0">
                                  <a:pos x="T4" y="T5"/>
                                </a:cxn>
                                <a:cxn ang="0">
                                  <a:pos x="T6" y="T7"/>
                                </a:cxn>
                                <a:cxn ang="0">
                                  <a:pos x="T8" y="T9"/>
                                </a:cxn>
                                <a:cxn ang="0">
                                  <a:pos x="T10" y="T11"/>
                                </a:cxn>
                                <a:cxn ang="0">
                                  <a:pos x="T12" y="T13"/>
                                </a:cxn>
                              </a:cxnLst>
                              <a:rect l="0" t="0" r="r" b="b"/>
                              <a:pathLst>
                                <a:path w="120" h="730">
                                  <a:moveTo>
                                    <a:pt x="50" y="610"/>
                                  </a:moveTo>
                                  <a:lnTo>
                                    <a:pt x="0" y="610"/>
                                  </a:lnTo>
                                  <a:lnTo>
                                    <a:pt x="60" y="730"/>
                                  </a:lnTo>
                                  <a:lnTo>
                                    <a:pt x="105" y="640"/>
                                  </a:lnTo>
                                  <a:lnTo>
                                    <a:pt x="54" y="640"/>
                                  </a:lnTo>
                                  <a:lnTo>
                                    <a:pt x="50" y="635"/>
                                  </a:lnTo>
                                  <a:lnTo>
                                    <a:pt x="50" y="6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25"/>
                          <wps:cNvSpPr>
                            <a:spLocks/>
                          </wps:cNvSpPr>
                          <wps:spPr bwMode="auto">
                            <a:xfrm>
                              <a:off x="4800" y="1659"/>
                              <a:ext cx="120" cy="730"/>
                            </a:xfrm>
                            <a:custGeom>
                              <a:avLst/>
                              <a:gdLst>
                                <a:gd name="T0" fmla="*/ 65 w 120"/>
                                <a:gd name="T1" fmla="*/ 0 h 730"/>
                                <a:gd name="T2" fmla="*/ 54 w 120"/>
                                <a:gd name="T3" fmla="*/ 0 h 730"/>
                                <a:gd name="T4" fmla="*/ 50 w 120"/>
                                <a:gd name="T5" fmla="*/ 4 h 730"/>
                                <a:gd name="T6" fmla="*/ 50 w 120"/>
                                <a:gd name="T7" fmla="*/ 635 h 730"/>
                                <a:gd name="T8" fmla="*/ 54 w 120"/>
                                <a:gd name="T9" fmla="*/ 640 h 730"/>
                                <a:gd name="T10" fmla="*/ 65 w 120"/>
                                <a:gd name="T11" fmla="*/ 640 h 730"/>
                                <a:gd name="T12" fmla="*/ 70 w 120"/>
                                <a:gd name="T13" fmla="*/ 635 h 730"/>
                                <a:gd name="T14" fmla="*/ 70 w 120"/>
                                <a:gd name="T15" fmla="*/ 4 h 730"/>
                                <a:gd name="T16" fmla="*/ 65 w 120"/>
                                <a:gd name="T17" fmla="*/ 0 h 7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 h="730">
                                  <a:moveTo>
                                    <a:pt x="65" y="0"/>
                                  </a:moveTo>
                                  <a:lnTo>
                                    <a:pt x="54" y="0"/>
                                  </a:lnTo>
                                  <a:lnTo>
                                    <a:pt x="50" y="4"/>
                                  </a:lnTo>
                                  <a:lnTo>
                                    <a:pt x="50" y="635"/>
                                  </a:lnTo>
                                  <a:lnTo>
                                    <a:pt x="54" y="640"/>
                                  </a:lnTo>
                                  <a:lnTo>
                                    <a:pt x="65" y="640"/>
                                  </a:lnTo>
                                  <a:lnTo>
                                    <a:pt x="70" y="635"/>
                                  </a:lnTo>
                                  <a:lnTo>
                                    <a:pt x="70" y="4"/>
                                  </a:lnTo>
                                  <a:lnTo>
                                    <a:pt x="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26"/>
                          <wps:cNvSpPr>
                            <a:spLocks/>
                          </wps:cNvSpPr>
                          <wps:spPr bwMode="auto">
                            <a:xfrm>
                              <a:off x="4800" y="1659"/>
                              <a:ext cx="120" cy="730"/>
                            </a:xfrm>
                            <a:custGeom>
                              <a:avLst/>
                              <a:gdLst>
                                <a:gd name="T0" fmla="*/ 120 w 120"/>
                                <a:gd name="T1" fmla="*/ 610 h 730"/>
                                <a:gd name="T2" fmla="*/ 70 w 120"/>
                                <a:gd name="T3" fmla="*/ 610 h 730"/>
                                <a:gd name="T4" fmla="*/ 70 w 120"/>
                                <a:gd name="T5" fmla="*/ 635 h 730"/>
                                <a:gd name="T6" fmla="*/ 65 w 120"/>
                                <a:gd name="T7" fmla="*/ 640 h 730"/>
                                <a:gd name="T8" fmla="*/ 105 w 120"/>
                                <a:gd name="T9" fmla="*/ 640 h 730"/>
                                <a:gd name="T10" fmla="*/ 120 w 120"/>
                                <a:gd name="T11" fmla="*/ 610 h 730"/>
                              </a:gdLst>
                              <a:ahLst/>
                              <a:cxnLst>
                                <a:cxn ang="0">
                                  <a:pos x="T0" y="T1"/>
                                </a:cxn>
                                <a:cxn ang="0">
                                  <a:pos x="T2" y="T3"/>
                                </a:cxn>
                                <a:cxn ang="0">
                                  <a:pos x="T4" y="T5"/>
                                </a:cxn>
                                <a:cxn ang="0">
                                  <a:pos x="T6" y="T7"/>
                                </a:cxn>
                                <a:cxn ang="0">
                                  <a:pos x="T8" y="T9"/>
                                </a:cxn>
                                <a:cxn ang="0">
                                  <a:pos x="T10" y="T11"/>
                                </a:cxn>
                              </a:cxnLst>
                              <a:rect l="0" t="0" r="r" b="b"/>
                              <a:pathLst>
                                <a:path w="120" h="730">
                                  <a:moveTo>
                                    <a:pt x="120" y="610"/>
                                  </a:moveTo>
                                  <a:lnTo>
                                    <a:pt x="70" y="610"/>
                                  </a:lnTo>
                                  <a:lnTo>
                                    <a:pt x="70" y="635"/>
                                  </a:lnTo>
                                  <a:lnTo>
                                    <a:pt x="65" y="640"/>
                                  </a:lnTo>
                                  <a:lnTo>
                                    <a:pt x="105" y="640"/>
                                  </a:lnTo>
                                  <a:lnTo>
                                    <a:pt x="120" y="6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9" name="Freeform 27"/>
                        <wps:cNvSpPr>
                          <a:spLocks/>
                        </wps:cNvSpPr>
                        <wps:spPr bwMode="auto">
                          <a:xfrm>
                            <a:off x="6480" y="4189"/>
                            <a:ext cx="2880" cy="720"/>
                          </a:xfrm>
                          <a:custGeom>
                            <a:avLst/>
                            <a:gdLst>
                              <a:gd name="T0" fmla="*/ 0 w 2880"/>
                              <a:gd name="T1" fmla="*/ 720 h 720"/>
                              <a:gd name="T2" fmla="*/ 2880 w 2880"/>
                              <a:gd name="T3" fmla="*/ 720 h 720"/>
                              <a:gd name="T4" fmla="*/ 2880 w 2880"/>
                              <a:gd name="T5" fmla="*/ 0 h 720"/>
                              <a:gd name="T6" fmla="*/ 0 w 2880"/>
                              <a:gd name="T7" fmla="*/ 0 h 720"/>
                              <a:gd name="T8" fmla="*/ 0 w 2880"/>
                              <a:gd name="T9" fmla="*/ 720 h 720"/>
                            </a:gdLst>
                            <a:ahLst/>
                            <a:cxnLst>
                              <a:cxn ang="0">
                                <a:pos x="T0" y="T1"/>
                              </a:cxn>
                              <a:cxn ang="0">
                                <a:pos x="T2" y="T3"/>
                              </a:cxn>
                              <a:cxn ang="0">
                                <a:pos x="T4" y="T5"/>
                              </a:cxn>
                              <a:cxn ang="0">
                                <a:pos x="T6" y="T7"/>
                              </a:cxn>
                              <a:cxn ang="0">
                                <a:pos x="T8" y="T9"/>
                              </a:cxn>
                            </a:cxnLst>
                            <a:rect l="0" t="0" r="r" b="b"/>
                            <a:pathLst>
                              <a:path w="2880" h="720">
                                <a:moveTo>
                                  <a:pt x="0" y="720"/>
                                </a:moveTo>
                                <a:lnTo>
                                  <a:pt x="2880" y="720"/>
                                </a:lnTo>
                                <a:lnTo>
                                  <a:pt x="2880" y="0"/>
                                </a:lnTo>
                                <a:lnTo>
                                  <a:pt x="0" y="0"/>
                                </a:lnTo>
                                <a:lnTo>
                                  <a:pt x="0" y="72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0" name="Group 28"/>
                        <wpg:cNvGrpSpPr>
                          <a:grpSpLocks/>
                        </wpg:cNvGrpSpPr>
                        <wpg:grpSpPr bwMode="auto">
                          <a:xfrm>
                            <a:off x="6780" y="2019"/>
                            <a:ext cx="2820" cy="2170"/>
                            <a:chOff x="6780" y="2019"/>
                            <a:chExt cx="2820" cy="2170"/>
                          </a:xfrm>
                        </wpg:grpSpPr>
                        <wps:wsp>
                          <wps:cNvPr id="51" name="Freeform 29"/>
                          <wps:cNvSpPr>
                            <a:spLocks/>
                          </wps:cNvSpPr>
                          <wps:spPr bwMode="auto">
                            <a:xfrm>
                              <a:off x="6780" y="2019"/>
                              <a:ext cx="2820" cy="2170"/>
                            </a:xfrm>
                            <a:custGeom>
                              <a:avLst/>
                              <a:gdLst>
                                <a:gd name="T0" fmla="*/ 120 w 2820"/>
                                <a:gd name="T1" fmla="*/ 2050 h 2170"/>
                                <a:gd name="T2" fmla="*/ 70 w 2820"/>
                                <a:gd name="T3" fmla="*/ 2050 h 2170"/>
                                <a:gd name="T4" fmla="*/ 70 w 2820"/>
                                <a:gd name="T5" fmla="*/ 724 h 2170"/>
                                <a:gd name="T6" fmla="*/ 65 w 2820"/>
                                <a:gd name="T7" fmla="*/ 720 h 2170"/>
                                <a:gd name="T8" fmla="*/ 54 w 2820"/>
                                <a:gd name="T9" fmla="*/ 720 h 2170"/>
                                <a:gd name="T10" fmla="*/ 50 w 2820"/>
                                <a:gd name="T11" fmla="*/ 724 h 2170"/>
                                <a:gd name="T12" fmla="*/ 50 w 2820"/>
                                <a:gd name="T13" fmla="*/ 2050 h 2170"/>
                                <a:gd name="T14" fmla="*/ 0 w 2820"/>
                                <a:gd name="T15" fmla="*/ 2050 h 2170"/>
                                <a:gd name="T16" fmla="*/ 60 w 2820"/>
                                <a:gd name="T17" fmla="*/ 2170 h 2170"/>
                                <a:gd name="T18" fmla="*/ 105 w 2820"/>
                                <a:gd name="T19" fmla="*/ 2080 h 2170"/>
                                <a:gd name="T20" fmla="*/ 120 w 2820"/>
                                <a:gd name="T21" fmla="*/ 2050 h 2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20" h="2170">
                                  <a:moveTo>
                                    <a:pt x="120" y="2050"/>
                                  </a:moveTo>
                                  <a:lnTo>
                                    <a:pt x="70" y="2050"/>
                                  </a:lnTo>
                                  <a:lnTo>
                                    <a:pt x="70" y="724"/>
                                  </a:lnTo>
                                  <a:lnTo>
                                    <a:pt x="65" y="720"/>
                                  </a:lnTo>
                                  <a:lnTo>
                                    <a:pt x="54" y="720"/>
                                  </a:lnTo>
                                  <a:lnTo>
                                    <a:pt x="50" y="724"/>
                                  </a:lnTo>
                                  <a:lnTo>
                                    <a:pt x="50" y="2050"/>
                                  </a:lnTo>
                                  <a:lnTo>
                                    <a:pt x="0" y="2050"/>
                                  </a:lnTo>
                                  <a:lnTo>
                                    <a:pt x="60" y="2170"/>
                                  </a:lnTo>
                                  <a:lnTo>
                                    <a:pt x="105" y="2080"/>
                                  </a:lnTo>
                                  <a:lnTo>
                                    <a:pt x="120" y="205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30"/>
                          <wps:cNvSpPr>
                            <a:spLocks/>
                          </wps:cNvSpPr>
                          <wps:spPr bwMode="auto">
                            <a:xfrm>
                              <a:off x="6780" y="2019"/>
                              <a:ext cx="2820" cy="2170"/>
                            </a:xfrm>
                            <a:custGeom>
                              <a:avLst/>
                              <a:gdLst>
                                <a:gd name="T0" fmla="*/ 2820 w 2820"/>
                                <a:gd name="T1" fmla="*/ 430 h 2170"/>
                                <a:gd name="T2" fmla="*/ 2770 w 2820"/>
                                <a:gd name="T3" fmla="*/ 430 h 2170"/>
                                <a:gd name="T4" fmla="*/ 2770 w 2820"/>
                                <a:gd name="T5" fmla="*/ 4 h 2170"/>
                                <a:gd name="T6" fmla="*/ 2765 w 2820"/>
                                <a:gd name="T7" fmla="*/ 0 h 2170"/>
                                <a:gd name="T8" fmla="*/ 2754 w 2820"/>
                                <a:gd name="T9" fmla="*/ 0 h 2170"/>
                                <a:gd name="T10" fmla="*/ 2750 w 2820"/>
                                <a:gd name="T11" fmla="*/ 4 h 2170"/>
                                <a:gd name="T12" fmla="*/ 2750 w 2820"/>
                                <a:gd name="T13" fmla="*/ 430 h 2170"/>
                                <a:gd name="T14" fmla="*/ 2700 w 2820"/>
                                <a:gd name="T15" fmla="*/ 430 h 2170"/>
                                <a:gd name="T16" fmla="*/ 2760 w 2820"/>
                                <a:gd name="T17" fmla="*/ 550 h 2170"/>
                                <a:gd name="T18" fmla="*/ 2805 w 2820"/>
                                <a:gd name="T19" fmla="*/ 460 h 2170"/>
                                <a:gd name="T20" fmla="*/ 2820 w 2820"/>
                                <a:gd name="T21" fmla="*/ 430 h 2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20" h="2170">
                                  <a:moveTo>
                                    <a:pt x="2820" y="430"/>
                                  </a:moveTo>
                                  <a:lnTo>
                                    <a:pt x="2770" y="430"/>
                                  </a:lnTo>
                                  <a:lnTo>
                                    <a:pt x="2770" y="4"/>
                                  </a:lnTo>
                                  <a:lnTo>
                                    <a:pt x="2765" y="0"/>
                                  </a:lnTo>
                                  <a:lnTo>
                                    <a:pt x="2754" y="0"/>
                                  </a:lnTo>
                                  <a:lnTo>
                                    <a:pt x="2750" y="4"/>
                                  </a:lnTo>
                                  <a:lnTo>
                                    <a:pt x="2750" y="430"/>
                                  </a:lnTo>
                                  <a:lnTo>
                                    <a:pt x="2700" y="430"/>
                                  </a:lnTo>
                                  <a:lnTo>
                                    <a:pt x="2760" y="550"/>
                                  </a:lnTo>
                                  <a:lnTo>
                                    <a:pt x="2805" y="460"/>
                                  </a:lnTo>
                                  <a:lnTo>
                                    <a:pt x="2820" y="43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31"/>
                        <wpg:cNvGrpSpPr>
                          <a:grpSpLocks/>
                        </wpg:cNvGrpSpPr>
                        <wpg:grpSpPr bwMode="auto">
                          <a:xfrm>
                            <a:off x="9480" y="3639"/>
                            <a:ext cx="120" cy="2170"/>
                            <a:chOff x="9480" y="3639"/>
                            <a:chExt cx="120" cy="2170"/>
                          </a:xfrm>
                        </wpg:grpSpPr>
                        <wps:wsp>
                          <wps:cNvPr id="54" name="Freeform 32"/>
                          <wps:cNvSpPr>
                            <a:spLocks/>
                          </wps:cNvSpPr>
                          <wps:spPr bwMode="auto">
                            <a:xfrm>
                              <a:off x="9480" y="3639"/>
                              <a:ext cx="120" cy="2170"/>
                            </a:xfrm>
                            <a:custGeom>
                              <a:avLst/>
                              <a:gdLst>
                                <a:gd name="T0" fmla="*/ 50 w 120"/>
                                <a:gd name="T1" fmla="*/ 2050 h 2170"/>
                                <a:gd name="T2" fmla="*/ 0 w 120"/>
                                <a:gd name="T3" fmla="*/ 2050 h 2170"/>
                                <a:gd name="T4" fmla="*/ 60 w 120"/>
                                <a:gd name="T5" fmla="*/ 2170 h 2170"/>
                                <a:gd name="T6" fmla="*/ 105 w 120"/>
                                <a:gd name="T7" fmla="*/ 2080 h 2170"/>
                                <a:gd name="T8" fmla="*/ 54 w 120"/>
                                <a:gd name="T9" fmla="*/ 2080 h 2170"/>
                                <a:gd name="T10" fmla="*/ 50 w 120"/>
                                <a:gd name="T11" fmla="*/ 2075 h 2170"/>
                                <a:gd name="T12" fmla="*/ 50 w 120"/>
                                <a:gd name="T13" fmla="*/ 2050 h 2170"/>
                              </a:gdLst>
                              <a:ahLst/>
                              <a:cxnLst>
                                <a:cxn ang="0">
                                  <a:pos x="T0" y="T1"/>
                                </a:cxn>
                                <a:cxn ang="0">
                                  <a:pos x="T2" y="T3"/>
                                </a:cxn>
                                <a:cxn ang="0">
                                  <a:pos x="T4" y="T5"/>
                                </a:cxn>
                                <a:cxn ang="0">
                                  <a:pos x="T6" y="T7"/>
                                </a:cxn>
                                <a:cxn ang="0">
                                  <a:pos x="T8" y="T9"/>
                                </a:cxn>
                                <a:cxn ang="0">
                                  <a:pos x="T10" y="T11"/>
                                </a:cxn>
                                <a:cxn ang="0">
                                  <a:pos x="T12" y="T13"/>
                                </a:cxn>
                              </a:cxnLst>
                              <a:rect l="0" t="0" r="r" b="b"/>
                              <a:pathLst>
                                <a:path w="120" h="2170">
                                  <a:moveTo>
                                    <a:pt x="50" y="2050"/>
                                  </a:moveTo>
                                  <a:lnTo>
                                    <a:pt x="0" y="2050"/>
                                  </a:lnTo>
                                  <a:lnTo>
                                    <a:pt x="60" y="2170"/>
                                  </a:lnTo>
                                  <a:lnTo>
                                    <a:pt x="105" y="2080"/>
                                  </a:lnTo>
                                  <a:lnTo>
                                    <a:pt x="54" y="2080"/>
                                  </a:lnTo>
                                  <a:lnTo>
                                    <a:pt x="50" y="2075"/>
                                  </a:lnTo>
                                  <a:lnTo>
                                    <a:pt x="50" y="20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33"/>
                          <wps:cNvSpPr>
                            <a:spLocks/>
                          </wps:cNvSpPr>
                          <wps:spPr bwMode="auto">
                            <a:xfrm>
                              <a:off x="9480" y="3639"/>
                              <a:ext cx="120" cy="2170"/>
                            </a:xfrm>
                            <a:custGeom>
                              <a:avLst/>
                              <a:gdLst>
                                <a:gd name="T0" fmla="*/ 65 w 120"/>
                                <a:gd name="T1" fmla="*/ 0 h 2170"/>
                                <a:gd name="T2" fmla="*/ 54 w 120"/>
                                <a:gd name="T3" fmla="*/ 0 h 2170"/>
                                <a:gd name="T4" fmla="*/ 50 w 120"/>
                                <a:gd name="T5" fmla="*/ 4 h 2170"/>
                                <a:gd name="T6" fmla="*/ 50 w 120"/>
                                <a:gd name="T7" fmla="*/ 2075 h 2170"/>
                                <a:gd name="T8" fmla="*/ 54 w 120"/>
                                <a:gd name="T9" fmla="*/ 2080 h 2170"/>
                                <a:gd name="T10" fmla="*/ 65 w 120"/>
                                <a:gd name="T11" fmla="*/ 2080 h 2170"/>
                                <a:gd name="T12" fmla="*/ 70 w 120"/>
                                <a:gd name="T13" fmla="*/ 2075 h 2170"/>
                                <a:gd name="T14" fmla="*/ 70 w 120"/>
                                <a:gd name="T15" fmla="*/ 4 h 2170"/>
                                <a:gd name="T16" fmla="*/ 65 w 120"/>
                                <a:gd name="T17" fmla="*/ 0 h 2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 h="2170">
                                  <a:moveTo>
                                    <a:pt x="65" y="0"/>
                                  </a:moveTo>
                                  <a:lnTo>
                                    <a:pt x="54" y="0"/>
                                  </a:lnTo>
                                  <a:lnTo>
                                    <a:pt x="50" y="4"/>
                                  </a:lnTo>
                                  <a:lnTo>
                                    <a:pt x="50" y="2075"/>
                                  </a:lnTo>
                                  <a:lnTo>
                                    <a:pt x="54" y="2080"/>
                                  </a:lnTo>
                                  <a:lnTo>
                                    <a:pt x="65" y="2080"/>
                                  </a:lnTo>
                                  <a:lnTo>
                                    <a:pt x="70" y="2075"/>
                                  </a:lnTo>
                                  <a:lnTo>
                                    <a:pt x="70" y="4"/>
                                  </a:lnTo>
                                  <a:lnTo>
                                    <a:pt x="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34"/>
                          <wps:cNvSpPr>
                            <a:spLocks/>
                          </wps:cNvSpPr>
                          <wps:spPr bwMode="auto">
                            <a:xfrm>
                              <a:off x="9480" y="3639"/>
                              <a:ext cx="120" cy="2170"/>
                            </a:xfrm>
                            <a:custGeom>
                              <a:avLst/>
                              <a:gdLst>
                                <a:gd name="T0" fmla="*/ 120 w 120"/>
                                <a:gd name="T1" fmla="*/ 2050 h 2170"/>
                                <a:gd name="T2" fmla="*/ 70 w 120"/>
                                <a:gd name="T3" fmla="*/ 2050 h 2170"/>
                                <a:gd name="T4" fmla="*/ 70 w 120"/>
                                <a:gd name="T5" fmla="*/ 2075 h 2170"/>
                                <a:gd name="T6" fmla="*/ 65 w 120"/>
                                <a:gd name="T7" fmla="*/ 2080 h 2170"/>
                                <a:gd name="T8" fmla="*/ 105 w 120"/>
                                <a:gd name="T9" fmla="*/ 2080 h 2170"/>
                                <a:gd name="T10" fmla="*/ 120 w 120"/>
                                <a:gd name="T11" fmla="*/ 2050 h 2170"/>
                              </a:gdLst>
                              <a:ahLst/>
                              <a:cxnLst>
                                <a:cxn ang="0">
                                  <a:pos x="T0" y="T1"/>
                                </a:cxn>
                                <a:cxn ang="0">
                                  <a:pos x="T2" y="T3"/>
                                </a:cxn>
                                <a:cxn ang="0">
                                  <a:pos x="T4" y="T5"/>
                                </a:cxn>
                                <a:cxn ang="0">
                                  <a:pos x="T6" y="T7"/>
                                </a:cxn>
                                <a:cxn ang="0">
                                  <a:pos x="T8" y="T9"/>
                                </a:cxn>
                                <a:cxn ang="0">
                                  <a:pos x="T10" y="T11"/>
                                </a:cxn>
                              </a:cxnLst>
                              <a:rect l="0" t="0" r="r" b="b"/>
                              <a:pathLst>
                                <a:path w="120" h="2170">
                                  <a:moveTo>
                                    <a:pt x="120" y="2050"/>
                                  </a:moveTo>
                                  <a:lnTo>
                                    <a:pt x="70" y="2050"/>
                                  </a:lnTo>
                                  <a:lnTo>
                                    <a:pt x="70" y="2075"/>
                                  </a:lnTo>
                                  <a:lnTo>
                                    <a:pt x="65" y="2080"/>
                                  </a:lnTo>
                                  <a:lnTo>
                                    <a:pt x="105" y="2080"/>
                                  </a:lnTo>
                                  <a:lnTo>
                                    <a:pt x="120" y="20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7" name="Freeform 35"/>
                        <wps:cNvSpPr>
                          <a:spLocks/>
                        </wps:cNvSpPr>
                        <wps:spPr bwMode="auto">
                          <a:xfrm>
                            <a:off x="7440" y="2533"/>
                            <a:ext cx="3960" cy="1080"/>
                          </a:xfrm>
                          <a:custGeom>
                            <a:avLst/>
                            <a:gdLst>
                              <a:gd name="T0" fmla="*/ 0 w 3960"/>
                              <a:gd name="T1" fmla="*/ 1080 h 1080"/>
                              <a:gd name="T2" fmla="*/ 3960 w 3960"/>
                              <a:gd name="T3" fmla="*/ 1080 h 1080"/>
                              <a:gd name="T4" fmla="*/ 3960 w 3960"/>
                              <a:gd name="T5" fmla="*/ 0 h 1080"/>
                              <a:gd name="T6" fmla="*/ 0 w 3960"/>
                              <a:gd name="T7" fmla="*/ 0 h 1080"/>
                              <a:gd name="T8" fmla="*/ 0 w 3960"/>
                              <a:gd name="T9" fmla="*/ 1080 h 1080"/>
                            </a:gdLst>
                            <a:ahLst/>
                            <a:cxnLst>
                              <a:cxn ang="0">
                                <a:pos x="T0" y="T1"/>
                              </a:cxn>
                              <a:cxn ang="0">
                                <a:pos x="T2" y="T3"/>
                              </a:cxn>
                              <a:cxn ang="0">
                                <a:pos x="T4" y="T5"/>
                              </a:cxn>
                              <a:cxn ang="0">
                                <a:pos x="T6" y="T7"/>
                              </a:cxn>
                              <a:cxn ang="0">
                                <a:pos x="T8" y="T9"/>
                              </a:cxn>
                            </a:cxnLst>
                            <a:rect l="0" t="0" r="r" b="b"/>
                            <a:pathLst>
                              <a:path w="3960" h="1080">
                                <a:moveTo>
                                  <a:pt x="0" y="1080"/>
                                </a:moveTo>
                                <a:lnTo>
                                  <a:pt x="3960" y="1080"/>
                                </a:lnTo>
                                <a:lnTo>
                                  <a:pt x="3960" y="0"/>
                                </a:lnTo>
                                <a:lnTo>
                                  <a:pt x="0" y="0"/>
                                </a:lnTo>
                                <a:lnTo>
                                  <a:pt x="0" y="10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36"/>
                        <wps:cNvSpPr>
                          <a:spLocks/>
                        </wps:cNvSpPr>
                        <wps:spPr bwMode="auto">
                          <a:xfrm>
                            <a:off x="8340" y="5593"/>
                            <a:ext cx="2520" cy="720"/>
                          </a:xfrm>
                          <a:custGeom>
                            <a:avLst/>
                            <a:gdLst>
                              <a:gd name="T0" fmla="*/ 0 w 2520"/>
                              <a:gd name="T1" fmla="*/ 720 h 720"/>
                              <a:gd name="T2" fmla="*/ 2520 w 2520"/>
                              <a:gd name="T3" fmla="*/ 720 h 720"/>
                              <a:gd name="T4" fmla="*/ 2520 w 2520"/>
                              <a:gd name="T5" fmla="*/ 0 h 720"/>
                              <a:gd name="T6" fmla="*/ 0 w 2520"/>
                              <a:gd name="T7" fmla="*/ 0 h 720"/>
                              <a:gd name="T8" fmla="*/ 0 w 2520"/>
                              <a:gd name="T9" fmla="*/ 720 h 720"/>
                            </a:gdLst>
                            <a:ahLst/>
                            <a:cxnLst>
                              <a:cxn ang="0">
                                <a:pos x="T0" y="T1"/>
                              </a:cxn>
                              <a:cxn ang="0">
                                <a:pos x="T2" y="T3"/>
                              </a:cxn>
                              <a:cxn ang="0">
                                <a:pos x="T4" y="T5"/>
                              </a:cxn>
                              <a:cxn ang="0">
                                <a:pos x="T6" y="T7"/>
                              </a:cxn>
                              <a:cxn ang="0">
                                <a:pos x="T8" y="T9"/>
                              </a:cxn>
                            </a:cxnLst>
                            <a:rect l="0" t="0" r="r" b="b"/>
                            <a:pathLst>
                              <a:path w="2520" h="720">
                                <a:moveTo>
                                  <a:pt x="0" y="720"/>
                                </a:moveTo>
                                <a:lnTo>
                                  <a:pt x="2520" y="720"/>
                                </a:lnTo>
                                <a:lnTo>
                                  <a:pt x="2520" y="0"/>
                                </a:lnTo>
                                <a:lnTo>
                                  <a:pt x="0" y="0"/>
                                </a:lnTo>
                                <a:lnTo>
                                  <a:pt x="0" y="7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37"/>
                        <wps:cNvSpPr>
                          <a:spLocks/>
                        </wps:cNvSpPr>
                        <wps:spPr bwMode="auto">
                          <a:xfrm>
                            <a:off x="8340" y="5593"/>
                            <a:ext cx="2520" cy="720"/>
                          </a:xfrm>
                          <a:custGeom>
                            <a:avLst/>
                            <a:gdLst>
                              <a:gd name="T0" fmla="*/ 0 w 2520"/>
                              <a:gd name="T1" fmla="*/ 720 h 720"/>
                              <a:gd name="T2" fmla="*/ 2520 w 2520"/>
                              <a:gd name="T3" fmla="*/ 720 h 720"/>
                              <a:gd name="T4" fmla="*/ 2520 w 2520"/>
                              <a:gd name="T5" fmla="*/ 0 h 720"/>
                              <a:gd name="T6" fmla="*/ 0 w 2520"/>
                              <a:gd name="T7" fmla="*/ 0 h 720"/>
                              <a:gd name="T8" fmla="*/ 0 w 2520"/>
                              <a:gd name="T9" fmla="*/ 720 h 720"/>
                            </a:gdLst>
                            <a:ahLst/>
                            <a:cxnLst>
                              <a:cxn ang="0">
                                <a:pos x="T0" y="T1"/>
                              </a:cxn>
                              <a:cxn ang="0">
                                <a:pos x="T2" y="T3"/>
                              </a:cxn>
                              <a:cxn ang="0">
                                <a:pos x="T4" y="T5"/>
                              </a:cxn>
                              <a:cxn ang="0">
                                <a:pos x="T6" y="T7"/>
                              </a:cxn>
                              <a:cxn ang="0">
                                <a:pos x="T8" y="T9"/>
                              </a:cxn>
                            </a:cxnLst>
                            <a:rect l="0" t="0" r="r" b="b"/>
                            <a:pathLst>
                              <a:path w="2520" h="720">
                                <a:moveTo>
                                  <a:pt x="0" y="720"/>
                                </a:moveTo>
                                <a:lnTo>
                                  <a:pt x="2520" y="720"/>
                                </a:lnTo>
                                <a:lnTo>
                                  <a:pt x="2520" y="0"/>
                                </a:lnTo>
                                <a:lnTo>
                                  <a:pt x="0" y="0"/>
                                </a:lnTo>
                                <a:lnTo>
                                  <a:pt x="0" y="72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2E91C8" id="Group 20" o:spid="_x0000_s1026" style="position:absolute;margin-left:206.6pt;margin-top:82.95pt;width:363.4pt;height:233.1pt;z-index:-251653120;mso-position-horizontal-relative:page" coordorigin="4132,1659" coordsize="7268,4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" o:allowincell="f">
                <v:shape id="Freeform 21" o:spid="_x0000_s1027" style="position:absolute;left:5760;top:2749;width:1080;height:20;visibility:visible;mso-wrap-style:square;v-text-anchor:top" coordsize="10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Q7esUA&#10;AADbAAAADwAAAGRycy9kb3ducmV2LnhtbESPzWrDMBCE74W8g9hCbrWcH4rjRglpQyAXH+LkkONi&#10;bW1Ta2Us2bHfPioUehxm5htmux9NIwbqXG1ZwSKKQRAXVtdcKrhdT28JCOeRNTaWScFEDva72csW&#10;U20ffKEh96UIEHYpKqi8b1MpXVGRQRfZljh437Yz6IPsSqk7fAS4aeQyjt+lwZrDQoUtfVVU/OS9&#10;UZBk0/Ge9dNm+UnH7JyvL8V9MSo1fx0PHyA8jf4//Nc+awXrFfx+CT9A7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RDt6xQAAANsAAAAPAAAAAAAAAAAAAAAAAJgCAABkcnMv&#10;ZG93bnJldi54bWxQSwUGAAAAAAQABAD1AAAAigMAAAAA&#10;" path="m,l1080,e" filled="f">
                  <v:path arrowok="t" o:connecttype="custom" o:connectlocs="0,0;1080,0" o:connectangles="0,0"/>
                </v:shape>
                <v:shape id="Freeform 22" o:spid="_x0000_s1028" style="position:absolute;left:4140;top:2389;width:1620;height:720;visibility:visible;mso-wrap-style:square;v-text-anchor:top" coordsize="162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0/msQA&#10;AADbAAAADwAAAGRycy9kb3ducmV2LnhtbESPT4vCMBTE7wt+h/AEb2uqFHGrUaQg/oE9qHvx9mye&#10;bXebl9pErd/eLAgeh5n5DTOdt6YSN2pcaVnBoB+BIM6sLjlX8HNYfo5BOI+ssbJMCh7kYD7rfEwx&#10;0fbOO7rtfS4ChF2CCgrv60RKlxVk0PVtTRy8s20M+iCbXOoG7wFuKjmMopE0WHJYKLCmtKDsb381&#10;CtKLSX8rt+HT47Iap1/b9fF7ESvV67aLCQhPrX+HX+21VhDH8P8l/AA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tP5rEAAAA2wAAAA8AAAAAAAAAAAAAAAAAmAIAAGRycy9k&#10;b3ducmV2LnhtbFBLBQYAAAAABAAEAPUAAACJAwAAAAA=&#10;" path="m,720r1620,l1620,,,,,720xe" filled="f">
                  <v:path arrowok="t" o:connecttype="custom" o:connectlocs="0,720;1620,720;1620,0;0,0;0,720" o:connectangles="0,0,0,0,0"/>
                </v:shape>
                <v:group id="Group 23" o:spid="_x0000_s1029" style="position:absolute;left:4800;top:1659;width:120;height:730" coordorigin="4800,1659" coordsize="120,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24" o:spid="_x0000_s1030" style="position:absolute;left:4800;top:1659;width:120;height:730;visibility:visible;mso-wrap-style:square;v-text-anchor:top" coordsize="120,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rqb8UA&#10;AADbAAAADwAAAGRycy9kb3ducmV2LnhtbESPzYrCQBCE7wu+w9CCl0UnK6ISHSUsuHrw4s8DtJk2&#10;iWZ6YmY2iW+/syB4LKrqK2q57kwpGqpdYVnB1ygCQZxaXXCm4HzaDOcgnEfWWFomBU9ysF71PpYY&#10;a9vygZqjz0SAsItRQe59FUvp0pwMupGtiIN3tbVBH2SdSV1jG+CmlOMomkqDBYeFHCv6zim9H3+N&#10;gs+f2SOat+lt90xOl/tmn22bfaLUoN8lCxCeOv8Ov9o7rWAyhf8v4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upvxQAAANsAAAAPAAAAAAAAAAAAAAAAAJgCAABkcnMv&#10;ZG93bnJldi54bWxQSwUGAAAAAAQABAD1AAAAigMAAAAA&#10;" path="m50,610l,610,60,730r45,-90l54,640r-4,-5l50,610xe" fillcolor="black" stroked="f">
                    <v:path arrowok="t" o:connecttype="custom" o:connectlocs="50,610;0,610;60,730;105,640;54,640;50,635;50,610" o:connectangles="0,0,0,0,0,0,0"/>
                  </v:shape>
                  <v:shape id="Freeform 25" o:spid="_x0000_s1031" style="position:absolute;left:4800;top:1659;width:120;height:730;visibility:visible;mso-wrap-style:square;v-text-anchor:top" coordsize="120,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P9MUA&#10;AADbAAAADwAAAGRycy9kb3ducmV2LnhtbESPzYrCQBCE78K+w9ALXmSdKKISHSUs+HPwou4DtJk2&#10;iWZ6spkxiW/vLCx4LKrqK2q57kwpGqpdYVnBaBiBIE6tLjhT8HPefM1BOI+ssbRMCp7kYL366C0x&#10;1rblIzUnn4kAYRejgtz7KpbSpTkZdENbEQfvamuDPsg6k7rGNsBNKcdRNJUGCw4LOVb0nVN6Pz2M&#10;gsF29hvN2/S2fybny31zyHbNIVGq/9klCxCeOv8O/7f3WsFkBn9fwg+Qq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hk/0xQAAANsAAAAPAAAAAAAAAAAAAAAAAJgCAABkcnMv&#10;ZG93bnJldi54bWxQSwUGAAAAAAQABAD1AAAAigMAAAAA&#10;" path="m65,l54,,50,4r,631l54,640r11,l70,635,70,4,65,xe" fillcolor="black" stroked="f">
                    <v:path arrowok="t" o:connecttype="custom" o:connectlocs="65,0;54,0;50,4;50,635;54,640;65,640;70,635;70,4;65,0" o:connectangles="0,0,0,0,0,0,0,0,0"/>
                  </v:shape>
                  <v:shape id="Freeform 26" o:spid="_x0000_s1032" style="position:absolute;left:4800;top:1659;width:120;height:730;visibility:visible;mso-wrap-style:square;v-text-anchor:top" coordsize="120,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nbhsMA&#10;AADbAAAADwAAAGRycy9kb3ducmV2LnhtbERPzWqDQBC+B/oOyxRyCc3aUhqx2YgUbHLIpdoHmLoT&#10;NXFnrbtV8/bdQyDHj+9/m86mEyMNrrWs4HkdgSCurG65VvBd5k8xCOeRNXaWScGVHKS7h8UWE20n&#10;/qKx8LUIIewSVNB43ydSuqohg25te+LAnexg0Ac41FIPOIVw08mXKHqTBlsODQ329NFQdSn+jILV&#10;5+Y3iqfqfLhm5c8lP9b78ZgptXycs3cQnmZ/F9/cB63gNYwNX8IPkL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nbhsMAAADbAAAADwAAAAAAAAAAAAAAAACYAgAAZHJzL2Rv&#10;d25yZXYueG1sUEsFBgAAAAAEAAQA9QAAAIgDAAAAAA==&#10;" path="m120,610r-50,l70,635r-5,5l105,640r15,-30xe" fillcolor="black" stroked="f">
                    <v:path arrowok="t" o:connecttype="custom" o:connectlocs="120,610;70,610;70,635;65,640;105,640;120,610" o:connectangles="0,0,0,0,0,0"/>
                  </v:shape>
                </v:group>
                <v:shape id="Freeform 27" o:spid="_x0000_s1033" style="position:absolute;left:6480;top:4189;width:2880;height:720;visibility:visible;mso-wrap-style:square;v-text-anchor:top" coordsize="288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JPx8QA&#10;AADbAAAADwAAAGRycy9kb3ducmV2LnhtbESPQWsCMRSE70L/Q3iF3jSrlVpXo7RCQfDkau/PzXN3&#10;cfOyJKkb/fVNoeBxmJlvmOU6mlZcyfnGsoLxKANBXFrdcKXgePgavoPwAVlja5kU3MjDevU0WGKu&#10;bc97uhahEgnCPkcFdQhdLqUvazLoR7YjTt7ZOoMhSVdJ7bBPcNPKSZa9SYMNp4UaO9rUVF6KH6Ng&#10;f/r8LuLOHfp43rzOb/fddDaZKfXyHD8WIALF8Aj/t7dawXQOf1/S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yT8fEAAAA2wAAAA8AAAAAAAAAAAAAAAAAmAIAAGRycy9k&#10;b3ducmV2LnhtbFBLBQYAAAAABAAEAPUAAACJAwAAAAA=&#10;" path="m,720r2880,l2880,,,,,720xe" filled="f">
                  <v:path arrowok="t" o:connecttype="custom" o:connectlocs="0,720;2880,720;2880,0;0,0;0,720" o:connectangles="0,0,0,0,0"/>
                </v:shape>
                <v:group id="Group 28" o:spid="_x0000_s1034" style="position:absolute;left:6780;top:2019;width:2820;height:2170" coordorigin="6780,2019" coordsize="2820,2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29" o:spid="_x0000_s1035" style="position:absolute;left:6780;top:2019;width:2820;height:2170;visibility:visible;mso-wrap-style:square;v-text-anchor:top" coordsize="2820,2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oxrMIA&#10;AADbAAAADwAAAGRycy9kb3ducmV2LnhtbESPQYvCMBSE7wv+h/AEb2ta0VVqUxGh4E1WF89vm2db&#10;bV5KE2399xtB2OMwM98w6WYwjXhQ52rLCuJpBIK4sLrmUsHPKf9cgXAeWWNjmRQ8ycEmG32kmGjb&#10;8zc9jr4UAcIuQQWV920ipSsqMuimtiUO3sV2Bn2QXSl1h32Am0bOouhLGqw5LFTY0q6i4na8GwXn&#10;5syL6/Lw2/b5KZbLfDXMd06pyXjYrkF4Gvx/+N3eawWLGF5fwg+Q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SjGswgAAANsAAAAPAAAAAAAAAAAAAAAAAJgCAABkcnMvZG93&#10;bnJldi54bWxQSwUGAAAAAAQABAD1AAAAhwMAAAAA&#10;" path="m120,2050r-50,l70,724r-5,-4l54,720r-4,4l50,2050r-50,l60,2170r45,-90l120,2050e" fillcolor="black" stroked="f">
                    <v:path arrowok="t" o:connecttype="custom" o:connectlocs="120,2050;70,2050;70,724;65,720;54,720;50,724;50,2050;0,2050;60,2170;105,2080;120,2050" o:connectangles="0,0,0,0,0,0,0,0,0,0,0"/>
                  </v:shape>
                  <v:shape id="Freeform 30" o:spid="_x0000_s1036" style="position:absolute;left:6780;top:2019;width:2820;height:2170;visibility:visible;mso-wrap-style:square;v-text-anchor:top" coordsize="2820,2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iv28IA&#10;AADbAAAADwAAAGRycy9kb3ducmV2LnhtbESPT4vCMBTE74LfITxhb5pW1q1UUxGh4G3xD56fzbOt&#10;Ni+libb77c3Cwh6HmfkNs94MphEv6lxtWUE8i0AQF1bXXCo4n/LpEoTzyBoby6TghxxssvFojam2&#10;PR/odfSlCBB2KSqovG9TKV1RkUE3sy1x8G62M+iD7EqpO+wD3DRyHkVf0mDNYaHClnYVFY/j0yi4&#10;NBde3JPva9vnp1gm+XL43DmlPibDdgXC0+D/w3/tvVawmMPvl/ADZ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mK/bwgAAANsAAAAPAAAAAAAAAAAAAAAAAJgCAABkcnMvZG93&#10;bnJldi54bWxQSwUGAAAAAAQABAD1AAAAhwMAAAAA&#10;" path="m2820,430r-50,l2770,4,2765,r-11,l2750,4r,426l2700,430r60,120l2805,460r15,-30e" fillcolor="black" stroked="f">
                    <v:path arrowok="t" o:connecttype="custom" o:connectlocs="2820,430;2770,430;2770,4;2765,0;2754,0;2750,4;2750,430;2700,430;2760,550;2805,460;2820,430" o:connectangles="0,0,0,0,0,0,0,0,0,0,0"/>
                  </v:shape>
                </v:group>
                <v:group id="Group 31" o:spid="_x0000_s1037" style="position:absolute;left:9480;top:3639;width:120;height:2170" coordorigin="9480,3639" coordsize="120,2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32" o:spid="_x0000_s1038" style="position:absolute;left:9480;top:3639;width:120;height:2170;visibility:visible;mso-wrap-style:square;v-text-anchor:top" coordsize="120,2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8eVsMA&#10;AADbAAAADwAAAGRycy9kb3ducmV2LnhtbESPQWvCQBSE74X+h+UVvNVNqgZJs0ophnrxYPQHvGRf&#10;k9Ds25BdTfz3XUHwOMx8M0y2nUwnrjS41rKCeB6BIK6sbrlWcD7l72sQziNr7CyTghs52G5eXzJM&#10;tR35SNfC1yKUsEtRQeN9n0rpqoYMurntiYP3aweDPsihlnrAMZSbTn5EUSINthwWGuzpu6Hqr7gY&#10;BavqEEfHhU6K3bn8WZYm3nVJrtTsbfr6BOFp8s/wg97rwC3h/iX8A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8eVsMAAADbAAAADwAAAAAAAAAAAAAAAACYAgAAZHJzL2Rv&#10;d25yZXYueG1sUEsFBgAAAAAEAAQA9QAAAIgDAAAAAA==&#10;" path="m50,2050r-50,l60,2170r45,-90l54,2080r-4,-5l50,2050xe" fillcolor="black" stroked="f">
                    <v:path arrowok="t" o:connecttype="custom" o:connectlocs="50,2050;0,2050;60,2170;105,2080;54,2080;50,2075;50,2050" o:connectangles="0,0,0,0,0,0,0"/>
                  </v:shape>
                  <v:shape id="Freeform 33" o:spid="_x0000_s1039" style="position:absolute;left:9480;top:3639;width:120;height:2170;visibility:visible;mso-wrap-style:square;v-text-anchor:top" coordsize="120,2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7zcMA&#10;AADbAAAADwAAAGRycy9kb3ducmV2LnhtbESPQWvCQBSE70L/w/IK3nQTrUHSrFLE0F56MPoDXrKv&#10;SWj2bciuJv77riD0OMx8M0y2n0wnbjS41rKCeBmBIK6sbrlWcDnniy0I55E1dpZJwZ0c7HcvswxT&#10;bUc+0a3wtQgl7FJU0Hjfp1K6qiGDbml74uD92MGgD3KopR5wDOWmk6soSqTBlsNCgz0dGqp+i6tR&#10;sKm+4+i01klxvJSfb6WJj12SKzV/nT7eQXia/H/4SX/pwG3g8SX8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7zcMAAADbAAAADwAAAAAAAAAAAAAAAACYAgAAZHJzL2Rv&#10;d25yZXYueG1sUEsFBgAAAAAEAAQA9QAAAIgDAAAAAA==&#10;" path="m65,l54,,50,4r,2071l54,2080r11,l70,2075,70,4,65,xe" fillcolor="black" stroked="f">
                    <v:path arrowok="t" o:connecttype="custom" o:connectlocs="65,0;54,0;50,4;50,2075;54,2080;65,2080;70,2075;70,4;65,0" o:connectangles="0,0,0,0,0,0,0,0,0"/>
                  </v:shape>
                  <v:shape id="Freeform 34" o:spid="_x0000_s1040" style="position:absolute;left:9480;top:3639;width:120;height:2170;visibility:visible;mso-wrap-style:square;v-text-anchor:top" coordsize="120,2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ElusMA&#10;AADbAAAADwAAAGRycy9kb3ducmV2LnhtbESPQWvCQBSE7wX/w/KE3uomtg0S3QQRQ730YPQHPLPP&#10;JJh9G7KrSf+9Wyj0OMx8M8wmn0wnHjS41rKCeBGBIK6sbrlWcD4VbysQziNr7CyTgh9ykGezlw2m&#10;2o58pEfpaxFK2KWooPG+T6V0VUMG3cL2xMG72sGgD3KopR5wDOWmk8soSqTBlsNCgz3tGqpu5d0o&#10;+Ky+4+j4rpNyf758fVxMvO+SQqnX+bRdg/A0+f/wH33QgUvg90v4ATJ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ElusMAAADbAAAADwAAAAAAAAAAAAAAAACYAgAAZHJzL2Rv&#10;d25yZXYueG1sUEsFBgAAAAAEAAQA9QAAAIgDAAAAAA==&#10;" path="m120,2050r-50,l70,2075r-5,5l105,2080r15,-30xe" fillcolor="black" stroked="f">
                    <v:path arrowok="t" o:connecttype="custom" o:connectlocs="120,2050;70,2050;70,2075;65,2080;105,2080;120,2050" o:connectangles="0,0,0,0,0,0"/>
                  </v:shape>
                </v:group>
                <v:shape id="Freeform 35" o:spid="_x0000_s1041" style="position:absolute;left:7440;top:2533;width:3960;height:1080;visibility:visible;mso-wrap-style:square;v-text-anchor:top" coordsize="3960,1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JVMsEA&#10;AADbAAAADwAAAGRycy9kb3ducmV2LnhtbESPQYvCMBSE7wv+h/AEb2uq7mqpRhFB8LAsrBXPj+bZ&#10;FpuX0sRY/70RhD0OM/MNs9r0phGBOldbVjAZJyCIC6trLhWc8v1nCsJ5ZI2NZVLwIAeb9eBjhZm2&#10;d/6jcPSliBB2GSqovG8zKV1RkUE3ti1x9C62M+ij7EqpO7xHuGnkNEnm0mDNcaHClnYVFdfjzSjY&#10;peHrMf+tc5v3YUZ0DukPX5QaDfvtEoSn3v+H3+2DVvC9gNeX+AP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iVTLBAAAA2wAAAA8AAAAAAAAAAAAAAAAAmAIAAGRycy9kb3du&#10;cmV2LnhtbFBLBQYAAAAABAAEAPUAAACGAwAAAAA=&#10;" path="m,1080r3960,l3960,,,,,1080xe" stroked="f">
                  <v:path arrowok="t" o:connecttype="custom" o:connectlocs="0,1080;3960,1080;3960,0;0,0;0,1080" o:connectangles="0,0,0,0,0"/>
                </v:shape>
                <v:shape id="Freeform 36" o:spid="_x0000_s1042" style="position:absolute;left:8340;top:5593;width:2520;height:720;visibility:visible;mso-wrap-style:square;v-text-anchor:top" coordsize="252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XNsAA&#10;AADbAAAADwAAAGRycy9kb3ducmV2LnhtbERPy4rCMBTdC/5DuMLsNFVwRqtRfDCMMButCi4vzbUp&#10;Njelidr5+8lCcHk47/mytZV4UONLxwqGgwQEce50yYWC0/G7PwHhA7LGyjEp+CMPy0W3M8dUuycf&#10;6JGFQsQQ9ikqMCHUqZQ+N2TRD1xNHLmrayyGCJtC6gafMdxWcpQkn9JiybHBYE0bQ/ktu1sFP346&#10;2U5v9v57+DpnuL44k+0vSn302tUMRKA2vMUv904rGMex8Uv8AXL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fXNsAAAADbAAAADwAAAAAAAAAAAAAAAACYAgAAZHJzL2Rvd25y&#10;ZXYueG1sUEsFBgAAAAAEAAQA9QAAAIUDAAAAAA==&#10;" path="m,720r2520,l2520,,,,,720xe" stroked="f">
                  <v:path arrowok="t" o:connecttype="custom" o:connectlocs="0,720;2520,720;2520,0;0,0;0,720" o:connectangles="0,0,0,0,0"/>
                </v:shape>
                <v:shape id="Freeform 37" o:spid="_x0000_s1043" style="position:absolute;left:8340;top:5593;width:2520;height:720;visibility:visible;mso-wrap-style:square;v-text-anchor:top" coordsize="252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ASUsIA&#10;AADbAAAADwAAAGRycy9kb3ducmV2LnhtbESPzYvCMBTE74L/Q3jC3jS14Md2jbKsCOvRj4u3R/Ns&#10;i8lLSWKt//1mQfA4zMxvmNWmt0Z05EPjWMF0koEgLp1uuFJwPu3GSxAhIms0jknBkwJs1sPBCgvt&#10;Hnyg7hgrkSAcClRQx9gWUoayJoth4lri5F2dtxiT9JXUHh8Jbo3Ms2wuLTacFmps6aem8na8WwWX&#10;PN/P/fZ+9f60MAvznOlOX5T6GPXfXyAi9fEdfrV/tYLZJ/x/ST9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wBJSwgAAANsAAAAPAAAAAAAAAAAAAAAAAJgCAABkcnMvZG93&#10;bnJldi54bWxQSwUGAAAAAAQABAD1AAAAhwMAAAAA&#10;" path="m,720r2520,l2520,,,,,720xe" filled="f">
                  <v:path arrowok="t" o:connecttype="custom" o:connectlocs="0,720;2520,720;2520,0;0,0;0,720" o:connectangles="0,0,0,0,0"/>
                </v:shape>
                <w10:wrap anchorx="page"/>
              </v:group>
            </w:pict>
          </mc:Fallback>
        </mc:AlternateContent>
      </w:r>
      <w:r w:rsidRPr="00EB0EF4">
        <w:rPr>
          <w:rFonts w:ascii="Times New Roman" w:eastAsiaTheme="minorEastAsia" w:hAnsi="Times New Roman" w:cs="Times New Roman"/>
          <w:noProof/>
          <w:sz w:val="24"/>
          <w:szCs w:val="24"/>
          <w:lang w:val="ro-RO" w:eastAsia="ro-RO"/>
        </w:rPr>
        <mc:AlternateContent>
          <mc:Choice Requires="wpg">
            <w:drawing>
              <wp:anchor distT="0" distB="0" distL="114300" distR="114300" simplePos="0" relativeHeight="251664384" behindDoc="1" locked="0" layoutInCell="0" allowOverlap="1">
                <wp:simplePos x="0" y="0"/>
                <wp:positionH relativeFrom="page">
                  <wp:posOffset>680720</wp:posOffset>
                </wp:positionH>
                <wp:positionV relativeFrom="paragraph">
                  <wp:posOffset>1282065</wp:posOffset>
                </wp:positionV>
                <wp:extent cx="3095625" cy="2983230"/>
                <wp:effectExtent l="4445" t="5080" r="5080" b="2540"/>
                <wp:wrapNone/>
                <wp:docPr id="2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5625" cy="2983230"/>
                          <a:chOff x="1072" y="2019"/>
                          <a:chExt cx="4875" cy="4698"/>
                        </a:xfrm>
                      </wpg:grpSpPr>
                      <wpg:grpSp>
                        <wpg:cNvPr id="30" name="Group 39"/>
                        <wpg:cNvGrpSpPr>
                          <a:grpSpLocks/>
                        </wpg:cNvGrpSpPr>
                        <wpg:grpSpPr bwMode="auto">
                          <a:xfrm>
                            <a:off x="1080" y="3469"/>
                            <a:ext cx="1980" cy="3240"/>
                            <a:chOff x="1080" y="3469"/>
                            <a:chExt cx="1980" cy="3240"/>
                          </a:xfrm>
                        </wpg:grpSpPr>
                        <wps:wsp>
                          <wps:cNvPr id="31" name="Freeform 40"/>
                          <wps:cNvSpPr>
                            <a:spLocks/>
                          </wps:cNvSpPr>
                          <wps:spPr bwMode="auto">
                            <a:xfrm>
                              <a:off x="1080" y="3469"/>
                              <a:ext cx="1980" cy="3240"/>
                            </a:xfrm>
                            <a:custGeom>
                              <a:avLst/>
                              <a:gdLst>
                                <a:gd name="T0" fmla="*/ 180 w 1980"/>
                                <a:gd name="T1" fmla="*/ 720 h 3240"/>
                                <a:gd name="T2" fmla="*/ 1800 w 1980"/>
                                <a:gd name="T3" fmla="*/ 720 h 3240"/>
                                <a:gd name="T4" fmla="*/ 1800 w 1980"/>
                                <a:gd name="T5" fmla="*/ 0 h 3240"/>
                                <a:gd name="T6" fmla="*/ 180 w 1980"/>
                                <a:gd name="T7" fmla="*/ 0 h 3240"/>
                                <a:gd name="T8" fmla="*/ 180 w 1980"/>
                                <a:gd name="T9" fmla="*/ 720 h 3240"/>
                              </a:gdLst>
                              <a:ahLst/>
                              <a:cxnLst>
                                <a:cxn ang="0">
                                  <a:pos x="T0" y="T1"/>
                                </a:cxn>
                                <a:cxn ang="0">
                                  <a:pos x="T2" y="T3"/>
                                </a:cxn>
                                <a:cxn ang="0">
                                  <a:pos x="T4" y="T5"/>
                                </a:cxn>
                                <a:cxn ang="0">
                                  <a:pos x="T6" y="T7"/>
                                </a:cxn>
                                <a:cxn ang="0">
                                  <a:pos x="T8" y="T9"/>
                                </a:cxn>
                              </a:cxnLst>
                              <a:rect l="0" t="0" r="r" b="b"/>
                              <a:pathLst>
                                <a:path w="1980" h="3240">
                                  <a:moveTo>
                                    <a:pt x="180" y="720"/>
                                  </a:moveTo>
                                  <a:lnTo>
                                    <a:pt x="1800" y="720"/>
                                  </a:lnTo>
                                  <a:lnTo>
                                    <a:pt x="1800" y="0"/>
                                  </a:lnTo>
                                  <a:lnTo>
                                    <a:pt x="180" y="0"/>
                                  </a:lnTo>
                                  <a:lnTo>
                                    <a:pt x="180" y="72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41"/>
                          <wps:cNvSpPr>
                            <a:spLocks/>
                          </wps:cNvSpPr>
                          <wps:spPr bwMode="auto">
                            <a:xfrm>
                              <a:off x="1080" y="3469"/>
                              <a:ext cx="1980" cy="3240"/>
                            </a:xfrm>
                            <a:custGeom>
                              <a:avLst/>
                              <a:gdLst>
                                <a:gd name="T0" fmla="*/ 0 w 1980"/>
                                <a:gd name="T1" fmla="*/ 3240 h 3240"/>
                                <a:gd name="T2" fmla="*/ 1980 w 1980"/>
                                <a:gd name="T3" fmla="*/ 3240 h 3240"/>
                                <a:gd name="T4" fmla="*/ 1980 w 1980"/>
                                <a:gd name="T5" fmla="*/ 2160 h 3240"/>
                                <a:gd name="T6" fmla="*/ 0 w 1980"/>
                                <a:gd name="T7" fmla="*/ 2160 h 3240"/>
                                <a:gd name="T8" fmla="*/ 0 w 1980"/>
                                <a:gd name="T9" fmla="*/ 3240 h 3240"/>
                              </a:gdLst>
                              <a:ahLst/>
                              <a:cxnLst>
                                <a:cxn ang="0">
                                  <a:pos x="T0" y="T1"/>
                                </a:cxn>
                                <a:cxn ang="0">
                                  <a:pos x="T2" y="T3"/>
                                </a:cxn>
                                <a:cxn ang="0">
                                  <a:pos x="T4" y="T5"/>
                                </a:cxn>
                                <a:cxn ang="0">
                                  <a:pos x="T6" y="T7"/>
                                </a:cxn>
                                <a:cxn ang="0">
                                  <a:pos x="T8" y="T9"/>
                                </a:cxn>
                              </a:cxnLst>
                              <a:rect l="0" t="0" r="r" b="b"/>
                              <a:pathLst>
                                <a:path w="1980" h="3240">
                                  <a:moveTo>
                                    <a:pt x="0" y="3240"/>
                                  </a:moveTo>
                                  <a:lnTo>
                                    <a:pt x="1980" y="3240"/>
                                  </a:lnTo>
                                  <a:lnTo>
                                    <a:pt x="1980" y="2160"/>
                                  </a:lnTo>
                                  <a:lnTo>
                                    <a:pt x="0" y="2160"/>
                                  </a:lnTo>
                                  <a:lnTo>
                                    <a:pt x="0" y="32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42"/>
                        <wpg:cNvGrpSpPr>
                          <a:grpSpLocks/>
                        </wpg:cNvGrpSpPr>
                        <wpg:grpSpPr bwMode="auto">
                          <a:xfrm>
                            <a:off x="1920" y="4179"/>
                            <a:ext cx="120" cy="1450"/>
                            <a:chOff x="1920" y="4179"/>
                            <a:chExt cx="120" cy="1450"/>
                          </a:xfrm>
                        </wpg:grpSpPr>
                        <wps:wsp>
                          <wps:cNvPr id="34" name="Freeform 43"/>
                          <wps:cNvSpPr>
                            <a:spLocks/>
                          </wps:cNvSpPr>
                          <wps:spPr bwMode="auto">
                            <a:xfrm>
                              <a:off x="1920" y="4179"/>
                              <a:ext cx="120" cy="1450"/>
                            </a:xfrm>
                            <a:custGeom>
                              <a:avLst/>
                              <a:gdLst>
                                <a:gd name="T0" fmla="*/ 50 w 120"/>
                                <a:gd name="T1" fmla="*/ 1330 h 1450"/>
                                <a:gd name="T2" fmla="*/ 0 w 120"/>
                                <a:gd name="T3" fmla="*/ 1330 h 1450"/>
                                <a:gd name="T4" fmla="*/ 60 w 120"/>
                                <a:gd name="T5" fmla="*/ 1450 h 1450"/>
                                <a:gd name="T6" fmla="*/ 105 w 120"/>
                                <a:gd name="T7" fmla="*/ 1360 h 1450"/>
                                <a:gd name="T8" fmla="*/ 54 w 120"/>
                                <a:gd name="T9" fmla="*/ 1360 h 1450"/>
                                <a:gd name="T10" fmla="*/ 50 w 120"/>
                                <a:gd name="T11" fmla="*/ 1355 h 1450"/>
                                <a:gd name="T12" fmla="*/ 50 w 120"/>
                                <a:gd name="T13" fmla="*/ 1330 h 1450"/>
                              </a:gdLst>
                              <a:ahLst/>
                              <a:cxnLst>
                                <a:cxn ang="0">
                                  <a:pos x="T0" y="T1"/>
                                </a:cxn>
                                <a:cxn ang="0">
                                  <a:pos x="T2" y="T3"/>
                                </a:cxn>
                                <a:cxn ang="0">
                                  <a:pos x="T4" y="T5"/>
                                </a:cxn>
                                <a:cxn ang="0">
                                  <a:pos x="T6" y="T7"/>
                                </a:cxn>
                                <a:cxn ang="0">
                                  <a:pos x="T8" y="T9"/>
                                </a:cxn>
                                <a:cxn ang="0">
                                  <a:pos x="T10" y="T11"/>
                                </a:cxn>
                                <a:cxn ang="0">
                                  <a:pos x="T12" y="T13"/>
                                </a:cxn>
                              </a:cxnLst>
                              <a:rect l="0" t="0" r="r" b="b"/>
                              <a:pathLst>
                                <a:path w="120" h="1450">
                                  <a:moveTo>
                                    <a:pt x="50" y="1330"/>
                                  </a:moveTo>
                                  <a:lnTo>
                                    <a:pt x="0" y="1330"/>
                                  </a:lnTo>
                                  <a:lnTo>
                                    <a:pt x="60" y="1450"/>
                                  </a:lnTo>
                                  <a:lnTo>
                                    <a:pt x="105" y="1360"/>
                                  </a:lnTo>
                                  <a:lnTo>
                                    <a:pt x="54" y="1360"/>
                                  </a:lnTo>
                                  <a:lnTo>
                                    <a:pt x="50" y="1355"/>
                                  </a:lnTo>
                                  <a:lnTo>
                                    <a:pt x="50" y="13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4"/>
                          <wps:cNvSpPr>
                            <a:spLocks/>
                          </wps:cNvSpPr>
                          <wps:spPr bwMode="auto">
                            <a:xfrm>
                              <a:off x="1920" y="4179"/>
                              <a:ext cx="120" cy="1450"/>
                            </a:xfrm>
                            <a:custGeom>
                              <a:avLst/>
                              <a:gdLst>
                                <a:gd name="T0" fmla="*/ 65 w 120"/>
                                <a:gd name="T1" fmla="*/ 0 h 1450"/>
                                <a:gd name="T2" fmla="*/ 54 w 120"/>
                                <a:gd name="T3" fmla="*/ 0 h 1450"/>
                                <a:gd name="T4" fmla="*/ 50 w 120"/>
                                <a:gd name="T5" fmla="*/ 4 h 1450"/>
                                <a:gd name="T6" fmla="*/ 50 w 120"/>
                                <a:gd name="T7" fmla="*/ 1355 h 1450"/>
                                <a:gd name="T8" fmla="*/ 54 w 120"/>
                                <a:gd name="T9" fmla="*/ 1360 h 1450"/>
                                <a:gd name="T10" fmla="*/ 65 w 120"/>
                                <a:gd name="T11" fmla="*/ 1360 h 1450"/>
                                <a:gd name="T12" fmla="*/ 70 w 120"/>
                                <a:gd name="T13" fmla="*/ 1355 h 1450"/>
                                <a:gd name="T14" fmla="*/ 70 w 120"/>
                                <a:gd name="T15" fmla="*/ 4 h 1450"/>
                                <a:gd name="T16" fmla="*/ 65 w 120"/>
                                <a:gd name="T17" fmla="*/ 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 h="1450">
                                  <a:moveTo>
                                    <a:pt x="65" y="0"/>
                                  </a:moveTo>
                                  <a:lnTo>
                                    <a:pt x="54" y="0"/>
                                  </a:lnTo>
                                  <a:lnTo>
                                    <a:pt x="50" y="4"/>
                                  </a:lnTo>
                                  <a:lnTo>
                                    <a:pt x="50" y="1355"/>
                                  </a:lnTo>
                                  <a:lnTo>
                                    <a:pt x="54" y="1360"/>
                                  </a:lnTo>
                                  <a:lnTo>
                                    <a:pt x="65" y="1360"/>
                                  </a:lnTo>
                                  <a:lnTo>
                                    <a:pt x="70" y="1355"/>
                                  </a:lnTo>
                                  <a:lnTo>
                                    <a:pt x="70" y="4"/>
                                  </a:lnTo>
                                  <a:lnTo>
                                    <a:pt x="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5"/>
                          <wps:cNvSpPr>
                            <a:spLocks/>
                          </wps:cNvSpPr>
                          <wps:spPr bwMode="auto">
                            <a:xfrm>
                              <a:off x="1920" y="4179"/>
                              <a:ext cx="120" cy="1450"/>
                            </a:xfrm>
                            <a:custGeom>
                              <a:avLst/>
                              <a:gdLst>
                                <a:gd name="T0" fmla="*/ 120 w 120"/>
                                <a:gd name="T1" fmla="*/ 1330 h 1450"/>
                                <a:gd name="T2" fmla="*/ 70 w 120"/>
                                <a:gd name="T3" fmla="*/ 1330 h 1450"/>
                                <a:gd name="T4" fmla="*/ 70 w 120"/>
                                <a:gd name="T5" fmla="*/ 1355 h 1450"/>
                                <a:gd name="T6" fmla="*/ 65 w 120"/>
                                <a:gd name="T7" fmla="*/ 1360 h 1450"/>
                                <a:gd name="T8" fmla="*/ 105 w 120"/>
                                <a:gd name="T9" fmla="*/ 1360 h 1450"/>
                                <a:gd name="T10" fmla="*/ 120 w 120"/>
                                <a:gd name="T11" fmla="*/ 1330 h 1450"/>
                              </a:gdLst>
                              <a:ahLst/>
                              <a:cxnLst>
                                <a:cxn ang="0">
                                  <a:pos x="T0" y="T1"/>
                                </a:cxn>
                                <a:cxn ang="0">
                                  <a:pos x="T2" y="T3"/>
                                </a:cxn>
                                <a:cxn ang="0">
                                  <a:pos x="T4" y="T5"/>
                                </a:cxn>
                                <a:cxn ang="0">
                                  <a:pos x="T6" y="T7"/>
                                </a:cxn>
                                <a:cxn ang="0">
                                  <a:pos x="T8" y="T9"/>
                                </a:cxn>
                                <a:cxn ang="0">
                                  <a:pos x="T10" y="T11"/>
                                </a:cxn>
                              </a:cxnLst>
                              <a:rect l="0" t="0" r="r" b="b"/>
                              <a:pathLst>
                                <a:path w="120" h="1450">
                                  <a:moveTo>
                                    <a:pt x="120" y="1330"/>
                                  </a:moveTo>
                                  <a:lnTo>
                                    <a:pt x="70" y="1330"/>
                                  </a:lnTo>
                                  <a:lnTo>
                                    <a:pt x="70" y="1355"/>
                                  </a:lnTo>
                                  <a:lnTo>
                                    <a:pt x="65" y="1360"/>
                                  </a:lnTo>
                                  <a:lnTo>
                                    <a:pt x="105" y="1360"/>
                                  </a:lnTo>
                                  <a:lnTo>
                                    <a:pt x="120" y="13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7" name="Freeform 46"/>
                        <wps:cNvSpPr>
                          <a:spLocks/>
                        </wps:cNvSpPr>
                        <wps:spPr bwMode="auto">
                          <a:xfrm>
                            <a:off x="3780" y="5809"/>
                            <a:ext cx="2160" cy="720"/>
                          </a:xfrm>
                          <a:custGeom>
                            <a:avLst/>
                            <a:gdLst>
                              <a:gd name="T0" fmla="*/ 0 w 2160"/>
                              <a:gd name="T1" fmla="*/ 720 h 720"/>
                              <a:gd name="T2" fmla="*/ 2160 w 2160"/>
                              <a:gd name="T3" fmla="*/ 720 h 720"/>
                              <a:gd name="T4" fmla="*/ 2160 w 2160"/>
                              <a:gd name="T5" fmla="*/ 0 h 720"/>
                              <a:gd name="T6" fmla="*/ 0 w 2160"/>
                              <a:gd name="T7" fmla="*/ 0 h 720"/>
                              <a:gd name="T8" fmla="*/ 0 w 2160"/>
                              <a:gd name="T9" fmla="*/ 720 h 720"/>
                            </a:gdLst>
                            <a:ahLst/>
                            <a:cxnLst>
                              <a:cxn ang="0">
                                <a:pos x="T0" y="T1"/>
                              </a:cxn>
                              <a:cxn ang="0">
                                <a:pos x="T2" y="T3"/>
                              </a:cxn>
                              <a:cxn ang="0">
                                <a:pos x="T4" y="T5"/>
                              </a:cxn>
                              <a:cxn ang="0">
                                <a:pos x="T6" y="T7"/>
                              </a:cxn>
                              <a:cxn ang="0">
                                <a:pos x="T8" y="T9"/>
                              </a:cxn>
                            </a:cxnLst>
                            <a:rect l="0" t="0" r="r" b="b"/>
                            <a:pathLst>
                              <a:path w="2160" h="720">
                                <a:moveTo>
                                  <a:pt x="0" y="720"/>
                                </a:moveTo>
                                <a:lnTo>
                                  <a:pt x="2160" y="720"/>
                                </a:lnTo>
                                <a:lnTo>
                                  <a:pt x="2160" y="0"/>
                                </a:lnTo>
                                <a:lnTo>
                                  <a:pt x="0" y="0"/>
                                </a:lnTo>
                                <a:lnTo>
                                  <a:pt x="0" y="72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 name="Group 47"/>
                        <wpg:cNvGrpSpPr>
                          <a:grpSpLocks/>
                        </wpg:cNvGrpSpPr>
                        <wpg:grpSpPr bwMode="auto">
                          <a:xfrm>
                            <a:off x="1920" y="2019"/>
                            <a:ext cx="1870" cy="4390"/>
                            <a:chOff x="1920" y="2019"/>
                            <a:chExt cx="1870" cy="4390"/>
                          </a:xfrm>
                        </wpg:grpSpPr>
                        <wps:wsp>
                          <wps:cNvPr id="39" name="Freeform 48"/>
                          <wps:cNvSpPr>
                            <a:spLocks/>
                          </wps:cNvSpPr>
                          <wps:spPr bwMode="auto">
                            <a:xfrm>
                              <a:off x="1920" y="2019"/>
                              <a:ext cx="1870" cy="4390"/>
                            </a:xfrm>
                            <a:custGeom>
                              <a:avLst/>
                              <a:gdLst>
                                <a:gd name="T0" fmla="*/ 120 w 1870"/>
                                <a:gd name="T1" fmla="*/ 1330 h 4390"/>
                                <a:gd name="T2" fmla="*/ 70 w 1870"/>
                                <a:gd name="T3" fmla="*/ 1330 h 4390"/>
                                <a:gd name="T4" fmla="*/ 70 w 1870"/>
                                <a:gd name="T5" fmla="*/ 4 h 4390"/>
                                <a:gd name="T6" fmla="*/ 65 w 1870"/>
                                <a:gd name="T7" fmla="*/ 0 h 4390"/>
                                <a:gd name="T8" fmla="*/ 54 w 1870"/>
                                <a:gd name="T9" fmla="*/ 0 h 4390"/>
                                <a:gd name="T10" fmla="*/ 50 w 1870"/>
                                <a:gd name="T11" fmla="*/ 4 h 4390"/>
                                <a:gd name="T12" fmla="*/ 50 w 1870"/>
                                <a:gd name="T13" fmla="*/ 1330 h 4390"/>
                                <a:gd name="T14" fmla="*/ 0 w 1870"/>
                                <a:gd name="T15" fmla="*/ 1330 h 4390"/>
                                <a:gd name="T16" fmla="*/ 60 w 1870"/>
                                <a:gd name="T17" fmla="*/ 1450 h 4390"/>
                                <a:gd name="T18" fmla="*/ 105 w 1870"/>
                                <a:gd name="T19" fmla="*/ 1360 h 4390"/>
                                <a:gd name="T20" fmla="*/ 120 w 1870"/>
                                <a:gd name="T21" fmla="*/ 1330 h 4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70" h="4390">
                                  <a:moveTo>
                                    <a:pt x="120" y="1330"/>
                                  </a:moveTo>
                                  <a:lnTo>
                                    <a:pt x="70" y="1330"/>
                                  </a:lnTo>
                                  <a:lnTo>
                                    <a:pt x="70" y="4"/>
                                  </a:lnTo>
                                  <a:lnTo>
                                    <a:pt x="65" y="0"/>
                                  </a:lnTo>
                                  <a:lnTo>
                                    <a:pt x="54" y="0"/>
                                  </a:lnTo>
                                  <a:lnTo>
                                    <a:pt x="50" y="4"/>
                                  </a:lnTo>
                                  <a:lnTo>
                                    <a:pt x="50" y="1330"/>
                                  </a:lnTo>
                                  <a:lnTo>
                                    <a:pt x="0" y="1330"/>
                                  </a:lnTo>
                                  <a:lnTo>
                                    <a:pt x="60" y="1450"/>
                                  </a:lnTo>
                                  <a:lnTo>
                                    <a:pt x="105" y="1360"/>
                                  </a:lnTo>
                                  <a:lnTo>
                                    <a:pt x="120" y="133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9"/>
                          <wps:cNvSpPr>
                            <a:spLocks/>
                          </wps:cNvSpPr>
                          <wps:spPr bwMode="auto">
                            <a:xfrm>
                              <a:off x="1920" y="2019"/>
                              <a:ext cx="1870" cy="4390"/>
                            </a:xfrm>
                            <a:custGeom>
                              <a:avLst/>
                              <a:gdLst>
                                <a:gd name="T0" fmla="*/ 1860 w 1870"/>
                                <a:gd name="T1" fmla="*/ 4150 h 4390"/>
                                <a:gd name="T2" fmla="*/ 1840 w 1870"/>
                                <a:gd name="T3" fmla="*/ 4140 h 4390"/>
                                <a:gd name="T4" fmla="*/ 1740 w 1870"/>
                                <a:gd name="T5" fmla="*/ 4090 h 4390"/>
                                <a:gd name="T6" fmla="*/ 1740 w 1870"/>
                                <a:gd name="T7" fmla="*/ 4140 h 4390"/>
                                <a:gd name="T8" fmla="*/ 1134 w 1870"/>
                                <a:gd name="T9" fmla="*/ 4140 h 4390"/>
                                <a:gd name="T10" fmla="*/ 1130 w 1870"/>
                                <a:gd name="T11" fmla="*/ 4144 h 4390"/>
                                <a:gd name="T12" fmla="*/ 1130 w 1870"/>
                                <a:gd name="T13" fmla="*/ 4155 h 4390"/>
                                <a:gd name="T14" fmla="*/ 1134 w 1870"/>
                                <a:gd name="T15" fmla="*/ 4160 h 4390"/>
                                <a:gd name="T16" fmla="*/ 1740 w 1870"/>
                                <a:gd name="T17" fmla="*/ 4160 h 4390"/>
                                <a:gd name="T18" fmla="*/ 1740 w 1870"/>
                                <a:gd name="T19" fmla="*/ 4210 h 4390"/>
                                <a:gd name="T20" fmla="*/ 1840 w 1870"/>
                                <a:gd name="T21" fmla="*/ 4160 h 4390"/>
                                <a:gd name="T22" fmla="*/ 1860 w 1870"/>
                                <a:gd name="T23" fmla="*/ 4150 h 4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70" h="4390">
                                  <a:moveTo>
                                    <a:pt x="1860" y="4150"/>
                                  </a:moveTo>
                                  <a:lnTo>
                                    <a:pt x="1840" y="4140"/>
                                  </a:lnTo>
                                  <a:lnTo>
                                    <a:pt x="1740" y="4090"/>
                                  </a:lnTo>
                                  <a:lnTo>
                                    <a:pt x="1740" y="4140"/>
                                  </a:lnTo>
                                  <a:lnTo>
                                    <a:pt x="1134" y="4140"/>
                                  </a:lnTo>
                                  <a:lnTo>
                                    <a:pt x="1130" y="4144"/>
                                  </a:lnTo>
                                  <a:lnTo>
                                    <a:pt x="1130" y="4155"/>
                                  </a:lnTo>
                                  <a:lnTo>
                                    <a:pt x="1134" y="4160"/>
                                  </a:lnTo>
                                  <a:lnTo>
                                    <a:pt x="1740" y="4160"/>
                                  </a:lnTo>
                                  <a:lnTo>
                                    <a:pt x="1740" y="4210"/>
                                  </a:lnTo>
                                  <a:lnTo>
                                    <a:pt x="1840" y="4160"/>
                                  </a:lnTo>
                                  <a:lnTo>
                                    <a:pt x="1860" y="415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50"/>
                          <wps:cNvSpPr>
                            <a:spLocks/>
                          </wps:cNvSpPr>
                          <wps:spPr bwMode="auto">
                            <a:xfrm>
                              <a:off x="1920" y="2019"/>
                              <a:ext cx="1870" cy="4390"/>
                            </a:xfrm>
                            <a:custGeom>
                              <a:avLst/>
                              <a:gdLst>
                                <a:gd name="T0" fmla="*/ 1870 w 1870"/>
                                <a:gd name="T1" fmla="*/ 4324 h 4390"/>
                                <a:gd name="T2" fmla="*/ 1865 w 1870"/>
                                <a:gd name="T3" fmla="*/ 4320 h 4390"/>
                                <a:gd name="T4" fmla="*/ 1260 w 1870"/>
                                <a:gd name="T5" fmla="*/ 4320 h 4390"/>
                                <a:gd name="T6" fmla="*/ 1260 w 1870"/>
                                <a:gd name="T7" fmla="*/ 4270 h 4390"/>
                                <a:gd name="T8" fmla="*/ 1140 w 1870"/>
                                <a:gd name="T9" fmla="*/ 4330 h 4390"/>
                                <a:gd name="T10" fmla="*/ 1260 w 1870"/>
                                <a:gd name="T11" fmla="*/ 4390 h 4390"/>
                                <a:gd name="T12" fmla="*/ 1260 w 1870"/>
                                <a:gd name="T13" fmla="*/ 4340 h 4390"/>
                                <a:gd name="T14" fmla="*/ 1865 w 1870"/>
                                <a:gd name="T15" fmla="*/ 4340 h 4390"/>
                                <a:gd name="T16" fmla="*/ 1870 w 1870"/>
                                <a:gd name="T17" fmla="*/ 4335 h 4390"/>
                                <a:gd name="T18" fmla="*/ 1870 w 1870"/>
                                <a:gd name="T19" fmla="*/ 4324 h 4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70" h="4390">
                                  <a:moveTo>
                                    <a:pt x="1870" y="4324"/>
                                  </a:moveTo>
                                  <a:lnTo>
                                    <a:pt x="1865" y="4320"/>
                                  </a:lnTo>
                                  <a:lnTo>
                                    <a:pt x="1260" y="4320"/>
                                  </a:lnTo>
                                  <a:lnTo>
                                    <a:pt x="1260" y="4270"/>
                                  </a:lnTo>
                                  <a:lnTo>
                                    <a:pt x="1140" y="4330"/>
                                  </a:lnTo>
                                  <a:lnTo>
                                    <a:pt x="1260" y="4390"/>
                                  </a:lnTo>
                                  <a:lnTo>
                                    <a:pt x="1260" y="4340"/>
                                  </a:lnTo>
                                  <a:lnTo>
                                    <a:pt x="1865" y="4340"/>
                                  </a:lnTo>
                                  <a:lnTo>
                                    <a:pt x="1870" y="4335"/>
                                  </a:lnTo>
                                  <a:lnTo>
                                    <a:pt x="1870" y="432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3CEC39" id="Group 38" o:spid="_x0000_s1026" style="position:absolute;margin-left:53.6pt;margin-top:100.95pt;width:243.75pt;height:234.9pt;z-index:-251652096;mso-position-horizontal-relative:page" coordorigin="1072,2019" coordsize="4875,4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" o:allowincell="f">
                <v:group id="Group 39" o:spid="_x0000_s1027" style="position:absolute;left:1080;top:3469;width:1980;height:3240" coordorigin="1080,3469" coordsize="1980,3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40" o:spid="_x0000_s1028" style="position:absolute;left:1080;top:3469;width:1980;height:3240;visibility:visible;mso-wrap-style:square;v-text-anchor:top" coordsize="1980,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AEacQA&#10;AADbAAAADwAAAGRycy9kb3ducmV2LnhtbESPQWvCQBSE70L/w/IKvdVNLNgSXUOpEaToobbi9ZF9&#10;JiHZt2F3G9N/3xUEj8PMfMMs89F0YiDnG8sK0mkCgri0uuFKwc/35vkNhA/IGjvLpOCPPOSrh8kS&#10;M20v/EXDIVQiQthnqKAOoc+k9GVNBv3U9sTRO1tnMETpKqkdXiLcdHKWJHNpsOG4UGNPHzWV7eHX&#10;KHidf6bdbp8U23Ycjie3KdZoWqWeHsf3BYhAY7iHb+2tVvCSwvVL/AF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BGnEAAAA2wAAAA8AAAAAAAAAAAAAAAAAmAIAAGRycy9k&#10;b3ducmV2LnhtbFBLBQYAAAAABAAEAPUAAACJAwAAAAA=&#10;" path="m180,720r1620,l1800,,180,r,720xe" filled="f">
                    <v:path arrowok="t" o:connecttype="custom" o:connectlocs="180,720;1800,720;1800,0;180,0;180,720" o:connectangles="0,0,0,0,0"/>
                  </v:shape>
                  <v:shape id="Freeform 41" o:spid="_x0000_s1029" style="position:absolute;left:1080;top:3469;width:1980;height:3240;visibility:visible;mso-wrap-style:square;v-text-anchor:top" coordsize="1980,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KaHsUA&#10;AADbAAAADwAAAGRycy9kb3ducmV2LnhtbESPzWrDMBCE74W8g9hAb42cFNLgRjYhPxBKc4jT0uti&#10;bWxja2Uk1XHfvioEehxm5htmnY+mEwM531hWMJ8lIIhLqxuuFHxcDk8rED4ga+wsk4If8pBnk4c1&#10;ptre+ExDESoRIexTVFCH0KdS+rImg35me+LoXa0zGKJ0ldQObxFuOrlIkqU02HBcqLGnbU1lW3wb&#10;BS/Lt3n3fkr2x3YcPr/cYb9D0yr1OB03ryACjeE/fG8ftYLnBfx9iT9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UpoexQAAANsAAAAPAAAAAAAAAAAAAAAAAJgCAABkcnMv&#10;ZG93bnJldi54bWxQSwUGAAAAAAQABAD1AAAAigMAAAAA&#10;" path="m,3240r1980,l1980,2160,,2160,,3240xe" filled="f">
                    <v:path arrowok="t" o:connecttype="custom" o:connectlocs="0,3240;1980,3240;1980,2160;0,2160;0,3240" o:connectangles="0,0,0,0,0"/>
                  </v:shape>
                </v:group>
                <v:group id="Group 42" o:spid="_x0000_s1030" style="position:absolute;left:1920;top:4179;width:120;height:1450" coordorigin="1920,4179" coordsize="120,1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3" o:spid="_x0000_s1031" style="position:absolute;left:1920;top:4179;width:120;height:1450;visibility:visible;mso-wrap-style:square;v-text-anchor:top" coordsize="120,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l80MIA&#10;AADbAAAADwAAAGRycy9kb3ducmV2LnhtbESPQYvCMBSE78L+h/AW9qbpqohUU3EVWT1ahb2+bZ5t&#10;afNSmljrvzeC4HGYmW+Y5ao3teiodaVlBd+jCARxZnXJuYLzaTecg3AeWWNtmRTcycEq+RgsMdb2&#10;xkfqUp+LAGEXo4LC+yaW0mUFGXQj2xAH72Jbgz7INpe6xVuAm1qOo2gmDZYcFgpsaFNQVqVXo6DS&#10;Zn0YnyY/f4frfNb5bfrL/xulvj779QKEp96/w6/2XiuYTOH5JfwAm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6XzQwgAAANsAAAAPAAAAAAAAAAAAAAAAAJgCAABkcnMvZG93&#10;bnJldi54bWxQSwUGAAAAAAQABAD1AAAAhwMAAAAA&#10;" path="m50,1330r-50,l60,1450r45,-90l54,1360r-4,-5l50,1330xe" fillcolor="black" stroked="f">
                    <v:path arrowok="t" o:connecttype="custom" o:connectlocs="50,1330;0,1330;60,1450;105,1360;54,1360;50,1355;50,1330" o:connectangles="0,0,0,0,0,0,0"/>
                  </v:shape>
                  <v:shape id="Freeform 44" o:spid="_x0000_s1032" style="position:absolute;left:1920;top:4179;width:120;height:1450;visibility:visible;mso-wrap-style:square;v-text-anchor:top" coordsize="120,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XZS8IA&#10;AADbAAAADwAAAGRycy9kb3ducmV2LnhtbESPQYvCMBSE78L+h/AW9qbpKopUU3EVWT1ahb2+bZ5t&#10;afNSmljrvzeC4HGYmW+Y5ao3teiodaVlBd+jCARxZnXJuYLzaTecg3AeWWNtmRTcycEq+RgsMdb2&#10;xkfqUp+LAGEXo4LC+yaW0mUFGXQj2xAH72Jbgz7INpe6xVuAm1qOo2gmDZYcFgpsaFNQVqVXo6DS&#10;Zn0YnyY/f4frfNb5bfrL/xulvj779QKEp96/w6/2XiuYTOH5JfwAm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pdlLwgAAANsAAAAPAAAAAAAAAAAAAAAAAJgCAABkcnMvZG93&#10;bnJldi54bWxQSwUGAAAAAAQABAD1AAAAhwMAAAAA&#10;" path="m65,l54,,50,4r,1351l54,1360r11,l70,1355,70,4,65,xe" fillcolor="black" stroked="f">
                    <v:path arrowok="t" o:connecttype="custom" o:connectlocs="65,0;54,0;50,4;50,1355;54,1360;65,1360;70,1355;70,4;65,0" o:connectangles="0,0,0,0,0,0,0,0,0"/>
                  </v:shape>
                  <v:shape id="Freeform 45" o:spid="_x0000_s1033" style="position:absolute;left:1920;top:4179;width:120;height:1450;visibility:visible;mso-wrap-style:square;v-text-anchor:top" coordsize="120,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dHPMMA&#10;AADbAAAADwAAAGRycy9kb3ducmV2LnhtbESPQWuDQBSE74H+h+UVeotrExCx2UiSUlqP1UCur+6L&#10;iu5bcTfG/vtuodDjMDPfMLt8MYOYaXKdZQXPUQyCuLa640bBuXpbpyCcR9Y4WCYF3+Qg3z+sdphp&#10;e+dPmkvfiABhl6GC1vsxk9LVLRl0kR2Jg3e1k0Ef5NRIPeE9wM0gN3GcSIMdh4UWRzq1VPflzSjo&#10;tTkUm2p7vBS3NJn9a/nOXyelnh6XwwsIT4v/D/+1P7SCbQK/X8IP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dHPMMAAADbAAAADwAAAAAAAAAAAAAAAACYAgAAZHJzL2Rv&#10;d25yZXYueG1sUEsFBgAAAAAEAAQA9QAAAIgDAAAAAA==&#10;" path="m120,1330r-50,l70,1355r-5,5l105,1360r15,-30xe" fillcolor="black" stroked="f">
                    <v:path arrowok="t" o:connecttype="custom" o:connectlocs="120,1330;70,1330;70,1355;65,1360;105,1360;120,1330" o:connectangles="0,0,0,0,0,0"/>
                  </v:shape>
                </v:group>
                <v:shape id="Freeform 46" o:spid="_x0000_s1034" style="position:absolute;left:3780;top:5809;width:2160;height:720;visibility:visible;mso-wrap-style:square;v-text-anchor:top" coordsize="216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ybU8QA&#10;AADbAAAADwAAAGRycy9kb3ducmV2LnhtbESPQWvCQBSE7wX/w/IKvdVNrcSSuooUBL20mlTPr9ln&#10;Nph9m2ZXjf++WxA8DjPzDTOd97YRZ+p87VjByzABQVw6XXOl4LtYPr+B8AFZY+OYFFzJw3w2eJhi&#10;pt2Ft3TOQyUihH2GCkwIbSalLw1Z9EPXEkfv4DqLIcqukrrDS4TbRo6SJJUWa44LBlv6MFQe85NV&#10;8JuOP0fFbvNVjPn6s5drk3NqlHp67BfvIAL14R6+tVdawesE/r/E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cm1PEAAAA2wAAAA8AAAAAAAAAAAAAAAAAmAIAAGRycy9k&#10;b3ducmV2LnhtbFBLBQYAAAAABAAEAPUAAACJAwAAAAA=&#10;" path="m,720r2160,l2160,,,,,720xe" filled="f">
                  <v:path arrowok="t" o:connecttype="custom" o:connectlocs="0,720;2160,720;2160,0;0,0;0,720" o:connectangles="0,0,0,0,0"/>
                </v:shape>
                <v:group id="Group 47" o:spid="_x0000_s1035" style="position:absolute;left:1920;top:2019;width:1870;height:4390" coordorigin="1920,2019" coordsize="1870,4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48" o:spid="_x0000_s1036" style="position:absolute;left:1920;top:2019;width:1870;height:4390;visibility:visible;mso-wrap-style:square;v-text-anchor:top" coordsize="1870,4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rdPsUA&#10;AADbAAAADwAAAGRycy9kb3ducmV2LnhtbESPQWvCQBSE74L/YXmCN93UQrFpNlKVogcvtW2Kt0f2&#10;NUmTfRuya0z/vVsQPA4z8w2TrAbTiJ46V1lW8DCPQBDnVldcKPj8eJstQTiPrLGxTAr+yMEqHY8S&#10;jLW98Dv1R1+IAGEXo4LS+zaW0uUlGXRz2xIH78d2Bn2QXSF1h5cAN41cRNGTNFhxWCixpU1JeX08&#10;GwV9Taevvv7NhrUjk/nD7pRtv5WaTobXFxCeBn8P39p7reDxGf6/hB8g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Wt0+xQAAANsAAAAPAAAAAAAAAAAAAAAAAJgCAABkcnMv&#10;ZG93bnJldi54bWxQSwUGAAAAAAQABAD1AAAAigMAAAAA&#10;" path="m120,1330r-50,l70,4,65,,54,,50,4r,1326l,1330r60,120l105,1360r15,-30e" fillcolor="black" stroked="f">
                    <v:path arrowok="t" o:connecttype="custom" o:connectlocs="120,1330;70,1330;70,4;65,0;54,0;50,4;50,1330;0,1330;60,1450;105,1360;120,1330" o:connectangles="0,0,0,0,0,0,0,0,0,0,0"/>
                  </v:shape>
                  <v:shape id="Freeform 49" o:spid="_x0000_s1037" style="position:absolute;left:1920;top:2019;width:1870;height:4390;visibility:visible;mso-wrap-style:square;v-text-anchor:top" coordsize="1870,4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YH3sAA&#10;AADbAAAADwAAAGRycy9kb3ducmV2LnhtbERPy4rCMBTdD/gP4QruNHUQkWoUdRBduBkfFXeX5trW&#10;NjelibXz95PFwCwP571YdaYSLTWusKxgPIpAEKdWF5wpuJx3wxkI55E1VpZJwQ85WC17HwuMtX3z&#10;N7Unn4kQwi5GBbn3dSylS3My6Ea2Jg7cwzYGfYBNJnWD7xBuKvkZRVNpsODQkGNN25zS8vQyCtqS&#10;7te2fCbdxpFJ/HF/T75uSg363XoOwlPn/8V/7oNWMAnrw5fwA+T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GYH3sAAAADbAAAADwAAAAAAAAAAAAAAAACYAgAAZHJzL2Rvd25y&#10;ZXYueG1sUEsFBgAAAAAEAAQA9QAAAIUDAAAAAA==&#10;" path="m1860,4150r-20,-10l1740,4090r,50l1134,4140r-4,4l1130,4155r4,5l1740,4160r,50l1840,4160r20,-10e" fillcolor="black" stroked="f">
                    <v:path arrowok="t" o:connecttype="custom" o:connectlocs="1860,4150;1840,4140;1740,4090;1740,4140;1134,4140;1130,4144;1130,4155;1134,4160;1740,4160;1740,4210;1840,4160;1860,4150" o:connectangles="0,0,0,0,0,0,0,0,0,0,0,0"/>
                  </v:shape>
                  <v:shape id="Freeform 50" o:spid="_x0000_s1038" style="position:absolute;left:1920;top:2019;width:1870;height:4390;visibility:visible;mso-wrap-style:square;v-text-anchor:top" coordsize="1870,4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iRcQA&#10;AADbAAAADwAAAGRycy9kb3ducmV2LnhtbESPT2vCQBTE7wW/w/IEb2ajSCmpq1RF9OCl/knx9si+&#10;JjHZtyG7xvTbdwtCj8PM/IaZL3tTi45aV1pWMIliEMSZ1SXnCs6n7fgNhPPIGmvLpOCHHCwXg5c5&#10;Jto++JO6o89FgLBLUEHhfZNI6bKCDLrINsTB+7atQR9km0vd4iPATS2ncfwqDZYcFgpsaF1QVh3v&#10;RkFX0fXSVbe0XzkyqT/srunmS6nRsP94B+Gp9//hZ3uvFcwm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qokXEAAAA2wAAAA8AAAAAAAAAAAAAAAAAmAIAAGRycy9k&#10;b3ducmV2LnhtbFBLBQYAAAAABAAEAPUAAACJAwAAAAA=&#10;" path="m1870,4324r-5,-4l1260,4320r,-50l1140,4330r120,60l1260,4340r605,l1870,4335r,-11e" fillcolor="black" stroked="f">
                    <v:path arrowok="t" o:connecttype="custom" o:connectlocs="1870,4324;1865,4320;1260,4320;1260,4270;1140,4330;1260,4390;1260,4340;1865,4340;1870,4335;1870,4324" o:connectangles="0,0,0,0,0,0,0,0,0,0"/>
                  </v:shape>
                </v:group>
                <w10:wrap anchorx="page"/>
              </v:group>
            </w:pict>
          </mc:Fallback>
        </mc:AlternateContent>
      </w:r>
      <w:r w:rsidRPr="00EB0EF4">
        <w:rPr>
          <w:rFonts w:ascii="Times New Roman" w:eastAsiaTheme="minorEastAsia" w:hAnsi="Times New Roman" w:cs="Times New Roman"/>
          <w:noProof/>
          <w:sz w:val="24"/>
          <w:szCs w:val="24"/>
          <w:lang w:val="ro-RO" w:eastAsia="ro-RO"/>
        </w:rPr>
        <mc:AlternateContent>
          <mc:Choice Requires="wpg">
            <w:drawing>
              <wp:anchor distT="0" distB="0" distL="114300" distR="114300" simplePos="0" relativeHeight="251665408" behindDoc="1" locked="0" layoutInCell="0" allowOverlap="1">
                <wp:simplePos x="0" y="0"/>
                <wp:positionH relativeFrom="page">
                  <wp:posOffset>3765550</wp:posOffset>
                </wp:positionH>
                <wp:positionV relativeFrom="paragraph">
                  <wp:posOffset>598170</wp:posOffset>
                </wp:positionV>
                <wp:extent cx="1725930" cy="466725"/>
                <wp:effectExtent l="3175" t="6985" r="4445" b="2540"/>
                <wp:wrapNone/>
                <wp:docPr id="2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5930" cy="466725"/>
                          <a:chOff x="5930" y="942"/>
                          <a:chExt cx="2718" cy="735"/>
                        </a:xfrm>
                      </wpg:grpSpPr>
                      <wpg:grpSp>
                        <wpg:cNvPr id="25" name="Group 52"/>
                        <wpg:cNvGrpSpPr>
                          <a:grpSpLocks/>
                        </wpg:cNvGrpSpPr>
                        <wpg:grpSpPr bwMode="auto">
                          <a:xfrm>
                            <a:off x="5930" y="1249"/>
                            <a:ext cx="1100" cy="300"/>
                            <a:chOff x="5930" y="1249"/>
                            <a:chExt cx="1100" cy="300"/>
                          </a:xfrm>
                        </wpg:grpSpPr>
                        <wps:wsp>
                          <wps:cNvPr id="26" name="Freeform 53"/>
                          <wps:cNvSpPr>
                            <a:spLocks/>
                          </wps:cNvSpPr>
                          <wps:spPr bwMode="auto">
                            <a:xfrm>
                              <a:off x="5930" y="1249"/>
                              <a:ext cx="1100" cy="300"/>
                            </a:xfrm>
                            <a:custGeom>
                              <a:avLst/>
                              <a:gdLst>
                                <a:gd name="T0" fmla="*/ 1090 w 1100"/>
                                <a:gd name="T1" fmla="*/ 60 h 300"/>
                                <a:gd name="T2" fmla="*/ 1070 w 1100"/>
                                <a:gd name="T3" fmla="*/ 50 h 300"/>
                                <a:gd name="T4" fmla="*/ 970 w 1100"/>
                                <a:gd name="T5" fmla="*/ 0 h 300"/>
                                <a:gd name="T6" fmla="*/ 970 w 1100"/>
                                <a:gd name="T7" fmla="*/ 50 h 300"/>
                                <a:gd name="T8" fmla="*/ 4 w 1100"/>
                                <a:gd name="T9" fmla="*/ 50 h 300"/>
                                <a:gd name="T10" fmla="*/ 0 w 1100"/>
                                <a:gd name="T11" fmla="*/ 54 h 300"/>
                                <a:gd name="T12" fmla="*/ 0 w 1100"/>
                                <a:gd name="T13" fmla="*/ 65 h 300"/>
                                <a:gd name="T14" fmla="*/ 4 w 1100"/>
                                <a:gd name="T15" fmla="*/ 70 h 300"/>
                                <a:gd name="T16" fmla="*/ 970 w 1100"/>
                                <a:gd name="T17" fmla="*/ 70 h 300"/>
                                <a:gd name="T18" fmla="*/ 970 w 1100"/>
                                <a:gd name="T19" fmla="*/ 120 h 300"/>
                                <a:gd name="T20" fmla="*/ 1070 w 1100"/>
                                <a:gd name="T21" fmla="*/ 70 h 300"/>
                                <a:gd name="T22" fmla="*/ 1090 w 1100"/>
                                <a:gd name="T23"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00" h="300">
                                  <a:moveTo>
                                    <a:pt x="1090" y="60"/>
                                  </a:moveTo>
                                  <a:lnTo>
                                    <a:pt x="1070" y="50"/>
                                  </a:lnTo>
                                  <a:lnTo>
                                    <a:pt x="970" y="0"/>
                                  </a:lnTo>
                                  <a:lnTo>
                                    <a:pt x="970" y="50"/>
                                  </a:lnTo>
                                  <a:lnTo>
                                    <a:pt x="4" y="50"/>
                                  </a:lnTo>
                                  <a:lnTo>
                                    <a:pt x="0" y="54"/>
                                  </a:lnTo>
                                  <a:lnTo>
                                    <a:pt x="0" y="65"/>
                                  </a:lnTo>
                                  <a:lnTo>
                                    <a:pt x="4" y="70"/>
                                  </a:lnTo>
                                  <a:lnTo>
                                    <a:pt x="970" y="70"/>
                                  </a:lnTo>
                                  <a:lnTo>
                                    <a:pt x="970" y="120"/>
                                  </a:lnTo>
                                  <a:lnTo>
                                    <a:pt x="1070" y="70"/>
                                  </a:lnTo>
                                  <a:lnTo>
                                    <a:pt x="1090" y="6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54"/>
                          <wps:cNvSpPr>
                            <a:spLocks/>
                          </wps:cNvSpPr>
                          <wps:spPr bwMode="auto">
                            <a:xfrm>
                              <a:off x="5930" y="1249"/>
                              <a:ext cx="1100" cy="300"/>
                            </a:xfrm>
                            <a:custGeom>
                              <a:avLst/>
                              <a:gdLst>
                                <a:gd name="T0" fmla="*/ 1100 w 1100"/>
                                <a:gd name="T1" fmla="*/ 234 h 300"/>
                                <a:gd name="T2" fmla="*/ 1095 w 1100"/>
                                <a:gd name="T3" fmla="*/ 230 h 300"/>
                                <a:gd name="T4" fmla="*/ 130 w 1100"/>
                                <a:gd name="T5" fmla="*/ 230 h 300"/>
                                <a:gd name="T6" fmla="*/ 130 w 1100"/>
                                <a:gd name="T7" fmla="*/ 180 h 300"/>
                                <a:gd name="T8" fmla="*/ 10 w 1100"/>
                                <a:gd name="T9" fmla="*/ 240 h 300"/>
                                <a:gd name="T10" fmla="*/ 130 w 1100"/>
                                <a:gd name="T11" fmla="*/ 300 h 300"/>
                                <a:gd name="T12" fmla="*/ 130 w 1100"/>
                                <a:gd name="T13" fmla="*/ 250 h 300"/>
                                <a:gd name="T14" fmla="*/ 1095 w 1100"/>
                                <a:gd name="T15" fmla="*/ 250 h 300"/>
                                <a:gd name="T16" fmla="*/ 1100 w 1100"/>
                                <a:gd name="T17" fmla="*/ 245 h 300"/>
                                <a:gd name="T18" fmla="*/ 1100 w 1100"/>
                                <a:gd name="T19" fmla="*/ 234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00" h="300">
                                  <a:moveTo>
                                    <a:pt x="1100" y="234"/>
                                  </a:moveTo>
                                  <a:lnTo>
                                    <a:pt x="1095" y="230"/>
                                  </a:lnTo>
                                  <a:lnTo>
                                    <a:pt x="130" y="230"/>
                                  </a:lnTo>
                                  <a:lnTo>
                                    <a:pt x="130" y="180"/>
                                  </a:lnTo>
                                  <a:lnTo>
                                    <a:pt x="10" y="240"/>
                                  </a:lnTo>
                                  <a:lnTo>
                                    <a:pt x="130" y="300"/>
                                  </a:lnTo>
                                  <a:lnTo>
                                    <a:pt x="130" y="250"/>
                                  </a:lnTo>
                                  <a:lnTo>
                                    <a:pt x="1095" y="250"/>
                                  </a:lnTo>
                                  <a:lnTo>
                                    <a:pt x="1100" y="245"/>
                                  </a:lnTo>
                                  <a:lnTo>
                                    <a:pt x="1100" y="23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8" name="Text Box 55"/>
                        <wps:cNvSpPr txBox="1">
                          <a:spLocks noChangeArrowheads="1"/>
                        </wps:cNvSpPr>
                        <wps:spPr bwMode="auto">
                          <a:xfrm>
                            <a:off x="7020" y="950"/>
                            <a:ext cx="162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B0EF4" w:rsidRDefault="00EB0EF4" w:rsidP="00EB0EF4">
                              <w:pPr>
                                <w:pStyle w:val="Corptext"/>
                                <w:kinsoku w:val="0"/>
                                <w:overflowPunct w:val="0"/>
                                <w:spacing w:before="77"/>
                                <w:ind w:left="0"/>
                                <w:rPr>
                                  <w:b/>
                                  <w:bCs/>
                                  <w:sz w:val="28"/>
                                  <w:szCs w:val="28"/>
                                </w:rPr>
                              </w:pPr>
                              <w:r>
                                <w:rPr>
                                  <w:b/>
                                  <w:bCs/>
                                  <w:sz w:val="28"/>
                                  <w:szCs w:val="28"/>
                                </w:rPr>
                                <w:t>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35" style="position:absolute;margin-left:296.5pt;margin-top:47.1pt;width:135.9pt;height:36.75pt;z-index:-251651072;mso-position-horizontal-relative:page" coordorigin="5930,942" coordsize="271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" o:allowincell="f">
                <v:group id="Group 52" o:spid="_x0000_s1036" style="position:absolute;left:5930;top:1249;width:1100;height:300" coordorigin="5930,1249" coordsize="110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53" o:spid="_x0000_s1037" style="position:absolute;left:5930;top:1249;width:1100;height:300;visibility:visible;mso-wrap-style:square;v-text-anchor:top" coordsize="11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dCFsIA&#10;AADbAAAADwAAAGRycy9kb3ducmV2LnhtbESPzWrDMBCE74W+g9hCb41cF0zsRAklYEjoqW4OyW2x&#10;NraJtTKSYjtvHxUKPQ7z8zHr7Wx6MZLznWUF74sEBHFtdceNguNP+bYE4QOyxt4yKbiTh+3m+WmN&#10;hbYTf9NYhUbEEfYFKmhDGAopfd2SQb+wA3H0LtYZDFG6RmqHUxw3vUyTJJMGO46EFgfatVRfq5uJ&#10;3Hw5n784Pbr8kH/oActTX5dKvb7MnysQgebwH/5r77WCNIPfL/E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0IWwgAAANsAAAAPAAAAAAAAAAAAAAAAAJgCAABkcnMvZG93&#10;bnJldi54bWxQSwUGAAAAAAQABAD1AAAAhwMAAAAA&#10;" path="m1090,60l1070,50,970,r,50l4,50,,54,,65r4,5l970,70r,50l1070,70r20,-10e" fillcolor="black" stroked="f">
                    <v:path arrowok="t" o:connecttype="custom" o:connectlocs="1090,60;1070,50;970,0;970,50;4,50;0,54;0,65;4,70;970,70;970,120;1070,70;1090,60" o:connectangles="0,0,0,0,0,0,0,0,0,0,0,0"/>
                  </v:shape>
                  <v:shape id="Freeform 54" o:spid="_x0000_s1038" style="position:absolute;left:5930;top:1249;width:1100;height:300;visibility:visible;mso-wrap-style:square;v-text-anchor:top" coordsize="11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njcMA&#10;AADbAAAADwAAAGRycy9kb3ducmV2LnhtbESPzWrDMBCE74G+g9hCb4kcFxrbjRJKwdCSUxIf2tti&#10;bW0Ta2Uk1XbfPioEchzm52O2+9n0YiTnO8sK1qsEBHFtdceNgupcLjMQPiBr7C2Tgj/ysN89LLZY&#10;aDvxkcZTaEQcYV+ggjaEoZDS1y0Z9Cs7EEfvxzqDIUrXSO1wiuOml2mSvEiDHUdCiwO9t1RfTr8m&#10;cvNs/j5wWrn8M3/WA5ZffV0q9fQ4v72CCDSHe/jW/tAK0g38f4k/QO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njcMAAADbAAAADwAAAAAAAAAAAAAAAACYAgAAZHJzL2Rv&#10;d25yZXYueG1sUEsFBgAAAAAEAAQA9QAAAIgDAAAAAA==&#10;" path="m1100,234r-5,-4l130,230r,-50l10,240r120,60l130,250r965,l1100,245r,-11e" fillcolor="black" stroked="f">
                    <v:path arrowok="t" o:connecttype="custom" o:connectlocs="1100,234;1095,230;130,230;130,180;10,240;130,300;130,250;1095,250;1100,245;1100,234" o:connectangles="0,0,0,0,0,0,0,0,0,0"/>
                  </v:shape>
                </v:group>
                <v:shapetype id="_x0000_t202" coordsize="21600,21600" o:spt="202" path="m,l,21600r21600,l21600,xe">
                  <v:stroke joinstyle="miter"/>
                  <v:path gradientshapeok="t" o:connecttype="rect"/>
                </v:shapetype>
                <v:shape id="Text Box 55" o:spid="_x0000_s1039" type="#_x0000_t202" style="position:absolute;left:7020;top:950;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bZlsIA&#10;AADbAAAADwAAAGRycy9kb3ducmV2LnhtbERPPWvDMBDdC/0P4gpdSi03QzCulVBCCx1KiJMWZzys&#10;i2VsnYylxs6/j4ZAxsf7Ltaz7cWZRt86VvCWpCCIa6dbbhT8Hr5eMxA+IGvsHZOCC3lYrx4fCsy1&#10;m7ik8z40Ioawz1GBCWHIpfS1IYs+cQNx5E5utBgiHBupR5xiuO3lIk2X0mLLscHgQBtDdbf/twq6&#10;rdmV1c/mWL9I6prpL62yy6dSz0/zxzuIQHO4i2/ub61gEcfG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tmWwgAAANsAAAAPAAAAAAAAAAAAAAAAAJgCAABkcnMvZG93&#10;bnJldi54bWxQSwUGAAAAAAQABAD1AAAAhwMAAAAA&#10;" filled="f">
                  <v:textbox inset="0,0,0,0">
                    <w:txbxContent>
                      <w:p w:rsidR="00EB0EF4" w:rsidRDefault="00EB0EF4" w:rsidP="00EB0EF4">
                        <w:pPr>
                          <w:pStyle w:val="Corptext"/>
                          <w:kinsoku w:val="0"/>
                          <w:overflowPunct w:val="0"/>
                          <w:spacing w:before="77"/>
                          <w:ind w:left="0"/>
                          <w:rPr>
                            <w:b/>
                            <w:bCs/>
                            <w:sz w:val="28"/>
                            <w:szCs w:val="28"/>
                          </w:rPr>
                        </w:pPr>
                        <w:r>
                          <w:rPr>
                            <w:b/>
                            <w:bCs/>
                            <w:sz w:val="28"/>
                            <w:szCs w:val="28"/>
                          </w:rPr>
                          <w:t>CA</w:t>
                        </w:r>
                      </w:p>
                    </w:txbxContent>
                  </v:textbox>
                </v:shape>
                <w10:wrap anchorx="page"/>
              </v:group>
            </w:pict>
          </mc:Fallback>
        </mc:AlternateContent>
      </w:r>
      <w:r w:rsidR="00EB0EF4" w:rsidRPr="00EB0EF4">
        <w:rPr>
          <w:rFonts w:ascii="Times New Roman" w:eastAsiaTheme="minorEastAsia" w:hAnsi="Times New Roman" w:cs="Times New Roman"/>
          <w:b/>
          <w:bCs/>
          <w:sz w:val="24"/>
          <w:szCs w:val="24"/>
        </w:rPr>
        <w:t xml:space="preserve">                                                           ORGANIGRAMA</w:t>
      </w: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1957E5" w:rsidP="00EB0EF4">
      <w:pPr>
        <w:widowControl w:val="0"/>
        <w:kinsoku w:val="0"/>
        <w:overflowPunct w:val="0"/>
        <w:autoSpaceDE w:val="0"/>
        <w:autoSpaceDN w:val="0"/>
        <w:adjustRightInd w:val="0"/>
        <w:spacing w:before="6" w:after="0" w:line="240" w:lineRule="auto"/>
        <w:rPr>
          <w:rFonts w:ascii="Times New Roman" w:eastAsiaTheme="minorEastAsia" w:hAnsi="Times New Roman" w:cs="Times New Roman"/>
          <w:b/>
          <w:bCs/>
          <w:sz w:val="24"/>
          <w:szCs w:val="24"/>
        </w:rPr>
      </w:pPr>
      <w:r w:rsidRPr="00EB0EF4">
        <w:rPr>
          <w:rFonts w:ascii="Times New Roman" w:eastAsiaTheme="minorEastAsia" w:hAnsi="Times New Roman" w:cs="Times New Roman"/>
          <w:noProof/>
          <w:sz w:val="24"/>
          <w:szCs w:val="24"/>
          <w:lang w:val="ro-RO" w:eastAsia="ro-RO"/>
        </w:rPr>
        <mc:AlternateContent>
          <mc:Choice Requires="wpg">
            <w:drawing>
              <wp:anchor distT="0" distB="0" distL="0" distR="0" simplePos="0" relativeHeight="251666432" behindDoc="0" locked="0" layoutInCell="0" allowOverlap="1">
                <wp:simplePos x="0" y="0"/>
                <wp:positionH relativeFrom="page">
                  <wp:posOffset>795020</wp:posOffset>
                </wp:positionH>
                <wp:positionV relativeFrom="paragraph">
                  <wp:posOffset>101600</wp:posOffset>
                </wp:positionV>
                <wp:extent cx="2981325" cy="466725"/>
                <wp:effectExtent l="4445" t="7620" r="5080" b="1905"/>
                <wp:wrapTopAndBottom/>
                <wp:docPr id="13"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325" cy="466725"/>
                          <a:chOff x="1252" y="160"/>
                          <a:chExt cx="4695" cy="735"/>
                        </a:xfrm>
                      </wpg:grpSpPr>
                      <wpg:grpSp>
                        <wpg:cNvPr id="14" name="Group 57"/>
                        <wpg:cNvGrpSpPr>
                          <a:grpSpLocks/>
                        </wpg:cNvGrpSpPr>
                        <wpg:grpSpPr bwMode="auto">
                          <a:xfrm>
                            <a:off x="2870" y="647"/>
                            <a:ext cx="1090" cy="120"/>
                            <a:chOff x="2870" y="647"/>
                            <a:chExt cx="1090" cy="120"/>
                          </a:xfrm>
                        </wpg:grpSpPr>
                        <wps:wsp>
                          <wps:cNvPr id="15" name="Freeform 58"/>
                          <wps:cNvSpPr>
                            <a:spLocks/>
                          </wps:cNvSpPr>
                          <wps:spPr bwMode="auto">
                            <a:xfrm>
                              <a:off x="2870" y="647"/>
                              <a:ext cx="1090" cy="120"/>
                            </a:xfrm>
                            <a:custGeom>
                              <a:avLst/>
                              <a:gdLst>
                                <a:gd name="T0" fmla="*/ 970 w 1090"/>
                                <a:gd name="T1" fmla="*/ 0 h 120"/>
                                <a:gd name="T2" fmla="*/ 970 w 1090"/>
                                <a:gd name="T3" fmla="*/ 120 h 120"/>
                                <a:gd name="T4" fmla="*/ 1070 w 1090"/>
                                <a:gd name="T5" fmla="*/ 70 h 120"/>
                                <a:gd name="T6" fmla="*/ 995 w 1090"/>
                                <a:gd name="T7" fmla="*/ 70 h 120"/>
                                <a:gd name="T8" fmla="*/ 1000 w 1090"/>
                                <a:gd name="T9" fmla="*/ 65 h 120"/>
                                <a:gd name="T10" fmla="*/ 1000 w 1090"/>
                                <a:gd name="T11" fmla="*/ 54 h 120"/>
                                <a:gd name="T12" fmla="*/ 995 w 1090"/>
                                <a:gd name="T13" fmla="*/ 50 h 120"/>
                                <a:gd name="T14" fmla="*/ 1070 w 1090"/>
                                <a:gd name="T15" fmla="*/ 50 h 120"/>
                                <a:gd name="T16" fmla="*/ 970 w 1090"/>
                                <a:gd name="T17"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90" h="120">
                                  <a:moveTo>
                                    <a:pt x="970" y="0"/>
                                  </a:moveTo>
                                  <a:lnTo>
                                    <a:pt x="970" y="120"/>
                                  </a:lnTo>
                                  <a:lnTo>
                                    <a:pt x="1070" y="70"/>
                                  </a:lnTo>
                                  <a:lnTo>
                                    <a:pt x="995" y="70"/>
                                  </a:lnTo>
                                  <a:lnTo>
                                    <a:pt x="1000" y="65"/>
                                  </a:lnTo>
                                  <a:lnTo>
                                    <a:pt x="1000" y="54"/>
                                  </a:lnTo>
                                  <a:lnTo>
                                    <a:pt x="995" y="50"/>
                                  </a:lnTo>
                                  <a:lnTo>
                                    <a:pt x="1070" y="50"/>
                                  </a:lnTo>
                                  <a:lnTo>
                                    <a:pt x="9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59"/>
                          <wps:cNvSpPr>
                            <a:spLocks/>
                          </wps:cNvSpPr>
                          <wps:spPr bwMode="auto">
                            <a:xfrm>
                              <a:off x="2870" y="647"/>
                              <a:ext cx="1090" cy="120"/>
                            </a:xfrm>
                            <a:custGeom>
                              <a:avLst/>
                              <a:gdLst>
                                <a:gd name="T0" fmla="*/ 970 w 1090"/>
                                <a:gd name="T1" fmla="*/ 50 h 120"/>
                                <a:gd name="T2" fmla="*/ 4 w 1090"/>
                                <a:gd name="T3" fmla="*/ 50 h 120"/>
                                <a:gd name="T4" fmla="*/ 0 w 1090"/>
                                <a:gd name="T5" fmla="*/ 54 h 120"/>
                                <a:gd name="T6" fmla="*/ 0 w 1090"/>
                                <a:gd name="T7" fmla="*/ 65 h 120"/>
                                <a:gd name="T8" fmla="*/ 4 w 1090"/>
                                <a:gd name="T9" fmla="*/ 70 h 120"/>
                                <a:gd name="T10" fmla="*/ 970 w 1090"/>
                                <a:gd name="T11" fmla="*/ 70 h 120"/>
                                <a:gd name="T12" fmla="*/ 970 w 1090"/>
                                <a:gd name="T13" fmla="*/ 50 h 120"/>
                              </a:gdLst>
                              <a:ahLst/>
                              <a:cxnLst>
                                <a:cxn ang="0">
                                  <a:pos x="T0" y="T1"/>
                                </a:cxn>
                                <a:cxn ang="0">
                                  <a:pos x="T2" y="T3"/>
                                </a:cxn>
                                <a:cxn ang="0">
                                  <a:pos x="T4" y="T5"/>
                                </a:cxn>
                                <a:cxn ang="0">
                                  <a:pos x="T6" y="T7"/>
                                </a:cxn>
                                <a:cxn ang="0">
                                  <a:pos x="T8" y="T9"/>
                                </a:cxn>
                                <a:cxn ang="0">
                                  <a:pos x="T10" y="T11"/>
                                </a:cxn>
                                <a:cxn ang="0">
                                  <a:pos x="T12" y="T13"/>
                                </a:cxn>
                              </a:cxnLst>
                              <a:rect l="0" t="0" r="r" b="b"/>
                              <a:pathLst>
                                <a:path w="1090" h="120">
                                  <a:moveTo>
                                    <a:pt x="970" y="50"/>
                                  </a:moveTo>
                                  <a:lnTo>
                                    <a:pt x="4" y="50"/>
                                  </a:lnTo>
                                  <a:lnTo>
                                    <a:pt x="0" y="54"/>
                                  </a:lnTo>
                                  <a:lnTo>
                                    <a:pt x="0" y="65"/>
                                  </a:lnTo>
                                  <a:lnTo>
                                    <a:pt x="4" y="70"/>
                                  </a:lnTo>
                                  <a:lnTo>
                                    <a:pt x="970" y="70"/>
                                  </a:lnTo>
                                  <a:lnTo>
                                    <a:pt x="97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60"/>
                          <wps:cNvSpPr>
                            <a:spLocks/>
                          </wps:cNvSpPr>
                          <wps:spPr bwMode="auto">
                            <a:xfrm>
                              <a:off x="2870" y="647"/>
                              <a:ext cx="1090" cy="120"/>
                            </a:xfrm>
                            <a:custGeom>
                              <a:avLst/>
                              <a:gdLst>
                                <a:gd name="T0" fmla="*/ 1070 w 1090"/>
                                <a:gd name="T1" fmla="*/ 50 h 120"/>
                                <a:gd name="T2" fmla="*/ 995 w 1090"/>
                                <a:gd name="T3" fmla="*/ 50 h 120"/>
                                <a:gd name="T4" fmla="*/ 1000 w 1090"/>
                                <a:gd name="T5" fmla="*/ 54 h 120"/>
                                <a:gd name="T6" fmla="*/ 1000 w 1090"/>
                                <a:gd name="T7" fmla="*/ 65 h 120"/>
                                <a:gd name="T8" fmla="*/ 995 w 1090"/>
                                <a:gd name="T9" fmla="*/ 70 h 120"/>
                                <a:gd name="T10" fmla="*/ 1070 w 1090"/>
                                <a:gd name="T11" fmla="*/ 70 h 120"/>
                                <a:gd name="T12" fmla="*/ 1090 w 1090"/>
                                <a:gd name="T13" fmla="*/ 60 h 120"/>
                                <a:gd name="T14" fmla="*/ 1070 w 1090"/>
                                <a:gd name="T15" fmla="*/ 50 h 1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90" h="120">
                                  <a:moveTo>
                                    <a:pt x="1070" y="50"/>
                                  </a:moveTo>
                                  <a:lnTo>
                                    <a:pt x="995" y="50"/>
                                  </a:lnTo>
                                  <a:lnTo>
                                    <a:pt x="1000" y="54"/>
                                  </a:lnTo>
                                  <a:lnTo>
                                    <a:pt x="1000" y="65"/>
                                  </a:lnTo>
                                  <a:lnTo>
                                    <a:pt x="995" y="70"/>
                                  </a:lnTo>
                                  <a:lnTo>
                                    <a:pt x="1070" y="70"/>
                                  </a:lnTo>
                                  <a:lnTo>
                                    <a:pt x="1090" y="60"/>
                                  </a:lnTo>
                                  <a:lnTo>
                                    <a:pt x="107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61"/>
                        <wpg:cNvGrpSpPr>
                          <a:grpSpLocks/>
                        </wpg:cNvGrpSpPr>
                        <wpg:grpSpPr bwMode="auto">
                          <a:xfrm>
                            <a:off x="2880" y="467"/>
                            <a:ext cx="1090" cy="120"/>
                            <a:chOff x="2880" y="467"/>
                            <a:chExt cx="1090" cy="120"/>
                          </a:xfrm>
                        </wpg:grpSpPr>
                        <wps:wsp>
                          <wps:cNvPr id="19" name="Freeform 62"/>
                          <wps:cNvSpPr>
                            <a:spLocks/>
                          </wps:cNvSpPr>
                          <wps:spPr bwMode="auto">
                            <a:xfrm>
                              <a:off x="2880" y="467"/>
                              <a:ext cx="1090" cy="120"/>
                            </a:xfrm>
                            <a:custGeom>
                              <a:avLst/>
                              <a:gdLst>
                                <a:gd name="T0" fmla="*/ 120 w 1090"/>
                                <a:gd name="T1" fmla="*/ 0 h 120"/>
                                <a:gd name="T2" fmla="*/ 0 w 1090"/>
                                <a:gd name="T3" fmla="*/ 60 h 120"/>
                                <a:gd name="T4" fmla="*/ 120 w 1090"/>
                                <a:gd name="T5" fmla="*/ 120 h 120"/>
                                <a:gd name="T6" fmla="*/ 120 w 1090"/>
                                <a:gd name="T7" fmla="*/ 70 h 120"/>
                                <a:gd name="T8" fmla="*/ 94 w 1090"/>
                                <a:gd name="T9" fmla="*/ 70 h 120"/>
                                <a:gd name="T10" fmla="*/ 90 w 1090"/>
                                <a:gd name="T11" fmla="*/ 65 h 120"/>
                                <a:gd name="T12" fmla="*/ 90 w 1090"/>
                                <a:gd name="T13" fmla="*/ 54 h 120"/>
                                <a:gd name="T14" fmla="*/ 94 w 1090"/>
                                <a:gd name="T15" fmla="*/ 50 h 120"/>
                                <a:gd name="T16" fmla="*/ 120 w 1090"/>
                                <a:gd name="T17" fmla="*/ 50 h 120"/>
                                <a:gd name="T18" fmla="*/ 120 w 1090"/>
                                <a:gd name="T19"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90" h="120">
                                  <a:moveTo>
                                    <a:pt x="120" y="0"/>
                                  </a:moveTo>
                                  <a:lnTo>
                                    <a:pt x="0" y="60"/>
                                  </a:lnTo>
                                  <a:lnTo>
                                    <a:pt x="120" y="120"/>
                                  </a:lnTo>
                                  <a:lnTo>
                                    <a:pt x="120" y="70"/>
                                  </a:lnTo>
                                  <a:lnTo>
                                    <a:pt x="94" y="70"/>
                                  </a:lnTo>
                                  <a:lnTo>
                                    <a:pt x="90" y="65"/>
                                  </a:lnTo>
                                  <a:lnTo>
                                    <a:pt x="90" y="54"/>
                                  </a:lnTo>
                                  <a:lnTo>
                                    <a:pt x="94" y="50"/>
                                  </a:lnTo>
                                  <a:lnTo>
                                    <a:pt x="120" y="5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63"/>
                          <wps:cNvSpPr>
                            <a:spLocks/>
                          </wps:cNvSpPr>
                          <wps:spPr bwMode="auto">
                            <a:xfrm>
                              <a:off x="2880" y="467"/>
                              <a:ext cx="1090" cy="120"/>
                            </a:xfrm>
                            <a:custGeom>
                              <a:avLst/>
                              <a:gdLst>
                                <a:gd name="T0" fmla="*/ 120 w 1090"/>
                                <a:gd name="T1" fmla="*/ 50 h 120"/>
                                <a:gd name="T2" fmla="*/ 94 w 1090"/>
                                <a:gd name="T3" fmla="*/ 50 h 120"/>
                                <a:gd name="T4" fmla="*/ 90 w 1090"/>
                                <a:gd name="T5" fmla="*/ 54 h 120"/>
                                <a:gd name="T6" fmla="*/ 90 w 1090"/>
                                <a:gd name="T7" fmla="*/ 65 h 120"/>
                                <a:gd name="T8" fmla="*/ 94 w 1090"/>
                                <a:gd name="T9" fmla="*/ 70 h 120"/>
                                <a:gd name="T10" fmla="*/ 120 w 1090"/>
                                <a:gd name="T11" fmla="*/ 70 h 120"/>
                                <a:gd name="T12" fmla="*/ 120 w 1090"/>
                                <a:gd name="T13" fmla="*/ 50 h 120"/>
                              </a:gdLst>
                              <a:ahLst/>
                              <a:cxnLst>
                                <a:cxn ang="0">
                                  <a:pos x="T0" y="T1"/>
                                </a:cxn>
                                <a:cxn ang="0">
                                  <a:pos x="T2" y="T3"/>
                                </a:cxn>
                                <a:cxn ang="0">
                                  <a:pos x="T4" y="T5"/>
                                </a:cxn>
                                <a:cxn ang="0">
                                  <a:pos x="T6" y="T7"/>
                                </a:cxn>
                                <a:cxn ang="0">
                                  <a:pos x="T8" y="T9"/>
                                </a:cxn>
                                <a:cxn ang="0">
                                  <a:pos x="T10" y="T11"/>
                                </a:cxn>
                                <a:cxn ang="0">
                                  <a:pos x="T12" y="T13"/>
                                </a:cxn>
                              </a:cxnLst>
                              <a:rect l="0" t="0" r="r" b="b"/>
                              <a:pathLst>
                                <a:path w="1090" h="120">
                                  <a:moveTo>
                                    <a:pt x="120" y="50"/>
                                  </a:moveTo>
                                  <a:lnTo>
                                    <a:pt x="94" y="50"/>
                                  </a:lnTo>
                                  <a:lnTo>
                                    <a:pt x="90" y="54"/>
                                  </a:lnTo>
                                  <a:lnTo>
                                    <a:pt x="90" y="65"/>
                                  </a:lnTo>
                                  <a:lnTo>
                                    <a:pt x="94" y="70"/>
                                  </a:lnTo>
                                  <a:lnTo>
                                    <a:pt x="120" y="70"/>
                                  </a:lnTo>
                                  <a:lnTo>
                                    <a:pt x="12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64"/>
                          <wps:cNvSpPr>
                            <a:spLocks/>
                          </wps:cNvSpPr>
                          <wps:spPr bwMode="auto">
                            <a:xfrm>
                              <a:off x="2880" y="467"/>
                              <a:ext cx="1090" cy="120"/>
                            </a:xfrm>
                            <a:custGeom>
                              <a:avLst/>
                              <a:gdLst>
                                <a:gd name="T0" fmla="*/ 1085 w 1090"/>
                                <a:gd name="T1" fmla="*/ 50 h 120"/>
                                <a:gd name="T2" fmla="*/ 120 w 1090"/>
                                <a:gd name="T3" fmla="*/ 50 h 120"/>
                                <a:gd name="T4" fmla="*/ 120 w 1090"/>
                                <a:gd name="T5" fmla="*/ 70 h 120"/>
                                <a:gd name="T6" fmla="*/ 1085 w 1090"/>
                                <a:gd name="T7" fmla="*/ 70 h 120"/>
                                <a:gd name="T8" fmla="*/ 1090 w 1090"/>
                                <a:gd name="T9" fmla="*/ 65 h 120"/>
                                <a:gd name="T10" fmla="*/ 1090 w 1090"/>
                                <a:gd name="T11" fmla="*/ 54 h 120"/>
                                <a:gd name="T12" fmla="*/ 1085 w 1090"/>
                                <a:gd name="T13" fmla="*/ 50 h 120"/>
                              </a:gdLst>
                              <a:ahLst/>
                              <a:cxnLst>
                                <a:cxn ang="0">
                                  <a:pos x="T0" y="T1"/>
                                </a:cxn>
                                <a:cxn ang="0">
                                  <a:pos x="T2" y="T3"/>
                                </a:cxn>
                                <a:cxn ang="0">
                                  <a:pos x="T4" y="T5"/>
                                </a:cxn>
                                <a:cxn ang="0">
                                  <a:pos x="T6" y="T7"/>
                                </a:cxn>
                                <a:cxn ang="0">
                                  <a:pos x="T8" y="T9"/>
                                </a:cxn>
                                <a:cxn ang="0">
                                  <a:pos x="T10" y="T11"/>
                                </a:cxn>
                                <a:cxn ang="0">
                                  <a:pos x="T12" y="T13"/>
                                </a:cxn>
                              </a:cxnLst>
                              <a:rect l="0" t="0" r="r" b="b"/>
                              <a:pathLst>
                                <a:path w="1090" h="120">
                                  <a:moveTo>
                                    <a:pt x="1085" y="50"/>
                                  </a:moveTo>
                                  <a:lnTo>
                                    <a:pt x="120" y="50"/>
                                  </a:lnTo>
                                  <a:lnTo>
                                    <a:pt x="120" y="70"/>
                                  </a:lnTo>
                                  <a:lnTo>
                                    <a:pt x="1085" y="70"/>
                                  </a:lnTo>
                                  <a:lnTo>
                                    <a:pt x="1090" y="65"/>
                                  </a:lnTo>
                                  <a:lnTo>
                                    <a:pt x="1090" y="54"/>
                                  </a:lnTo>
                                  <a:lnTo>
                                    <a:pt x="108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2" name="Text Box 65"/>
                        <wps:cNvSpPr txBox="1">
                          <a:spLocks noChangeArrowheads="1"/>
                        </wps:cNvSpPr>
                        <wps:spPr bwMode="auto">
                          <a:xfrm>
                            <a:off x="1260" y="168"/>
                            <a:ext cx="162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B0EF4" w:rsidRDefault="00EB0EF4" w:rsidP="00EB0EF4">
                              <w:pPr>
                                <w:pStyle w:val="Corptext"/>
                                <w:kinsoku w:val="0"/>
                                <w:overflowPunct w:val="0"/>
                                <w:spacing w:before="77"/>
                                <w:ind w:left="0"/>
                                <w:rPr>
                                  <w:b/>
                                  <w:bCs/>
                                  <w:sz w:val="28"/>
                                  <w:szCs w:val="28"/>
                                </w:rPr>
                              </w:pPr>
                              <w:r>
                                <w:rPr>
                                  <w:b/>
                                  <w:bCs/>
                                  <w:sz w:val="28"/>
                                  <w:szCs w:val="28"/>
                                </w:rPr>
                                <w:t>CEAC</w:t>
                              </w:r>
                            </w:p>
                          </w:txbxContent>
                        </wps:txbx>
                        <wps:bodyPr rot="0" vert="horz" wrap="square" lIns="0" tIns="0" rIns="0" bIns="0" anchor="t" anchorCtr="0" upright="1">
                          <a:noAutofit/>
                        </wps:bodyPr>
                      </wps:wsp>
                      <wps:wsp>
                        <wps:cNvPr id="23" name="Text Box 66"/>
                        <wps:cNvSpPr txBox="1">
                          <a:spLocks noChangeArrowheads="1"/>
                        </wps:cNvSpPr>
                        <wps:spPr bwMode="auto">
                          <a:xfrm>
                            <a:off x="3960" y="168"/>
                            <a:ext cx="198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B0EF4" w:rsidRDefault="00EB0EF4" w:rsidP="00EB0EF4">
                              <w:pPr>
                                <w:pStyle w:val="Corptext"/>
                                <w:kinsoku w:val="0"/>
                                <w:overflowPunct w:val="0"/>
                                <w:spacing w:before="77"/>
                                <w:ind w:left="0"/>
                                <w:rPr>
                                  <w:b/>
                                  <w:bCs/>
                                  <w:sz w:val="28"/>
                                  <w:szCs w:val="28"/>
                                </w:rPr>
                              </w:pPr>
                              <w:r>
                                <w:rPr>
                                  <w:b/>
                                  <w:bCs/>
                                  <w:sz w:val="28"/>
                                  <w:szCs w:val="28"/>
                                </w:rPr>
                                <w:t>DIRECTOR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40" style="position:absolute;margin-left:62.6pt;margin-top:8pt;width:234.75pt;height:36.75pt;z-index:251666432;mso-wrap-distance-left:0;mso-wrap-distance-right:0;mso-position-horizontal-relative:page" coordorigin="1252,160" coordsize="469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" o:allowincell="f">
                <v:group id="Group 57" o:spid="_x0000_s1041" style="position:absolute;left:2870;top:647;width:1090;height:120" coordorigin="2870,647" coordsize="1090,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58" o:spid="_x0000_s1042" style="position:absolute;left:2870;top:647;width:1090;height:120;visibility:visible;mso-wrap-style:square;v-text-anchor:top" coordsize="109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GkJ8EA&#10;AADbAAAADwAAAGRycy9kb3ducmV2LnhtbERPTWvCQBC9F/wPywje6iaCpaSuUiqCeLCtevE2ZKdJ&#10;MDu7ZMcY/71bKPQ2j/c5i9XgWtVTFxvPBvJpBoq49LbhysDpuHl+BRUF2WLrmQzcKcJqOXpaYGH9&#10;jb+pP0ilUgjHAg3UIqHQOpY1OYxTH4gT9+M7h5JgV2nb4S2Fu1bPsuxFO2w4NdQY6KOm8nK4OgO7&#10;/NRIrz/XMr/km3YfQva1PxszGQ/vb6CEBvkX/7m3Ns2fw+8v6QC9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BpCfBAAAA2wAAAA8AAAAAAAAAAAAAAAAAmAIAAGRycy9kb3du&#10;cmV2LnhtbFBLBQYAAAAABAAEAPUAAACGAwAAAAA=&#10;" path="m970,r,120l1070,70r-75,l1000,65r,-11l995,50r75,l970,xe" fillcolor="black" stroked="f">
                    <v:path arrowok="t" o:connecttype="custom" o:connectlocs="970,0;970,120;1070,70;995,70;1000,65;1000,54;995,50;1070,50;970,0" o:connectangles="0,0,0,0,0,0,0,0,0"/>
                  </v:shape>
                  <v:shape id="Freeform 59" o:spid="_x0000_s1043" style="position:absolute;left:2870;top:647;width:1090;height:120;visibility:visible;mso-wrap-style:square;v-text-anchor:top" coordsize="109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M6UMEA&#10;AADbAAAADwAAAGRycy9kb3ducmV2LnhtbERPTWvCQBC9F/wPywje6iaCUlJXKRVBPGhrvfQ2ZKdJ&#10;MDu7ZMcY/71bKPQ2j/c5y/XgWtVTFxvPBvJpBoq49LbhysD5a/v8AioKssXWMxm4U4T1avS0xML6&#10;G39Sf5JKpRCOBRqoRUKhdSxrchinPhAn7sd3DiXBrtK2w1sKd62eZdlCO2w4NdQY6L2m8nK6OgP7&#10;/NxIr48bmV/ybXsIIfs4fBszGQ9vr6CEBvkX/7l3Ns1fwO8v6QC9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TOlDBAAAA2wAAAA8AAAAAAAAAAAAAAAAAmAIAAGRycy9kb3du&#10;cmV2LnhtbFBLBQYAAAAABAAEAPUAAACGAwAAAAA=&#10;" path="m970,50l4,50,,54,,65r4,5l970,70r,-20xe" fillcolor="black" stroked="f">
                    <v:path arrowok="t" o:connecttype="custom" o:connectlocs="970,50;4,50;0,54;0,65;4,70;970,70;970,50" o:connectangles="0,0,0,0,0,0,0"/>
                  </v:shape>
                  <v:shape id="Freeform 60" o:spid="_x0000_s1044" style="position:absolute;left:2870;top:647;width:1090;height:120;visibility:visible;mso-wrap-style:square;v-text-anchor:top" coordsize="109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fy8IA&#10;AADbAAAADwAAAGRycy9kb3ducmV2LnhtbERPTWvCQBC9F/wPyxS81U0K2pK6SrEIpQdt1Yu3ITtN&#10;gtnZJTuN6b93BcHbPN7nzJeDa1VPXWw8G8gnGSji0tuGKwOH/frpFVQUZIutZzLwTxGWi9HDHAvr&#10;z/xD/U4qlUI4FmigFgmF1rGsyWGc+ECcuF/fOZQEu0rbDs8p3LX6Octm2mHDqaHGQKuaytPuzxn4&#10;yg+N9Hr7IdNTvm43IWTfm6Mx48fh/Q2U0CB38c39adP8F7j+kg7Qi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n5/LwgAAANsAAAAPAAAAAAAAAAAAAAAAAJgCAABkcnMvZG93&#10;bnJldi54bWxQSwUGAAAAAAQABAD1AAAAhwMAAAAA&#10;" path="m1070,50r-75,l1000,54r,11l995,70r75,l1090,60,1070,50xe" fillcolor="black" stroked="f">
                    <v:path arrowok="t" o:connecttype="custom" o:connectlocs="1070,50;995,50;1000,54;1000,65;995,70;1070,70;1090,60;1070,50" o:connectangles="0,0,0,0,0,0,0,0"/>
                  </v:shape>
                </v:group>
                <v:group id="Group 61" o:spid="_x0000_s1045" style="position:absolute;left:2880;top:467;width:1090;height:120" coordorigin="2880,467" coordsize="1090,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62" o:spid="_x0000_s1046" style="position:absolute;left:2880;top:467;width:1090;height:120;visibility:visible;mso-wrap-style:square;v-text-anchor:top" coordsize="109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uIsIA&#10;AADbAAAADwAAAGRycy9kb3ducmV2LnhtbERPTWvCQBC9F/wPyxS81U0KSpu6SrEIpQdt1Yu3ITtN&#10;gtnZJTuN6b93BcHbPN7nzJeDa1VPXWw8G8gnGSji0tuGKwOH/frpBVQUZIutZzLwTxGWi9HDHAvr&#10;z/xD/U4qlUI4FmigFgmF1rGsyWGc+ECcuF/fOZQEu0rbDs8p3LX6Octm2mHDqaHGQKuaytPuzxn4&#10;yg+N9Hr7IdNTvm43IWTfm6Mx48fh/Q2U0CB38c39adP8V7j+kg7Qi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TK4iwgAAANsAAAAPAAAAAAAAAAAAAAAAAJgCAABkcnMvZG93&#10;bnJldi54bWxQSwUGAAAAAAQABAD1AAAAhwMAAAAA&#10;" path="m120,l,60r120,60l120,70r-26,l90,65r,-11l94,50r26,l120,xe" fillcolor="black" stroked="f">
                    <v:path arrowok="t" o:connecttype="custom" o:connectlocs="120,0;0,60;120,120;120,70;94,70;90,65;90,54;94,50;120,50;120,0" o:connectangles="0,0,0,0,0,0,0,0,0,0"/>
                  </v:shape>
                  <v:shape id="Freeform 63" o:spid="_x0000_s1047" style="position:absolute;left:2880;top:467;width:1090;height:120;visibility:visible;mso-wrap-style:square;v-text-anchor:top" coordsize="109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rNAsAA&#10;AADbAAAADwAAAGRycy9kb3ducmV2LnhtbERPTWvCQBC9F/wPywje6iaCpURXEUUoHmyrXrwN2TEJ&#10;ZmeX7DTGf989FHp8vO/lenCt6qmLjWcD+TQDRVx623Bl4HLev76DioJssfVMBp4UYb0avSyxsP7B&#10;39SfpFIphGOBBmqRUGgdy5ocxqkPxIm7+c6hJNhV2nb4SOGu1bMse9MOG04NNQba1lTeTz/OwCG/&#10;NNLrz53M7/m+PYaQfR2vxkzGw2YBSmiQf/Gf+8MamKX16Uv6AXr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rNAsAAAADbAAAADwAAAAAAAAAAAAAAAACYAgAAZHJzL2Rvd25y&#10;ZXYueG1sUEsFBgAAAAAEAAQA9QAAAIUDAAAAAA==&#10;" path="m120,50r-26,l90,54r,11l94,70r26,l120,50xe" fillcolor="black" stroked="f">
                    <v:path arrowok="t" o:connecttype="custom" o:connectlocs="120,50;94,50;90,54;90,65;94,70;120,70;120,50" o:connectangles="0,0,0,0,0,0,0"/>
                  </v:shape>
                  <v:shape id="Freeform 64" o:spid="_x0000_s1048" style="position:absolute;left:2880;top:467;width:1090;height:120;visibility:visible;mso-wrap-style:square;v-text-anchor:top" coordsize="109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ZomcMA&#10;AADbAAAADwAAAGRycy9kb3ducmV2LnhtbESPQWvCQBSE7wX/w/KE3uomQkuJriKKUHqwrXrx9sg+&#10;k2D27ZJ9xvjv3UKhx2FmvmHmy8G1qqcuNp4N5JMMFHHpbcOVgeNh+/IOKgqyxdYzGbhThOVi9DTH&#10;wvob/1C/l0olCMcCDdQiodA6ljU5jBMfiJN39p1DSbKrtO3wluCu1dMse9MOG04LNQZa11Re9ldn&#10;4DM/NtLrr428XvJtuwsh+96djHkeD6sZKKFB/sN/7Q9rYJrD75f0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ZomcMAAADbAAAADwAAAAAAAAAAAAAAAACYAgAAZHJzL2Rv&#10;d25yZXYueG1sUEsFBgAAAAAEAAQA9QAAAIgDAAAAAA==&#10;" path="m1085,50r-965,l120,70r965,l1090,65r,-11l1085,50xe" fillcolor="black" stroked="f">
                    <v:path arrowok="t" o:connecttype="custom" o:connectlocs="1085,50;120,50;120,70;1085,70;1090,65;1090,54;1085,50" o:connectangles="0,0,0,0,0,0,0"/>
                  </v:shape>
                </v:group>
                <v:shape id="Text Box 65" o:spid="_x0000_s1049" type="#_x0000_t202" style="position:absolute;left:1260;top:168;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7ufMUA&#10;AADbAAAADwAAAGRycy9kb3ducmV2LnhtbESPQWvCQBSE7wX/w/KEXopuzEEkdRNEFDyUUm2LHh/Z&#10;ZzYk+zZktyb++65Q6HGYmW+YdTHaVtyo97VjBYt5AoK4dLrmSsHX5362AuEDssbWMSm4k4cinzyt&#10;MdNu4CPdTqESEcI+QwUmhC6T0peGLPq564ijd3W9xRBlX0nd4xDhtpVpkiylxZrjgsGOtobK5vRj&#10;FTTv5uN4ftteyhdJTTV8J+fVfafU83TcvIIINIb/8F/7oBWkKTy+xB8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Lu58xQAAANsAAAAPAAAAAAAAAAAAAAAAAJgCAABkcnMv&#10;ZG93bnJldi54bWxQSwUGAAAAAAQABAD1AAAAigMAAAAA&#10;" filled="f">
                  <v:textbox inset="0,0,0,0">
                    <w:txbxContent>
                      <w:p w:rsidR="00EB0EF4" w:rsidRDefault="00EB0EF4" w:rsidP="00EB0EF4">
                        <w:pPr>
                          <w:pStyle w:val="Corptext"/>
                          <w:kinsoku w:val="0"/>
                          <w:overflowPunct w:val="0"/>
                          <w:spacing w:before="77"/>
                          <w:ind w:left="0"/>
                          <w:rPr>
                            <w:b/>
                            <w:bCs/>
                            <w:sz w:val="28"/>
                            <w:szCs w:val="28"/>
                          </w:rPr>
                        </w:pPr>
                        <w:r>
                          <w:rPr>
                            <w:b/>
                            <w:bCs/>
                            <w:sz w:val="28"/>
                            <w:szCs w:val="28"/>
                          </w:rPr>
                          <w:t>CEAC</w:t>
                        </w:r>
                      </w:p>
                    </w:txbxContent>
                  </v:textbox>
                </v:shape>
                <v:shape id="Text Box 66" o:spid="_x0000_s1050" type="#_x0000_t202" style="position:absolute;left:3960;top:168;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L58QA&#10;AADbAAAADwAAAGRycy9kb3ducmV2LnhtbESPQWvCQBSE70L/w/IKvYhuqiAhukqRCj2IVFvR4yP7&#10;mg3Jvg3Z1cR/7xYEj8PMfMMsVr2txZVaXzpW8D5OQBDnTpdcKPj92YxSED4ga6wdk4IbeVgtXwYL&#10;zLTreE/XQyhEhLDPUIEJocmk9Lkhi37sGuLo/bnWYoiyLaRusYtwW8tJksykxZLjgsGG1oby6nCx&#10;Cqqd+d6ftutzPpRUFd0xOaW3T6XeXvuPOYhAfXiGH+0vrWAyhf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iS+fEAAAA2wAAAA8AAAAAAAAAAAAAAAAAmAIAAGRycy9k&#10;b3ducmV2LnhtbFBLBQYAAAAABAAEAPUAAACJAwAAAAA=&#10;" filled="f">
                  <v:textbox inset="0,0,0,0">
                    <w:txbxContent>
                      <w:p w:rsidR="00EB0EF4" w:rsidRDefault="00EB0EF4" w:rsidP="00EB0EF4">
                        <w:pPr>
                          <w:pStyle w:val="Corptext"/>
                          <w:kinsoku w:val="0"/>
                          <w:overflowPunct w:val="0"/>
                          <w:spacing w:before="77"/>
                          <w:ind w:left="0"/>
                          <w:rPr>
                            <w:b/>
                            <w:bCs/>
                            <w:sz w:val="28"/>
                            <w:szCs w:val="28"/>
                          </w:rPr>
                        </w:pPr>
                        <w:r>
                          <w:rPr>
                            <w:b/>
                            <w:bCs/>
                            <w:sz w:val="28"/>
                            <w:szCs w:val="28"/>
                          </w:rPr>
                          <w:t>DIRECTOR</w:t>
                        </w:r>
                      </w:p>
                    </w:txbxContent>
                  </v:textbox>
                </v:shape>
                <w10:wrap type="topAndBottom" anchorx="page"/>
              </v:group>
            </w:pict>
          </mc:Fallback>
        </mc:AlternateContent>
      </w:r>
    </w:p>
    <w:p w:rsidR="00EB0EF4" w:rsidRPr="00EB0EF4" w:rsidRDefault="00EB0EF4" w:rsidP="00EB0EF4">
      <w:pPr>
        <w:widowControl w:val="0"/>
        <w:kinsoku w:val="0"/>
        <w:overflowPunct w:val="0"/>
        <w:autoSpaceDE w:val="0"/>
        <w:autoSpaceDN w:val="0"/>
        <w:adjustRightInd w:val="0"/>
        <w:spacing w:before="5" w:after="0" w:line="240" w:lineRule="auto"/>
        <w:rPr>
          <w:rFonts w:ascii="Times New Roman" w:eastAsiaTheme="minorEastAsia" w:hAnsi="Times New Roman" w:cs="Times New Roman"/>
          <w:b/>
          <w:bCs/>
          <w:sz w:val="24"/>
          <w:szCs w:val="24"/>
        </w:rPr>
      </w:pPr>
    </w:p>
    <w:tbl>
      <w:tblPr>
        <w:tblW w:w="0" w:type="auto"/>
        <w:tblInd w:w="121" w:type="dxa"/>
        <w:tblLayout w:type="fixed"/>
        <w:tblCellMar>
          <w:left w:w="0" w:type="dxa"/>
          <w:right w:w="0" w:type="dxa"/>
        </w:tblCellMar>
        <w:tblLook w:val="0000" w:firstRow="0" w:lastRow="0" w:firstColumn="0" w:lastColumn="0" w:noHBand="0" w:noVBand="0"/>
      </w:tblPr>
      <w:tblGrid>
        <w:gridCol w:w="6900"/>
        <w:gridCol w:w="3900"/>
      </w:tblGrid>
      <w:tr w:rsidR="00EB0EF4" w:rsidRPr="00EB0EF4" w:rsidTr="009B342D">
        <w:trPr>
          <w:trHeight w:hRule="exact" w:val="504"/>
        </w:trPr>
        <w:tc>
          <w:tcPr>
            <w:tcW w:w="10800" w:type="dxa"/>
            <w:gridSpan w:val="2"/>
            <w:tcBorders>
              <w:top w:val="single" w:sz="6" w:space="0" w:color="000000"/>
              <w:left w:val="single" w:sz="6" w:space="0" w:color="000000"/>
              <w:bottom w:val="single" w:sz="6" w:space="0" w:color="000000"/>
              <w:right w:val="single" w:sz="6" w:space="0" w:color="000000"/>
            </w:tcBorders>
          </w:tcPr>
          <w:p w:rsidR="00EB0EF4" w:rsidRPr="00EB0EF4" w:rsidRDefault="00EB0EF4" w:rsidP="00EB0EF4">
            <w:pPr>
              <w:widowControl w:val="0"/>
              <w:autoSpaceDE w:val="0"/>
              <w:autoSpaceDN w:val="0"/>
              <w:adjustRightInd w:val="0"/>
              <w:spacing w:after="0" w:line="240" w:lineRule="auto"/>
              <w:rPr>
                <w:rFonts w:ascii="Times New Roman" w:eastAsiaTheme="minorEastAsia" w:hAnsi="Times New Roman" w:cs="Times New Roman"/>
                <w:b/>
                <w:sz w:val="24"/>
                <w:szCs w:val="24"/>
              </w:rPr>
            </w:pPr>
          </w:p>
        </w:tc>
      </w:tr>
      <w:tr w:rsidR="00EB0EF4" w:rsidRPr="00EB0EF4" w:rsidTr="009B342D">
        <w:trPr>
          <w:trHeight w:hRule="exact" w:val="1080"/>
        </w:trPr>
        <w:tc>
          <w:tcPr>
            <w:tcW w:w="6900" w:type="dxa"/>
            <w:tcBorders>
              <w:top w:val="nil"/>
              <w:left w:val="single" w:sz="6" w:space="0" w:color="000000"/>
              <w:bottom w:val="nil"/>
              <w:right w:val="single" w:sz="6" w:space="0" w:color="000000"/>
            </w:tcBorders>
          </w:tcPr>
          <w:p w:rsidR="00EB0EF4" w:rsidRPr="00EB0EF4" w:rsidRDefault="00EB0EF4" w:rsidP="00EB0EF4">
            <w:pPr>
              <w:widowControl w:val="0"/>
              <w:kinsoku w:val="0"/>
              <w:overflowPunct w:val="0"/>
              <w:autoSpaceDE w:val="0"/>
              <w:autoSpaceDN w:val="0"/>
              <w:adjustRightInd w:val="0"/>
              <w:spacing w:after="0" w:line="263" w:lineRule="exact"/>
              <w:ind w:right="2747"/>
              <w:jc w:val="center"/>
              <w:rPr>
                <w:rFonts w:ascii="Times New Roman" w:eastAsiaTheme="minorEastAsia" w:hAnsi="Times New Roman" w:cs="Times New Roman"/>
                <w:b/>
                <w:sz w:val="24"/>
                <w:szCs w:val="24"/>
              </w:rPr>
            </w:pPr>
            <w:r w:rsidRPr="00EB0EF4">
              <w:rPr>
                <w:rFonts w:ascii="Times New Roman" w:eastAsiaTheme="minorEastAsia" w:hAnsi="Times New Roman" w:cs="Times New Roman"/>
                <w:b/>
                <w:bCs/>
                <w:sz w:val="24"/>
                <w:szCs w:val="24"/>
              </w:rPr>
              <w:t>CP</w:t>
            </w:r>
          </w:p>
        </w:tc>
        <w:tc>
          <w:tcPr>
            <w:tcW w:w="3900" w:type="dxa"/>
            <w:tcBorders>
              <w:top w:val="single" w:sz="6" w:space="0" w:color="000000"/>
              <w:left w:val="single" w:sz="6" w:space="0" w:color="000000"/>
              <w:bottom w:val="single" w:sz="6" w:space="0" w:color="000000"/>
              <w:right w:val="single" w:sz="6" w:space="0" w:color="000000"/>
            </w:tcBorders>
          </w:tcPr>
          <w:p w:rsidR="00EB0EF4" w:rsidRPr="00EB0EF4" w:rsidRDefault="00EB0EF4" w:rsidP="00EB0EF4">
            <w:pPr>
              <w:widowControl w:val="0"/>
              <w:kinsoku w:val="0"/>
              <w:overflowPunct w:val="0"/>
              <w:autoSpaceDE w:val="0"/>
              <w:autoSpaceDN w:val="0"/>
              <w:adjustRightInd w:val="0"/>
              <w:spacing w:before="69" w:after="0" w:line="242" w:lineRule="auto"/>
              <w:ind w:right="273"/>
              <w:rPr>
                <w:rFonts w:ascii="Times New Roman" w:eastAsiaTheme="minorEastAsia" w:hAnsi="Times New Roman" w:cs="Times New Roman"/>
                <w:b/>
                <w:sz w:val="24"/>
                <w:szCs w:val="24"/>
              </w:rPr>
            </w:pPr>
            <w:r w:rsidRPr="00EB0EF4">
              <w:rPr>
                <w:rFonts w:ascii="Times New Roman" w:eastAsiaTheme="minorEastAsia" w:hAnsi="Times New Roman" w:cs="Times New Roman"/>
                <w:b/>
                <w:bCs/>
                <w:sz w:val="24"/>
                <w:szCs w:val="24"/>
              </w:rPr>
              <w:t>COORD. PT. PROIECTE ȘI PROGRAME EDUC. ȘCOLARE ȘI EXTRAȘCOLARE</w:t>
            </w:r>
          </w:p>
        </w:tc>
      </w:tr>
      <w:tr w:rsidR="00EB0EF4" w:rsidRPr="00EB0EF4" w:rsidTr="009B342D">
        <w:trPr>
          <w:trHeight w:hRule="exact" w:val="3456"/>
        </w:trPr>
        <w:tc>
          <w:tcPr>
            <w:tcW w:w="10800" w:type="dxa"/>
            <w:gridSpan w:val="2"/>
            <w:tcBorders>
              <w:top w:val="single" w:sz="6" w:space="0" w:color="000000"/>
              <w:left w:val="single" w:sz="6" w:space="0" w:color="000000"/>
              <w:bottom w:val="single" w:sz="6" w:space="0" w:color="000000"/>
              <w:right w:val="single" w:sz="6" w:space="0" w:color="000000"/>
            </w:tcBorders>
          </w:tcPr>
          <w:p w:rsidR="00EB0EF4" w:rsidRPr="00EB0EF4" w:rsidRDefault="00EB0EF4" w:rsidP="00EB0EF4">
            <w:pPr>
              <w:widowControl w:val="0"/>
              <w:kinsoku w:val="0"/>
              <w:overflowPunct w:val="0"/>
              <w:autoSpaceDE w:val="0"/>
              <w:autoSpaceDN w:val="0"/>
              <w:adjustRightInd w:val="0"/>
              <w:spacing w:after="0" w:line="256" w:lineRule="exact"/>
              <w:ind w:right="1078"/>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CRP</w:t>
            </w:r>
          </w:p>
          <w:p w:rsidR="00EB0EF4" w:rsidRPr="00EB0EF4" w:rsidRDefault="00EB0EF4" w:rsidP="00EB0EF4">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sz w:val="24"/>
                <w:szCs w:val="24"/>
              </w:rPr>
            </w:pPr>
          </w:p>
          <w:p w:rsidR="00EB0EF4" w:rsidRPr="00EB0EF4" w:rsidRDefault="00EB0EF4" w:rsidP="00EB0EF4">
            <w:pPr>
              <w:widowControl w:val="0"/>
              <w:tabs>
                <w:tab w:val="left" w:pos="6085"/>
              </w:tabs>
              <w:kinsoku w:val="0"/>
              <w:overflowPunct w:val="0"/>
              <w:autoSpaceDE w:val="0"/>
              <w:autoSpaceDN w:val="0"/>
              <w:adjustRightInd w:val="0"/>
              <w:spacing w:after="0" w:line="240" w:lineRule="auto"/>
              <w:ind w:right="1078"/>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COMISII</w:t>
            </w:r>
            <w:r w:rsidRPr="00EB0EF4">
              <w:rPr>
                <w:rFonts w:ascii="Times New Roman" w:eastAsiaTheme="minorEastAsia" w:hAnsi="Times New Roman" w:cs="Times New Roman"/>
                <w:b/>
                <w:bCs/>
                <w:sz w:val="24"/>
                <w:szCs w:val="24"/>
              </w:rPr>
              <w:tab/>
              <w:t>COMISII PE</w:t>
            </w:r>
            <w:r w:rsidRPr="00EB0EF4">
              <w:rPr>
                <w:rFonts w:ascii="Times New Roman" w:eastAsiaTheme="minorEastAsia" w:hAnsi="Times New Roman" w:cs="Times New Roman"/>
                <w:b/>
                <w:bCs/>
                <w:spacing w:val="-5"/>
                <w:sz w:val="24"/>
                <w:szCs w:val="24"/>
              </w:rPr>
              <w:t xml:space="preserve"> </w:t>
            </w:r>
            <w:r w:rsidRPr="00EB0EF4">
              <w:rPr>
                <w:rFonts w:ascii="Times New Roman" w:eastAsiaTheme="minorEastAsia" w:hAnsi="Times New Roman" w:cs="Times New Roman"/>
                <w:b/>
                <w:bCs/>
                <w:sz w:val="24"/>
                <w:szCs w:val="24"/>
              </w:rPr>
              <w:t>DOMENII</w:t>
            </w:r>
          </w:p>
          <w:p w:rsidR="00EB0EF4" w:rsidRPr="00EB0EF4" w:rsidRDefault="00EB0EF4" w:rsidP="00EB0EF4">
            <w:pPr>
              <w:widowControl w:val="0"/>
              <w:tabs>
                <w:tab w:val="left" w:pos="6085"/>
              </w:tabs>
              <w:kinsoku w:val="0"/>
              <w:overflowPunct w:val="0"/>
              <w:autoSpaceDE w:val="0"/>
              <w:autoSpaceDN w:val="0"/>
              <w:adjustRightInd w:val="0"/>
              <w:spacing w:before="7" w:after="0" w:line="240" w:lineRule="auto"/>
              <w:ind w:right="1078"/>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METODICE</w:t>
            </w:r>
            <w:r w:rsidRPr="00EB0EF4">
              <w:rPr>
                <w:rFonts w:ascii="Times New Roman" w:eastAsiaTheme="minorEastAsia" w:hAnsi="Times New Roman" w:cs="Times New Roman"/>
                <w:b/>
                <w:bCs/>
                <w:sz w:val="24"/>
                <w:szCs w:val="24"/>
              </w:rPr>
              <w:tab/>
              <w:t>DE</w:t>
            </w:r>
            <w:r w:rsidRPr="00EB0EF4">
              <w:rPr>
                <w:rFonts w:ascii="Times New Roman" w:eastAsiaTheme="minorEastAsia" w:hAnsi="Times New Roman" w:cs="Times New Roman"/>
                <w:b/>
                <w:bCs/>
                <w:spacing w:val="-2"/>
                <w:sz w:val="24"/>
                <w:szCs w:val="24"/>
              </w:rPr>
              <w:t xml:space="preserve"> </w:t>
            </w:r>
            <w:r w:rsidRPr="00EB0EF4">
              <w:rPr>
                <w:rFonts w:ascii="Times New Roman" w:eastAsiaTheme="minorEastAsia" w:hAnsi="Times New Roman" w:cs="Times New Roman"/>
                <w:b/>
                <w:bCs/>
                <w:sz w:val="24"/>
                <w:szCs w:val="24"/>
              </w:rPr>
              <w:t>ACTIVITATE</w:t>
            </w: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before="1" w:after="0" w:line="240" w:lineRule="auto"/>
              <w:rPr>
                <w:rFonts w:ascii="Times New Roman" w:eastAsiaTheme="minorEastAsia" w:hAnsi="Times New Roman" w:cs="Times New Roman"/>
                <w:b/>
                <w:bCs/>
                <w:sz w:val="24"/>
                <w:szCs w:val="24"/>
              </w:rPr>
            </w:pPr>
          </w:p>
          <w:p w:rsidR="00EB0EF4" w:rsidRPr="00EB0EF4" w:rsidRDefault="00EB0EF4" w:rsidP="00EB0EF4">
            <w:pPr>
              <w:widowControl w:val="0"/>
              <w:tabs>
                <w:tab w:val="left" w:pos="7945"/>
              </w:tabs>
              <w:kinsoku w:val="0"/>
              <w:overflowPunct w:val="0"/>
              <w:autoSpaceDE w:val="0"/>
              <w:autoSpaceDN w:val="0"/>
              <w:adjustRightInd w:val="0"/>
              <w:spacing w:after="0" w:line="267" w:lineRule="exact"/>
              <w:ind w:right="1078"/>
              <w:rPr>
                <w:rFonts w:ascii="Times New Roman" w:eastAsiaTheme="minorEastAsia" w:hAnsi="Times New Roman" w:cs="Times New Roman"/>
                <w:b/>
                <w:bCs/>
                <w:position w:val="4"/>
                <w:sz w:val="24"/>
                <w:szCs w:val="24"/>
              </w:rPr>
            </w:pPr>
            <w:r w:rsidRPr="00EB0EF4">
              <w:rPr>
                <w:rFonts w:ascii="Times New Roman" w:eastAsiaTheme="minorEastAsia" w:hAnsi="Times New Roman" w:cs="Times New Roman"/>
                <w:b/>
                <w:bCs/>
                <w:sz w:val="24"/>
                <w:szCs w:val="24"/>
              </w:rPr>
              <w:t>COMITETE</w:t>
            </w:r>
            <w:r w:rsidRPr="00EB0EF4">
              <w:rPr>
                <w:rFonts w:ascii="Times New Roman" w:eastAsiaTheme="minorEastAsia" w:hAnsi="Times New Roman" w:cs="Times New Roman"/>
                <w:b/>
                <w:bCs/>
                <w:sz w:val="24"/>
                <w:szCs w:val="24"/>
              </w:rPr>
              <w:tab/>
            </w:r>
            <w:r w:rsidRPr="00EB0EF4">
              <w:rPr>
                <w:rFonts w:ascii="Times New Roman" w:eastAsiaTheme="minorEastAsia" w:hAnsi="Times New Roman" w:cs="Times New Roman"/>
                <w:b/>
                <w:bCs/>
                <w:position w:val="4"/>
                <w:sz w:val="24"/>
                <w:szCs w:val="24"/>
              </w:rPr>
              <w:t>COMISIA</w:t>
            </w:r>
          </w:p>
          <w:p w:rsidR="00EB0EF4" w:rsidRPr="00EB0EF4" w:rsidRDefault="00EB0EF4" w:rsidP="00EB0EF4">
            <w:pPr>
              <w:widowControl w:val="0"/>
              <w:tabs>
                <w:tab w:val="left" w:pos="3384"/>
                <w:tab w:val="left" w:pos="7945"/>
              </w:tabs>
              <w:kinsoku w:val="0"/>
              <w:overflowPunct w:val="0"/>
              <w:autoSpaceDE w:val="0"/>
              <w:autoSpaceDN w:val="0"/>
              <w:adjustRightInd w:val="0"/>
              <w:spacing w:before="26" w:after="0" w:line="158" w:lineRule="auto"/>
              <w:ind w:right="1078"/>
              <w:rPr>
                <w:rFonts w:ascii="Times New Roman" w:eastAsiaTheme="minorEastAsia" w:hAnsi="Times New Roman" w:cs="Times New Roman"/>
                <w:b/>
                <w:bCs/>
                <w:position w:val="10"/>
                <w:sz w:val="24"/>
                <w:szCs w:val="24"/>
              </w:rPr>
            </w:pPr>
            <w:r w:rsidRPr="00EB0EF4">
              <w:rPr>
                <w:rFonts w:ascii="Times New Roman" w:eastAsiaTheme="minorEastAsia" w:hAnsi="Times New Roman" w:cs="Times New Roman"/>
                <w:b/>
                <w:bCs/>
                <w:position w:val="-3"/>
                <w:sz w:val="24"/>
                <w:szCs w:val="24"/>
              </w:rPr>
              <w:t>DE</w:t>
            </w:r>
            <w:r w:rsidRPr="00EB0EF4">
              <w:rPr>
                <w:rFonts w:ascii="Times New Roman" w:eastAsiaTheme="minorEastAsia" w:hAnsi="Times New Roman" w:cs="Times New Roman"/>
                <w:b/>
                <w:bCs/>
                <w:spacing w:val="-1"/>
                <w:position w:val="-3"/>
                <w:sz w:val="24"/>
                <w:szCs w:val="24"/>
              </w:rPr>
              <w:t xml:space="preserve"> </w:t>
            </w:r>
            <w:r w:rsidRPr="00EB0EF4">
              <w:rPr>
                <w:rFonts w:ascii="Times New Roman" w:eastAsiaTheme="minorEastAsia" w:hAnsi="Times New Roman" w:cs="Times New Roman"/>
                <w:b/>
                <w:bCs/>
                <w:position w:val="-3"/>
                <w:sz w:val="24"/>
                <w:szCs w:val="24"/>
              </w:rPr>
              <w:t>PĂRINȚI</w:t>
            </w:r>
            <w:r w:rsidRPr="00EB0EF4">
              <w:rPr>
                <w:rFonts w:ascii="Times New Roman" w:eastAsiaTheme="minorEastAsia" w:hAnsi="Times New Roman" w:cs="Times New Roman"/>
                <w:b/>
                <w:bCs/>
                <w:position w:val="-3"/>
                <w:sz w:val="24"/>
                <w:szCs w:val="24"/>
              </w:rPr>
              <w:tab/>
            </w:r>
            <w:r w:rsidRPr="00EB0EF4">
              <w:rPr>
                <w:rFonts w:ascii="Times New Roman" w:eastAsiaTheme="minorEastAsia" w:hAnsi="Times New Roman" w:cs="Times New Roman"/>
                <w:b/>
                <w:bCs/>
                <w:position w:val="7"/>
                <w:sz w:val="24"/>
                <w:szCs w:val="24"/>
              </w:rPr>
              <w:t>CONSILIUL</w:t>
            </w:r>
            <w:r w:rsidRPr="00EB0EF4">
              <w:rPr>
                <w:rFonts w:ascii="Times New Roman" w:eastAsiaTheme="minorEastAsia" w:hAnsi="Times New Roman" w:cs="Times New Roman"/>
                <w:b/>
                <w:bCs/>
                <w:position w:val="7"/>
                <w:sz w:val="24"/>
                <w:szCs w:val="24"/>
              </w:rPr>
              <w:tab/>
            </w:r>
            <w:r w:rsidRPr="00EB0EF4">
              <w:rPr>
                <w:rFonts w:ascii="Times New Roman" w:eastAsiaTheme="minorEastAsia" w:hAnsi="Times New Roman" w:cs="Times New Roman"/>
                <w:b/>
                <w:bCs/>
                <w:w w:val="95"/>
                <w:sz w:val="24"/>
                <w:szCs w:val="24"/>
              </w:rPr>
              <w:t xml:space="preserve">DIRIGINȚILOR </w:t>
            </w:r>
            <w:r w:rsidRPr="00EB0EF4">
              <w:rPr>
                <w:rFonts w:ascii="Times New Roman" w:eastAsiaTheme="minorEastAsia" w:hAnsi="Times New Roman" w:cs="Times New Roman"/>
                <w:b/>
                <w:bCs/>
                <w:sz w:val="24"/>
                <w:szCs w:val="24"/>
              </w:rPr>
              <w:t>PE</w:t>
            </w:r>
            <w:r w:rsidRPr="00EB0EF4">
              <w:rPr>
                <w:rFonts w:ascii="Times New Roman" w:eastAsiaTheme="minorEastAsia" w:hAnsi="Times New Roman" w:cs="Times New Roman"/>
                <w:b/>
                <w:bCs/>
                <w:spacing w:val="-1"/>
                <w:sz w:val="24"/>
                <w:szCs w:val="24"/>
              </w:rPr>
              <w:t xml:space="preserve"> </w:t>
            </w:r>
            <w:r w:rsidRPr="00EB0EF4">
              <w:rPr>
                <w:rFonts w:ascii="Times New Roman" w:eastAsiaTheme="minorEastAsia" w:hAnsi="Times New Roman" w:cs="Times New Roman"/>
                <w:b/>
                <w:bCs/>
                <w:sz w:val="24"/>
                <w:szCs w:val="24"/>
              </w:rPr>
              <w:t>CLASĂ</w:t>
            </w:r>
            <w:r w:rsidRPr="00EB0EF4">
              <w:rPr>
                <w:rFonts w:ascii="Times New Roman" w:eastAsiaTheme="minorEastAsia" w:hAnsi="Times New Roman" w:cs="Times New Roman"/>
                <w:b/>
                <w:bCs/>
                <w:sz w:val="24"/>
                <w:szCs w:val="24"/>
              </w:rPr>
              <w:tab/>
            </w:r>
            <w:r w:rsidRPr="00EB0EF4">
              <w:rPr>
                <w:rFonts w:ascii="Times New Roman" w:eastAsiaTheme="minorEastAsia" w:hAnsi="Times New Roman" w:cs="Times New Roman"/>
                <w:b/>
                <w:bCs/>
                <w:position w:val="10"/>
                <w:sz w:val="24"/>
                <w:szCs w:val="24"/>
              </w:rPr>
              <w:t>CLASEI</w:t>
            </w:r>
          </w:p>
          <w:p w:rsidR="00EB0EF4" w:rsidRPr="00EB0EF4" w:rsidRDefault="00EB0EF4" w:rsidP="00EB0EF4">
            <w:pPr>
              <w:widowControl w:val="0"/>
              <w:tabs>
                <w:tab w:val="left" w:pos="3384"/>
                <w:tab w:val="left" w:pos="7945"/>
              </w:tabs>
              <w:kinsoku w:val="0"/>
              <w:overflowPunct w:val="0"/>
              <w:autoSpaceDE w:val="0"/>
              <w:autoSpaceDN w:val="0"/>
              <w:adjustRightInd w:val="0"/>
              <w:spacing w:before="26" w:after="0" w:line="158" w:lineRule="auto"/>
              <w:ind w:right="1078"/>
              <w:rPr>
                <w:rFonts w:ascii="Times New Roman" w:eastAsiaTheme="minorEastAsia" w:hAnsi="Times New Roman" w:cs="Times New Roman"/>
                <w:b/>
                <w:sz w:val="24"/>
                <w:szCs w:val="24"/>
              </w:rPr>
            </w:pPr>
          </w:p>
        </w:tc>
      </w:tr>
    </w:tbl>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1957E5" w:rsidP="00EB0EF4">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sz w:val="24"/>
          <w:szCs w:val="24"/>
        </w:rPr>
      </w:pPr>
      <w:r w:rsidRPr="00EB0EF4">
        <w:rPr>
          <w:rFonts w:ascii="Times New Roman" w:eastAsiaTheme="minorEastAsia" w:hAnsi="Times New Roman" w:cs="Times New Roman"/>
          <w:noProof/>
          <w:sz w:val="24"/>
          <w:szCs w:val="24"/>
          <w:lang w:val="ro-RO" w:eastAsia="ro-RO"/>
        </w:rPr>
        <mc:AlternateContent>
          <mc:Choice Requires="wps">
            <w:drawing>
              <wp:anchor distT="0" distB="0" distL="0" distR="0" simplePos="0" relativeHeight="251667456" behindDoc="0" locked="0" layoutInCell="0" allowOverlap="1">
                <wp:simplePos x="0" y="0"/>
                <wp:positionH relativeFrom="page">
                  <wp:posOffset>685800</wp:posOffset>
                </wp:positionH>
                <wp:positionV relativeFrom="paragraph">
                  <wp:posOffset>160655</wp:posOffset>
                </wp:positionV>
                <wp:extent cx="1485900" cy="457200"/>
                <wp:effectExtent l="9525" t="12700" r="9525" b="6350"/>
                <wp:wrapTopAndBottom/>
                <wp:docPr id="1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B0EF4" w:rsidRDefault="00EB0EF4" w:rsidP="00EB0EF4">
                            <w:pPr>
                              <w:pStyle w:val="Corptext"/>
                              <w:kinsoku w:val="0"/>
                              <w:overflowPunct w:val="0"/>
                              <w:spacing w:before="70" w:line="247" w:lineRule="auto"/>
                              <w:ind w:left="0" w:right="309"/>
                              <w:rPr>
                                <w:b/>
                                <w:bCs/>
                              </w:rPr>
                            </w:pPr>
                            <w:r>
                              <w:rPr>
                                <w:b/>
                                <w:bCs/>
                              </w:rPr>
                              <w:t>PERSONAL DID. AUXILIAR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51" type="#_x0000_t202" style="position:absolute;margin-left:54pt;margin-top:12.65pt;width:117pt;height:36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" o:allowincell="f" filled="f">
                <v:textbox inset="0,0,0,0">
                  <w:txbxContent>
                    <w:p w:rsidR="00EB0EF4" w:rsidRDefault="00EB0EF4" w:rsidP="00EB0EF4">
                      <w:pPr>
                        <w:pStyle w:val="Corptext"/>
                        <w:kinsoku w:val="0"/>
                        <w:overflowPunct w:val="0"/>
                        <w:spacing w:before="70" w:line="247" w:lineRule="auto"/>
                        <w:ind w:left="0" w:right="309"/>
                        <w:rPr>
                          <w:b/>
                          <w:bCs/>
                        </w:rPr>
                      </w:pPr>
                      <w:r>
                        <w:rPr>
                          <w:b/>
                          <w:bCs/>
                        </w:rPr>
                        <w:t>PERSONAL DID. AUXILIAR</w:t>
                      </w:r>
                    </w:p>
                  </w:txbxContent>
                </v:textbox>
                <w10:wrap type="topAndBottom" anchorx="page"/>
              </v:shape>
            </w:pict>
          </mc:Fallback>
        </mc:AlternateContent>
      </w:r>
      <w:r w:rsidRPr="00EB0EF4">
        <w:rPr>
          <w:rFonts w:ascii="Times New Roman" w:eastAsiaTheme="minorEastAsia" w:hAnsi="Times New Roman" w:cs="Times New Roman"/>
          <w:noProof/>
          <w:sz w:val="24"/>
          <w:szCs w:val="24"/>
          <w:lang w:val="ro-RO" w:eastAsia="ro-RO"/>
        </w:rPr>
        <mc:AlternateContent>
          <mc:Choice Requires="wps">
            <w:drawing>
              <wp:anchor distT="0" distB="0" distL="0" distR="0" simplePos="0" relativeHeight="251668480" behindDoc="0" locked="0" layoutInCell="0" allowOverlap="1">
                <wp:simplePos x="0" y="0"/>
                <wp:positionH relativeFrom="page">
                  <wp:posOffset>2514600</wp:posOffset>
                </wp:positionH>
                <wp:positionV relativeFrom="paragraph">
                  <wp:posOffset>160655</wp:posOffset>
                </wp:positionV>
                <wp:extent cx="1485900" cy="457200"/>
                <wp:effectExtent l="9525" t="12700" r="9525" b="6350"/>
                <wp:wrapTopAndBottom/>
                <wp:docPr id="1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B0EF4" w:rsidRDefault="00EB0EF4" w:rsidP="00EB0EF4">
                            <w:pPr>
                              <w:pStyle w:val="Corptext"/>
                              <w:kinsoku w:val="0"/>
                              <w:overflowPunct w:val="0"/>
                              <w:spacing w:before="77"/>
                              <w:ind w:left="0" w:right="309"/>
                              <w:rPr>
                                <w:b/>
                                <w:bCs/>
                              </w:rPr>
                            </w:pPr>
                            <w:r>
                              <w:rPr>
                                <w:b/>
                                <w:bCs/>
                              </w:rPr>
                              <w:t>SECRETARIAT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52" type="#_x0000_t202" style="position:absolute;margin-left:198pt;margin-top:12.65pt;width:117pt;height:36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pEewIAAAk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" o:allowincell="f" filled="f">
                <v:textbox inset="0,0,0,0">
                  <w:txbxContent>
                    <w:p w:rsidR="00EB0EF4" w:rsidRDefault="00EB0EF4" w:rsidP="00EB0EF4">
                      <w:pPr>
                        <w:pStyle w:val="Corptext"/>
                        <w:kinsoku w:val="0"/>
                        <w:overflowPunct w:val="0"/>
                        <w:spacing w:before="77"/>
                        <w:ind w:left="0" w:right="309"/>
                        <w:rPr>
                          <w:b/>
                          <w:bCs/>
                        </w:rPr>
                      </w:pPr>
                      <w:r>
                        <w:rPr>
                          <w:b/>
                          <w:bCs/>
                        </w:rPr>
                        <w:t>SECRETARIAT</w:t>
                      </w:r>
                    </w:p>
                  </w:txbxContent>
                </v:textbox>
                <w10:wrap type="topAndBottom" anchorx="page"/>
              </v:shape>
            </w:pict>
          </mc:Fallback>
        </mc:AlternateContent>
      </w:r>
      <w:r w:rsidRPr="00EB0EF4">
        <w:rPr>
          <w:rFonts w:ascii="Times New Roman" w:eastAsiaTheme="minorEastAsia" w:hAnsi="Times New Roman" w:cs="Times New Roman"/>
          <w:noProof/>
          <w:sz w:val="24"/>
          <w:szCs w:val="24"/>
          <w:lang w:val="ro-RO" w:eastAsia="ro-RO"/>
        </w:rPr>
        <mc:AlternateContent>
          <mc:Choice Requires="wps">
            <w:drawing>
              <wp:anchor distT="0" distB="0" distL="0" distR="0" simplePos="0" relativeHeight="251669504" behindDoc="0" locked="0" layoutInCell="0" allowOverlap="1">
                <wp:simplePos x="0" y="0"/>
                <wp:positionH relativeFrom="page">
                  <wp:posOffset>4343400</wp:posOffset>
                </wp:positionH>
                <wp:positionV relativeFrom="paragraph">
                  <wp:posOffset>160655</wp:posOffset>
                </wp:positionV>
                <wp:extent cx="1828800" cy="457200"/>
                <wp:effectExtent l="9525" t="12700" r="9525" b="6350"/>
                <wp:wrapTopAndBottom/>
                <wp:docPr id="1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B0EF4" w:rsidRDefault="00EB0EF4" w:rsidP="00EB0EF4">
                            <w:pPr>
                              <w:pStyle w:val="Corptext"/>
                              <w:kinsoku w:val="0"/>
                              <w:overflowPunct w:val="0"/>
                              <w:spacing w:before="77"/>
                              <w:ind w:left="0"/>
                              <w:rPr>
                                <w:b/>
                                <w:bCs/>
                              </w:rPr>
                            </w:pPr>
                            <w:r>
                              <w:rPr>
                                <w:b/>
                                <w:bCs/>
                              </w:rPr>
                              <w:t>CONTABILITATE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53" type="#_x0000_t202" style="position:absolute;margin-left:342pt;margin-top:12.65pt;width:2in;height:36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" o:allowincell="f" filled="f">
                <v:textbox inset="0,0,0,0">
                  <w:txbxContent>
                    <w:p w:rsidR="00EB0EF4" w:rsidRDefault="00EB0EF4" w:rsidP="00EB0EF4">
                      <w:pPr>
                        <w:pStyle w:val="Corptext"/>
                        <w:kinsoku w:val="0"/>
                        <w:overflowPunct w:val="0"/>
                        <w:spacing w:before="77"/>
                        <w:ind w:left="0"/>
                        <w:rPr>
                          <w:b/>
                          <w:bCs/>
                        </w:rPr>
                      </w:pPr>
                      <w:r>
                        <w:rPr>
                          <w:b/>
                          <w:bCs/>
                        </w:rPr>
                        <w:t>CONTABILITATE</w:t>
                      </w:r>
                    </w:p>
                  </w:txbxContent>
                </v:textbox>
                <w10:wrap type="topAndBottom" anchorx="page"/>
              </v:shape>
            </w:pict>
          </mc:Fallback>
        </mc:AlternateContent>
      </w:r>
    </w:p>
    <w:p w:rsidR="00EB0EF4" w:rsidRPr="00EB0EF4" w:rsidRDefault="00EB0EF4" w:rsidP="00EB0EF4">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sz w:val="24"/>
          <w:szCs w:val="24"/>
        </w:rPr>
        <w:sectPr w:rsidR="00EB0EF4" w:rsidRPr="00EB0EF4">
          <w:pgSz w:w="11900" w:h="16850"/>
          <w:pgMar w:top="1600" w:right="380" w:bottom="280" w:left="420" w:header="708" w:footer="708" w:gutter="0"/>
          <w:cols w:space="708" w:equalWidth="0">
            <w:col w:w="11100"/>
          </w:cols>
          <w:noEndnote/>
        </w:sectPr>
      </w:pPr>
    </w:p>
    <w:p w:rsidR="00EB0EF4" w:rsidRPr="00EB0EF4" w:rsidRDefault="00EB0EF4" w:rsidP="00EB0EF4">
      <w:pPr>
        <w:widowControl w:val="0"/>
        <w:kinsoku w:val="0"/>
        <w:overflowPunct w:val="0"/>
        <w:autoSpaceDE w:val="0"/>
        <w:autoSpaceDN w:val="0"/>
        <w:adjustRightInd w:val="0"/>
        <w:spacing w:before="56" w:after="0" w:line="240" w:lineRule="auto"/>
        <w:ind w:right="-18"/>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lastRenderedPageBreak/>
        <w:t>ANEXA</w:t>
      </w:r>
      <w:r w:rsidRPr="00EB0EF4">
        <w:rPr>
          <w:rFonts w:ascii="Times New Roman" w:eastAsiaTheme="minorEastAsia" w:hAnsi="Times New Roman" w:cs="Times New Roman"/>
          <w:b/>
          <w:bCs/>
          <w:spacing w:val="-3"/>
          <w:sz w:val="24"/>
          <w:szCs w:val="24"/>
        </w:rPr>
        <w:t xml:space="preserve"> </w:t>
      </w:r>
      <w:r w:rsidRPr="00EB0EF4">
        <w:rPr>
          <w:rFonts w:ascii="Times New Roman" w:eastAsiaTheme="minorEastAsia" w:hAnsi="Times New Roman" w:cs="Times New Roman"/>
          <w:b/>
          <w:bCs/>
          <w:sz w:val="24"/>
          <w:szCs w:val="24"/>
        </w:rPr>
        <w:t>2</w:t>
      </w:r>
    </w:p>
    <w:p w:rsidR="00EB0EF4" w:rsidRPr="00EB0EF4" w:rsidRDefault="00EB0EF4" w:rsidP="00EB0EF4">
      <w:pPr>
        <w:widowControl w:val="0"/>
        <w:kinsoku w:val="0"/>
        <w:overflowPunct w:val="0"/>
        <w:autoSpaceDE w:val="0"/>
        <w:autoSpaceDN w:val="0"/>
        <w:adjustRightInd w:val="0"/>
        <w:spacing w:before="10" w:after="0" w:line="240" w:lineRule="auto"/>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br w:type="column"/>
      </w:r>
    </w:p>
    <w:p w:rsidR="00EB0EF4" w:rsidRPr="00EB0EF4" w:rsidRDefault="00EB0EF4" w:rsidP="00EB0EF4">
      <w:pPr>
        <w:widowControl w:val="0"/>
        <w:kinsoku w:val="0"/>
        <w:overflowPunct w:val="0"/>
        <w:autoSpaceDE w:val="0"/>
        <w:autoSpaceDN w:val="0"/>
        <w:adjustRightInd w:val="0"/>
        <w:spacing w:before="10" w:after="0" w:line="240" w:lineRule="auto"/>
        <w:rPr>
          <w:rFonts w:ascii="Times New Roman" w:eastAsiaTheme="minorEastAsia" w:hAnsi="Times New Roman" w:cs="Times New Roman"/>
          <w:sz w:val="24"/>
          <w:szCs w:val="24"/>
        </w:rPr>
      </w:pPr>
    </w:p>
    <w:p w:rsidR="00EB0EF4" w:rsidRPr="00EB0EF4" w:rsidRDefault="00EB0EF4" w:rsidP="00EB0EF4">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after="0" w:line="240" w:lineRule="auto"/>
        <w:ind w:right="1411"/>
        <w:rPr>
          <w:rFonts w:ascii="Times New Roman" w:eastAsiaTheme="minorEastAsia" w:hAnsi="Times New Roman" w:cs="Times New Roman"/>
          <w:b/>
          <w:bCs/>
          <w:sz w:val="24"/>
          <w:szCs w:val="24"/>
        </w:rPr>
      </w:pPr>
      <w:r w:rsidRPr="00EB0EF4">
        <w:rPr>
          <w:rFonts w:ascii="Times New Roman" w:eastAsiaTheme="minorEastAsia" w:hAnsi="Times New Roman" w:cs="Times New Roman"/>
          <w:b/>
          <w:bCs/>
          <w:sz w:val="24"/>
          <w:szCs w:val="24"/>
        </w:rPr>
        <w:t>Regulamentul de organizare și funcționare a Școlii Gimnaziale Găgești Programul activității didactice – modificări</w:t>
      </w:r>
    </w:p>
    <w:p w:rsidR="00EB0EF4" w:rsidRPr="00EB0EF4" w:rsidRDefault="00EB0EF4" w:rsidP="00EB0EF4">
      <w:pPr>
        <w:widowControl w:val="0"/>
        <w:kinsoku w:val="0"/>
        <w:overflowPunct w:val="0"/>
        <w:autoSpaceDE w:val="0"/>
        <w:autoSpaceDN w:val="0"/>
        <w:adjustRightInd w:val="0"/>
        <w:spacing w:after="0" w:line="240" w:lineRule="auto"/>
        <w:ind w:right="1411"/>
        <w:rPr>
          <w:rFonts w:ascii="Times New Roman" w:eastAsiaTheme="minorEastAsia" w:hAnsi="Times New Roman" w:cs="Times New Roman"/>
          <w:b/>
          <w:bCs/>
          <w:sz w:val="24"/>
          <w:szCs w:val="24"/>
        </w:rPr>
        <w:sectPr w:rsidR="00EB0EF4" w:rsidRPr="00EB0EF4">
          <w:pgSz w:w="11900" w:h="16850"/>
          <w:pgMar w:top="1380" w:right="460" w:bottom="280" w:left="1340" w:header="708" w:footer="708" w:gutter="0"/>
          <w:cols w:num="2" w:space="708" w:equalWidth="0">
            <w:col w:w="1133" w:space="197"/>
            <w:col w:w="8770"/>
          </w:cols>
          <w:noEndnote/>
        </w:sectPr>
      </w:pPr>
    </w:p>
    <w:p w:rsidR="00EB0EF4" w:rsidRPr="00EB0EF4" w:rsidRDefault="00EB0EF4" w:rsidP="00EB0EF4">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before="8" w:after="0" w:line="240" w:lineRule="auto"/>
        <w:rPr>
          <w:rFonts w:ascii="Times New Roman" w:eastAsiaTheme="minorEastAsia" w:hAnsi="Times New Roman" w:cs="Times New Roman"/>
          <w:b/>
          <w:bCs/>
          <w:sz w:val="24"/>
          <w:szCs w:val="24"/>
        </w:rPr>
      </w:pPr>
    </w:p>
    <w:p w:rsidR="00EB0EF4" w:rsidRPr="00EB0EF4" w:rsidRDefault="00EB0EF4" w:rsidP="00EB0EF4">
      <w:pPr>
        <w:widowControl w:val="0"/>
        <w:kinsoku w:val="0"/>
        <w:overflowPunct w:val="0"/>
        <w:autoSpaceDE w:val="0"/>
        <w:autoSpaceDN w:val="0"/>
        <w:adjustRightInd w:val="0"/>
        <w:spacing w:before="69" w:after="0" w:line="360" w:lineRule="auto"/>
        <w:ind w:right="97"/>
        <w:rPr>
          <w:rFonts w:ascii="Times New Roman" w:eastAsiaTheme="minorEastAsia" w:hAnsi="Times New Roman" w:cs="Times New Roman"/>
          <w:sz w:val="24"/>
          <w:szCs w:val="24"/>
        </w:rPr>
      </w:pPr>
      <w:r w:rsidRPr="00EB0EF4">
        <w:rPr>
          <w:rFonts w:ascii="Times New Roman" w:eastAsiaTheme="minorEastAsia" w:hAnsi="Times New Roman" w:cs="Times New Roman"/>
          <w:sz w:val="24"/>
          <w:szCs w:val="24"/>
        </w:rPr>
        <w:t>În condiții speciale care justifică acest fapt (sezonul rece, condiții meteo nefavorabile, etc), cu avizul ISJ Vrancea, programul de funcționare al școlii se modifică după cum urmează: pauzele dintre orele de curs ale învățământului gimnazial se reduc la o durată de 5 minute, excepție pauza dintre ora a treia și a patra care, considerându-se pauza mare, este de 10 minute. Programul învățământului primar rămâne neschimbat, astfel: activitatea didactică se desfăşoară în două schimburi:</w:t>
      </w:r>
    </w:p>
    <w:p w:rsidR="00EB0EF4" w:rsidRPr="00EB0EF4" w:rsidRDefault="00EB0EF4" w:rsidP="00EB0EF4">
      <w:pPr>
        <w:widowControl w:val="0"/>
        <w:kinsoku w:val="0"/>
        <w:overflowPunct w:val="0"/>
        <w:autoSpaceDE w:val="0"/>
        <w:autoSpaceDN w:val="0"/>
        <w:adjustRightInd w:val="0"/>
        <w:spacing w:before="6" w:after="0" w:line="240" w:lineRule="auto"/>
        <w:ind w:right="97"/>
        <w:rPr>
          <w:rFonts w:ascii="Times New Roman" w:eastAsiaTheme="minorEastAsia" w:hAnsi="Times New Roman" w:cs="Times New Roman"/>
          <w:b/>
          <w:bCs/>
          <w:sz w:val="24"/>
          <w:szCs w:val="24"/>
        </w:rPr>
      </w:pPr>
      <w:r w:rsidRPr="00EB0EF4">
        <w:rPr>
          <w:rFonts w:ascii="Times New Roman" w:eastAsiaTheme="minorEastAsia" w:hAnsi="Times New Roman" w:cs="Times New Roman"/>
          <w:sz w:val="24"/>
          <w:szCs w:val="24"/>
        </w:rPr>
        <w:t xml:space="preserve">1.   învățământ preșcolar: </w:t>
      </w:r>
      <w:r w:rsidRPr="00EB0EF4">
        <w:rPr>
          <w:rFonts w:ascii="Times New Roman" w:eastAsiaTheme="minorEastAsia" w:hAnsi="Times New Roman" w:cs="Times New Roman"/>
          <w:b/>
          <w:bCs/>
          <w:sz w:val="24"/>
          <w:szCs w:val="24"/>
        </w:rPr>
        <w:t>8.00 – 12.00</w:t>
      </w:r>
    </w:p>
    <w:p w:rsidR="00EB0EF4" w:rsidRPr="00EB0EF4" w:rsidRDefault="00EB0EF4" w:rsidP="00EB0EF4">
      <w:pPr>
        <w:widowControl w:val="0"/>
        <w:kinsoku w:val="0"/>
        <w:overflowPunct w:val="0"/>
        <w:autoSpaceDE w:val="0"/>
        <w:autoSpaceDN w:val="0"/>
        <w:adjustRightInd w:val="0"/>
        <w:spacing w:before="137" w:after="0" w:line="240" w:lineRule="auto"/>
        <w:ind w:right="97"/>
        <w:rPr>
          <w:rFonts w:ascii="Times New Roman" w:eastAsiaTheme="minorEastAsia" w:hAnsi="Times New Roman" w:cs="Times New Roman"/>
          <w:b/>
          <w:bCs/>
          <w:sz w:val="24"/>
          <w:szCs w:val="24"/>
        </w:rPr>
      </w:pPr>
      <w:r w:rsidRPr="00EB0EF4">
        <w:rPr>
          <w:rFonts w:ascii="Times New Roman" w:eastAsiaTheme="minorEastAsia" w:hAnsi="Times New Roman" w:cs="Times New Roman"/>
          <w:sz w:val="24"/>
          <w:szCs w:val="24"/>
        </w:rPr>
        <w:t xml:space="preserve">2.   învățământ primar: </w:t>
      </w:r>
      <w:r w:rsidRPr="00EB0EF4">
        <w:rPr>
          <w:rFonts w:ascii="Times New Roman" w:eastAsiaTheme="minorEastAsia" w:hAnsi="Times New Roman" w:cs="Times New Roman"/>
          <w:b/>
          <w:bCs/>
          <w:sz w:val="24"/>
          <w:szCs w:val="24"/>
        </w:rPr>
        <w:t>8.00 – 11.50 /12.50</w:t>
      </w:r>
    </w:p>
    <w:p w:rsidR="00EB0EF4" w:rsidRPr="00EB0EF4" w:rsidRDefault="00EB0EF4" w:rsidP="00EB0EF4">
      <w:pPr>
        <w:widowControl w:val="0"/>
        <w:kinsoku w:val="0"/>
        <w:overflowPunct w:val="0"/>
        <w:autoSpaceDE w:val="0"/>
        <w:autoSpaceDN w:val="0"/>
        <w:adjustRightInd w:val="0"/>
        <w:spacing w:before="140" w:after="0" w:line="240" w:lineRule="auto"/>
        <w:ind w:right="97"/>
        <w:rPr>
          <w:rFonts w:ascii="Times New Roman" w:eastAsiaTheme="minorEastAsia" w:hAnsi="Times New Roman" w:cs="Times New Roman"/>
          <w:b/>
          <w:bCs/>
          <w:sz w:val="24"/>
          <w:szCs w:val="24"/>
        </w:rPr>
      </w:pPr>
      <w:r w:rsidRPr="00EB0EF4">
        <w:rPr>
          <w:rFonts w:ascii="Times New Roman" w:eastAsiaTheme="minorEastAsia" w:hAnsi="Times New Roman" w:cs="Times New Roman"/>
          <w:sz w:val="24"/>
          <w:szCs w:val="24"/>
        </w:rPr>
        <w:t xml:space="preserve">3.   învățământ gimnazial: </w:t>
      </w:r>
      <w:r w:rsidRPr="00EB0EF4">
        <w:rPr>
          <w:rFonts w:ascii="Times New Roman" w:eastAsiaTheme="minorEastAsia" w:hAnsi="Times New Roman" w:cs="Times New Roman"/>
          <w:b/>
          <w:bCs/>
          <w:sz w:val="24"/>
          <w:szCs w:val="24"/>
        </w:rPr>
        <w:t>13.00 – 18.30 .</w:t>
      </w: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EB0EF4" w:rsidRDefault="00EB0EF4" w:rsidP="00B909C8">
      <w:pPr>
        <w:pStyle w:val="Frspaiere"/>
        <w:rPr>
          <w:b/>
          <w:bCs/>
          <w:sz w:val="24"/>
          <w:szCs w:val="24"/>
        </w:rPr>
      </w:pPr>
    </w:p>
    <w:p w:rsidR="00B909C8" w:rsidRDefault="00EB0EF4" w:rsidP="00B909C8">
      <w:pPr>
        <w:pStyle w:val="Frspaiere"/>
        <w:rPr>
          <w:b/>
          <w:bCs/>
          <w:sz w:val="24"/>
          <w:szCs w:val="24"/>
        </w:rPr>
      </w:pPr>
      <w:r>
        <w:rPr>
          <w:b/>
          <w:bCs/>
          <w:sz w:val="24"/>
          <w:szCs w:val="24"/>
        </w:rPr>
        <w:t xml:space="preserve">    </w:t>
      </w:r>
    </w:p>
    <w:p w:rsidR="00B909C8" w:rsidRPr="00A82F65" w:rsidRDefault="00B909C8" w:rsidP="00B909C8">
      <w:pPr>
        <w:pStyle w:val="Frspaiere"/>
        <w:rPr>
          <w:b/>
          <w:bCs/>
          <w:sz w:val="24"/>
          <w:szCs w:val="24"/>
        </w:rPr>
      </w:pPr>
      <w:r>
        <w:rPr>
          <w:b/>
          <w:bCs/>
          <w:sz w:val="24"/>
          <w:szCs w:val="24"/>
        </w:rPr>
        <w:t xml:space="preserve">     </w:t>
      </w:r>
    </w:p>
    <w:p w:rsidR="00B909C8" w:rsidRDefault="00B909C8" w:rsidP="00B909C8">
      <w:pPr>
        <w:pStyle w:val="DefaultText"/>
        <w:ind w:left="2880" w:firstLine="720"/>
        <w:rPr>
          <w:rFonts w:ascii="System" w:hAnsi="System" w:cs="System"/>
          <w:sz w:val="28"/>
          <w:szCs w:val="28"/>
        </w:rPr>
      </w:pPr>
    </w:p>
    <w:p w:rsidR="00B909C8" w:rsidRDefault="00B909C8" w:rsidP="00B909C8">
      <w:pPr>
        <w:pStyle w:val="DefaultText"/>
        <w:ind w:left="2880" w:firstLine="720"/>
        <w:rPr>
          <w:rFonts w:ascii="System" w:hAnsi="System" w:cs="System"/>
          <w:sz w:val="28"/>
          <w:szCs w:val="28"/>
        </w:rPr>
      </w:pPr>
    </w:p>
    <w:p w:rsidR="00B909C8" w:rsidRDefault="00B909C8" w:rsidP="00B909C8">
      <w:pPr>
        <w:pStyle w:val="DefaultText"/>
        <w:ind w:left="2880" w:firstLine="720"/>
        <w:rPr>
          <w:rFonts w:ascii="System" w:hAnsi="System" w:cs="System"/>
          <w:sz w:val="28"/>
          <w:szCs w:val="28"/>
        </w:rPr>
      </w:pPr>
    </w:p>
    <w:p w:rsidR="00B909C8" w:rsidRDefault="00B909C8" w:rsidP="00B909C8">
      <w:pPr>
        <w:pStyle w:val="DefaultText"/>
        <w:ind w:left="2880" w:firstLine="720"/>
        <w:rPr>
          <w:rFonts w:ascii="System" w:hAnsi="System" w:cs="System"/>
          <w:sz w:val="28"/>
          <w:szCs w:val="28"/>
        </w:rPr>
      </w:pPr>
    </w:p>
    <w:p w:rsidR="00B909C8" w:rsidRDefault="00B909C8" w:rsidP="00B909C8">
      <w:pPr>
        <w:pStyle w:val="DefaultText"/>
        <w:ind w:left="2880" w:firstLine="720"/>
        <w:rPr>
          <w:rFonts w:ascii="System" w:hAnsi="System" w:cs="System"/>
          <w:sz w:val="28"/>
          <w:szCs w:val="28"/>
        </w:rPr>
      </w:pPr>
    </w:p>
    <w:p w:rsidR="00B909C8" w:rsidRDefault="00B909C8" w:rsidP="00B909C8">
      <w:pPr>
        <w:pStyle w:val="DefaultText"/>
        <w:ind w:left="2880" w:firstLine="720"/>
        <w:rPr>
          <w:rFonts w:ascii="System" w:hAnsi="System" w:cs="System"/>
          <w:sz w:val="28"/>
          <w:szCs w:val="28"/>
        </w:rPr>
      </w:pPr>
    </w:p>
    <w:p w:rsidR="005D3C3E" w:rsidRDefault="005D3C3E"/>
    <w:sectPr w:rsidR="005D3C3E" w:rsidSect="006958A7">
      <w:pgSz w:w="12240" w:h="15840"/>
      <w:pgMar w:top="567"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2"/>
      <w:numFmt w:val="decimal"/>
      <w:lvlText w:val="(%1)"/>
      <w:lvlJc w:val="left"/>
      <w:pPr>
        <w:ind w:left="100" w:hanging="339"/>
      </w:pPr>
      <w:rPr>
        <w:rFonts w:ascii="Times New Roman" w:hAnsi="Times New Roman" w:cs="Times New Roman"/>
        <w:b/>
        <w:bCs/>
        <w:w w:val="99"/>
        <w:sz w:val="24"/>
        <w:szCs w:val="24"/>
      </w:rPr>
    </w:lvl>
    <w:lvl w:ilvl="1">
      <w:start w:val="1"/>
      <w:numFmt w:val="decimal"/>
      <w:lvlText w:val="%2."/>
      <w:lvlJc w:val="left"/>
      <w:pPr>
        <w:ind w:left="1540" w:hanging="360"/>
      </w:pPr>
      <w:rPr>
        <w:rFonts w:ascii="Times New Roman" w:hAnsi="Times New Roman" w:cs="Times New Roman"/>
        <w:b w:val="0"/>
        <w:bCs w:val="0"/>
        <w:spacing w:val="-2"/>
        <w:w w:val="99"/>
        <w:sz w:val="24"/>
        <w:szCs w:val="24"/>
      </w:rPr>
    </w:lvl>
    <w:lvl w:ilvl="2">
      <w:numFmt w:val="bullet"/>
      <w:lvlText w:val="•"/>
      <w:lvlJc w:val="left"/>
      <w:pPr>
        <w:ind w:left="2506" w:hanging="360"/>
      </w:pPr>
    </w:lvl>
    <w:lvl w:ilvl="3">
      <w:numFmt w:val="bullet"/>
      <w:lvlText w:val="•"/>
      <w:lvlJc w:val="left"/>
      <w:pPr>
        <w:ind w:left="3473" w:hanging="360"/>
      </w:pPr>
    </w:lvl>
    <w:lvl w:ilvl="4">
      <w:numFmt w:val="bullet"/>
      <w:lvlText w:val="•"/>
      <w:lvlJc w:val="left"/>
      <w:pPr>
        <w:ind w:left="4439" w:hanging="360"/>
      </w:pPr>
    </w:lvl>
    <w:lvl w:ilvl="5">
      <w:numFmt w:val="bullet"/>
      <w:lvlText w:val="•"/>
      <w:lvlJc w:val="left"/>
      <w:pPr>
        <w:ind w:left="5406" w:hanging="360"/>
      </w:pPr>
    </w:lvl>
    <w:lvl w:ilvl="6">
      <w:numFmt w:val="bullet"/>
      <w:lvlText w:val="•"/>
      <w:lvlJc w:val="left"/>
      <w:pPr>
        <w:ind w:left="6372" w:hanging="360"/>
      </w:pPr>
    </w:lvl>
    <w:lvl w:ilvl="7">
      <w:numFmt w:val="bullet"/>
      <w:lvlText w:val="•"/>
      <w:lvlJc w:val="left"/>
      <w:pPr>
        <w:ind w:left="7339" w:hanging="360"/>
      </w:pPr>
    </w:lvl>
    <w:lvl w:ilvl="8">
      <w:numFmt w:val="bullet"/>
      <w:lvlText w:val="•"/>
      <w:lvlJc w:val="left"/>
      <w:pPr>
        <w:ind w:left="8306" w:hanging="360"/>
      </w:pPr>
    </w:lvl>
  </w:abstractNum>
  <w:abstractNum w:abstractNumId="1" w15:restartNumberingAfterBreak="0">
    <w:nsid w:val="00000403"/>
    <w:multiLevelType w:val="multilevel"/>
    <w:tmpl w:val="00000886"/>
    <w:lvl w:ilvl="0">
      <w:numFmt w:val="bullet"/>
      <w:lvlText w:val=""/>
      <w:lvlJc w:val="left"/>
      <w:pPr>
        <w:ind w:left="820" w:hanging="360"/>
      </w:pPr>
      <w:rPr>
        <w:rFonts w:ascii="Symbol" w:hAnsi="Symbol"/>
        <w:b w:val="0"/>
        <w:w w:val="100"/>
        <w:sz w:val="24"/>
      </w:rPr>
    </w:lvl>
    <w:lvl w:ilvl="1">
      <w:numFmt w:val="bullet"/>
      <w:lvlText w:val="•"/>
      <w:lvlJc w:val="left"/>
      <w:pPr>
        <w:ind w:left="1761" w:hanging="360"/>
      </w:pPr>
    </w:lvl>
    <w:lvl w:ilvl="2">
      <w:numFmt w:val="bullet"/>
      <w:lvlText w:val="•"/>
      <w:lvlJc w:val="left"/>
      <w:pPr>
        <w:ind w:left="2703" w:hanging="360"/>
      </w:pPr>
    </w:lvl>
    <w:lvl w:ilvl="3">
      <w:numFmt w:val="bullet"/>
      <w:lvlText w:val="•"/>
      <w:lvlJc w:val="left"/>
      <w:pPr>
        <w:ind w:left="3645" w:hanging="360"/>
      </w:pPr>
    </w:lvl>
    <w:lvl w:ilvl="4">
      <w:numFmt w:val="bullet"/>
      <w:lvlText w:val="•"/>
      <w:lvlJc w:val="left"/>
      <w:pPr>
        <w:ind w:left="4587" w:hanging="360"/>
      </w:pPr>
    </w:lvl>
    <w:lvl w:ilvl="5">
      <w:numFmt w:val="bullet"/>
      <w:lvlText w:val="•"/>
      <w:lvlJc w:val="left"/>
      <w:pPr>
        <w:ind w:left="5529" w:hanging="360"/>
      </w:pPr>
    </w:lvl>
    <w:lvl w:ilvl="6">
      <w:numFmt w:val="bullet"/>
      <w:lvlText w:val="•"/>
      <w:lvlJc w:val="left"/>
      <w:pPr>
        <w:ind w:left="6471" w:hanging="360"/>
      </w:pPr>
    </w:lvl>
    <w:lvl w:ilvl="7">
      <w:numFmt w:val="bullet"/>
      <w:lvlText w:val="•"/>
      <w:lvlJc w:val="left"/>
      <w:pPr>
        <w:ind w:left="7413" w:hanging="360"/>
      </w:pPr>
    </w:lvl>
    <w:lvl w:ilvl="8">
      <w:numFmt w:val="bullet"/>
      <w:lvlText w:val="•"/>
      <w:lvlJc w:val="left"/>
      <w:pPr>
        <w:ind w:left="8355" w:hanging="360"/>
      </w:pPr>
    </w:lvl>
  </w:abstractNum>
  <w:abstractNum w:abstractNumId="2" w15:restartNumberingAfterBreak="0">
    <w:nsid w:val="00000404"/>
    <w:multiLevelType w:val="multilevel"/>
    <w:tmpl w:val="00000887"/>
    <w:lvl w:ilvl="0">
      <w:numFmt w:val="bullet"/>
      <w:lvlText w:val="-"/>
      <w:lvlJc w:val="left"/>
      <w:pPr>
        <w:ind w:left="100" w:hanging="159"/>
      </w:pPr>
      <w:rPr>
        <w:rFonts w:ascii="Times New Roman" w:hAnsi="Times New Roman"/>
        <w:b w:val="0"/>
        <w:w w:val="99"/>
        <w:sz w:val="24"/>
      </w:rPr>
    </w:lvl>
    <w:lvl w:ilvl="1">
      <w:numFmt w:val="bullet"/>
      <w:lvlText w:val="•"/>
      <w:lvlJc w:val="left"/>
      <w:pPr>
        <w:ind w:left="1115" w:hanging="159"/>
      </w:pPr>
    </w:lvl>
    <w:lvl w:ilvl="2">
      <w:numFmt w:val="bullet"/>
      <w:lvlText w:val="•"/>
      <w:lvlJc w:val="left"/>
      <w:pPr>
        <w:ind w:left="2131" w:hanging="159"/>
      </w:pPr>
    </w:lvl>
    <w:lvl w:ilvl="3">
      <w:numFmt w:val="bullet"/>
      <w:lvlText w:val="•"/>
      <w:lvlJc w:val="left"/>
      <w:pPr>
        <w:ind w:left="3147" w:hanging="159"/>
      </w:pPr>
    </w:lvl>
    <w:lvl w:ilvl="4">
      <w:numFmt w:val="bullet"/>
      <w:lvlText w:val="•"/>
      <w:lvlJc w:val="left"/>
      <w:pPr>
        <w:ind w:left="4163" w:hanging="159"/>
      </w:pPr>
    </w:lvl>
    <w:lvl w:ilvl="5">
      <w:numFmt w:val="bullet"/>
      <w:lvlText w:val="•"/>
      <w:lvlJc w:val="left"/>
      <w:pPr>
        <w:ind w:left="5179" w:hanging="159"/>
      </w:pPr>
    </w:lvl>
    <w:lvl w:ilvl="6">
      <w:numFmt w:val="bullet"/>
      <w:lvlText w:val="•"/>
      <w:lvlJc w:val="left"/>
      <w:pPr>
        <w:ind w:left="6195" w:hanging="159"/>
      </w:pPr>
    </w:lvl>
    <w:lvl w:ilvl="7">
      <w:numFmt w:val="bullet"/>
      <w:lvlText w:val="•"/>
      <w:lvlJc w:val="left"/>
      <w:pPr>
        <w:ind w:left="7211" w:hanging="159"/>
      </w:pPr>
    </w:lvl>
    <w:lvl w:ilvl="8">
      <w:numFmt w:val="bullet"/>
      <w:lvlText w:val="•"/>
      <w:lvlJc w:val="left"/>
      <w:pPr>
        <w:ind w:left="8227" w:hanging="159"/>
      </w:pPr>
    </w:lvl>
  </w:abstractNum>
  <w:abstractNum w:abstractNumId="3" w15:restartNumberingAfterBreak="0">
    <w:nsid w:val="00000405"/>
    <w:multiLevelType w:val="multilevel"/>
    <w:tmpl w:val="00000888"/>
    <w:lvl w:ilvl="0">
      <w:start w:val="1"/>
      <w:numFmt w:val="lowerLetter"/>
      <w:lvlText w:val="%1)"/>
      <w:lvlJc w:val="left"/>
      <w:pPr>
        <w:ind w:left="100" w:hanging="361"/>
      </w:pPr>
      <w:rPr>
        <w:rFonts w:ascii="Times New Roman" w:hAnsi="Times New Roman" w:cs="Times New Roman"/>
        <w:b w:val="0"/>
        <w:bCs w:val="0"/>
        <w:spacing w:val="-6"/>
        <w:w w:val="99"/>
        <w:sz w:val="24"/>
        <w:szCs w:val="24"/>
      </w:rPr>
    </w:lvl>
    <w:lvl w:ilvl="1">
      <w:numFmt w:val="bullet"/>
      <w:lvlText w:val="•"/>
      <w:lvlJc w:val="left"/>
      <w:pPr>
        <w:ind w:left="1115" w:hanging="361"/>
      </w:pPr>
    </w:lvl>
    <w:lvl w:ilvl="2">
      <w:numFmt w:val="bullet"/>
      <w:lvlText w:val="•"/>
      <w:lvlJc w:val="left"/>
      <w:pPr>
        <w:ind w:left="2131" w:hanging="361"/>
      </w:pPr>
    </w:lvl>
    <w:lvl w:ilvl="3">
      <w:numFmt w:val="bullet"/>
      <w:lvlText w:val="•"/>
      <w:lvlJc w:val="left"/>
      <w:pPr>
        <w:ind w:left="3147" w:hanging="361"/>
      </w:pPr>
    </w:lvl>
    <w:lvl w:ilvl="4">
      <w:numFmt w:val="bullet"/>
      <w:lvlText w:val="•"/>
      <w:lvlJc w:val="left"/>
      <w:pPr>
        <w:ind w:left="4163" w:hanging="361"/>
      </w:pPr>
    </w:lvl>
    <w:lvl w:ilvl="5">
      <w:numFmt w:val="bullet"/>
      <w:lvlText w:val="•"/>
      <w:lvlJc w:val="left"/>
      <w:pPr>
        <w:ind w:left="5179" w:hanging="361"/>
      </w:pPr>
    </w:lvl>
    <w:lvl w:ilvl="6">
      <w:numFmt w:val="bullet"/>
      <w:lvlText w:val="•"/>
      <w:lvlJc w:val="left"/>
      <w:pPr>
        <w:ind w:left="6195" w:hanging="361"/>
      </w:pPr>
    </w:lvl>
    <w:lvl w:ilvl="7">
      <w:numFmt w:val="bullet"/>
      <w:lvlText w:val="•"/>
      <w:lvlJc w:val="left"/>
      <w:pPr>
        <w:ind w:left="7211" w:hanging="361"/>
      </w:pPr>
    </w:lvl>
    <w:lvl w:ilvl="8">
      <w:numFmt w:val="bullet"/>
      <w:lvlText w:val="•"/>
      <w:lvlJc w:val="left"/>
      <w:pPr>
        <w:ind w:left="8227" w:hanging="361"/>
      </w:pPr>
    </w:lvl>
  </w:abstractNum>
  <w:abstractNum w:abstractNumId="4" w15:restartNumberingAfterBreak="0">
    <w:nsid w:val="00000406"/>
    <w:multiLevelType w:val="multilevel"/>
    <w:tmpl w:val="00000889"/>
    <w:lvl w:ilvl="0">
      <w:start w:val="2"/>
      <w:numFmt w:val="decimal"/>
      <w:lvlText w:val="(%1)"/>
      <w:lvlJc w:val="left"/>
      <w:pPr>
        <w:ind w:left="160" w:hanging="351"/>
      </w:pPr>
      <w:rPr>
        <w:rFonts w:ascii="Times New Roman" w:hAnsi="Times New Roman" w:cs="Times New Roman"/>
        <w:b/>
        <w:bCs/>
        <w:w w:val="99"/>
        <w:sz w:val="24"/>
        <w:szCs w:val="24"/>
      </w:rPr>
    </w:lvl>
    <w:lvl w:ilvl="1">
      <w:numFmt w:val="bullet"/>
      <w:lvlText w:val="•"/>
      <w:lvlJc w:val="left"/>
      <w:pPr>
        <w:ind w:left="1169" w:hanging="351"/>
      </w:pPr>
    </w:lvl>
    <w:lvl w:ilvl="2">
      <w:numFmt w:val="bullet"/>
      <w:lvlText w:val="•"/>
      <w:lvlJc w:val="left"/>
      <w:pPr>
        <w:ind w:left="2179" w:hanging="351"/>
      </w:pPr>
    </w:lvl>
    <w:lvl w:ilvl="3">
      <w:numFmt w:val="bullet"/>
      <w:lvlText w:val="•"/>
      <w:lvlJc w:val="left"/>
      <w:pPr>
        <w:ind w:left="3189" w:hanging="351"/>
      </w:pPr>
    </w:lvl>
    <w:lvl w:ilvl="4">
      <w:numFmt w:val="bullet"/>
      <w:lvlText w:val="•"/>
      <w:lvlJc w:val="left"/>
      <w:pPr>
        <w:ind w:left="4199" w:hanging="351"/>
      </w:pPr>
    </w:lvl>
    <w:lvl w:ilvl="5">
      <w:numFmt w:val="bullet"/>
      <w:lvlText w:val="•"/>
      <w:lvlJc w:val="left"/>
      <w:pPr>
        <w:ind w:left="5209" w:hanging="351"/>
      </w:pPr>
    </w:lvl>
    <w:lvl w:ilvl="6">
      <w:numFmt w:val="bullet"/>
      <w:lvlText w:val="•"/>
      <w:lvlJc w:val="left"/>
      <w:pPr>
        <w:ind w:left="6219" w:hanging="351"/>
      </w:pPr>
    </w:lvl>
    <w:lvl w:ilvl="7">
      <w:numFmt w:val="bullet"/>
      <w:lvlText w:val="•"/>
      <w:lvlJc w:val="left"/>
      <w:pPr>
        <w:ind w:left="7229" w:hanging="351"/>
      </w:pPr>
    </w:lvl>
    <w:lvl w:ilvl="8">
      <w:numFmt w:val="bullet"/>
      <w:lvlText w:val="•"/>
      <w:lvlJc w:val="left"/>
      <w:pPr>
        <w:ind w:left="8239" w:hanging="351"/>
      </w:pPr>
    </w:lvl>
  </w:abstractNum>
  <w:abstractNum w:abstractNumId="5" w15:restartNumberingAfterBreak="0">
    <w:nsid w:val="00000407"/>
    <w:multiLevelType w:val="multilevel"/>
    <w:tmpl w:val="0000088A"/>
    <w:lvl w:ilvl="0">
      <w:start w:val="2"/>
      <w:numFmt w:val="decimal"/>
      <w:lvlText w:val="(%1)"/>
      <w:lvlJc w:val="left"/>
      <w:pPr>
        <w:ind w:left="160" w:hanging="404"/>
      </w:pPr>
      <w:rPr>
        <w:rFonts w:ascii="Times New Roman" w:hAnsi="Times New Roman" w:cs="Times New Roman"/>
        <w:b/>
        <w:bCs/>
        <w:spacing w:val="-2"/>
        <w:w w:val="99"/>
        <w:sz w:val="24"/>
        <w:szCs w:val="24"/>
      </w:rPr>
    </w:lvl>
    <w:lvl w:ilvl="1">
      <w:numFmt w:val="bullet"/>
      <w:lvlText w:val="•"/>
      <w:lvlJc w:val="left"/>
      <w:pPr>
        <w:ind w:left="1169" w:hanging="404"/>
      </w:pPr>
    </w:lvl>
    <w:lvl w:ilvl="2">
      <w:numFmt w:val="bullet"/>
      <w:lvlText w:val="•"/>
      <w:lvlJc w:val="left"/>
      <w:pPr>
        <w:ind w:left="2179" w:hanging="404"/>
      </w:pPr>
    </w:lvl>
    <w:lvl w:ilvl="3">
      <w:numFmt w:val="bullet"/>
      <w:lvlText w:val="•"/>
      <w:lvlJc w:val="left"/>
      <w:pPr>
        <w:ind w:left="3189" w:hanging="404"/>
      </w:pPr>
    </w:lvl>
    <w:lvl w:ilvl="4">
      <w:numFmt w:val="bullet"/>
      <w:lvlText w:val="•"/>
      <w:lvlJc w:val="left"/>
      <w:pPr>
        <w:ind w:left="4199" w:hanging="404"/>
      </w:pPr>
    </w:lvl>
    <w:lvl w:ilvl="5">
      <w:numFmt w:val="bullet"/>
      <w:lvlText w:val="•"/>
      <w:lvlJc w:val="left"/>
      <w:pPr>
        <w:ind w:left="5209" w:hanging="404"/>
      </w:pPr>
    </w:lvl>
    <w:lvl w:ilvl="6">
      <w:numFmt w:val="bullet"/>
      <w:lvlText w:val="•"/>
      <w:lvlJc w:val="left"/>
      <w:pPr>
        <w:ind w:left="6219" w:hanging="404"/>
      </w:pPr>
    </w:lvl>
    <w:lvl w:ilvl="7">
      <w:numFmt w:val="bullet"/>
      <w:lvlText w:val="•"/>
      <w:lvlJc w:val="left"/>
      <w:pPr>
        <w:ind w:left="7229" w:hanging="404"/>
      </w:pPr>
    </w:lvl>
    <w:lvl w:ilvl="8">
      <w:numFmt w:val="bullet"/>
      <w:lvlText w:val="•"/>
      <w:lvlJc w:val="left"/>
      <w:pPr>
        <w:ind w:left="8239" w:hanging="404"/>
      </w:pPr>
    </w:lvl>
  </w:abstractNum>
  <w:abstractNum w:abstractNumId="6" w15:restartNumberingAfterBreak="0">
    <w:nsid w:val="00000408"/>
    <w:multiLevelType w:val="multilevel"/>
    <w:tmpl w:val="0000088B"/>
    <w:lvl w:ilvl="0">
      <w:start w:val="1"/>
      <w:numFmt w:val="decimal"/>
      <w:lvlText w:val="(%1)"/>
      <w:lvlJc w:val="left"/>
      <w:pPr>
        <w:ind w:left="460" w:hanging="361"/>
      </w:pPr>
      <w:rPr>
        <w:rFonts w:ascii="Times New Roman" w:hAnsi="Times New Roman" w:cs="Times New Roman"/>
        <w:b w:val="0"/>
        <w:bCs w:val="0"/>
        <w:w w:val="99"/>
        <w:sz w:val="24"/>
        <w:szCs w:val="24"/>
      </w:rPr>
    </w:lvl>
    <w:lvl w:ilvl="1">
      <w:numFmt w:val="bullet"/>
      <w:lvlText w:val="•"/>
      <w:lvlJc w:val="left"/>
      <w:pPr>
        <w:ind w:left="460" w:hanging="361"/>
      </w:pPr>
    </w:lvl>
    <w:lvl w:ilvl="2">
      <w:numFmt w:val="bullet"/>
      <w:lvlText w:val="•"/>
      <w:lvlJc w:val="left"/>
      <w:pPr>
        <w:ind w:left="820" w:hanging="361"/>
      </w:pPr>
    </w:lvl>
    <w:lvl w:ilvl="3">
      <w:numFmt w:val="bullet"/>
      <w:lvlText w:val="•"/>
      <w:lvlJc w:val="left"/>
      <w:pPr>
        <w:ind w:left="1992" w:hanging="361"/>
      </w:pPr>
    </w:lvl>
    <w:lvl w:ilvl="4">
      <w:numFmt w:val="bullet"/>
      <w:lvlText w:val="•"/>
      <w:lvlJc w:val="left"/>
      <w:pPr>
        <w:ind w:left="3164" w:hanging="361"/>
      </w:pPr>
    </w:lvl>
    <w:lvl w:ilvl="5">
      <w:numFmt w:val="bullet"/>
      <w:lvlText w:val="•"/>
      <w:lvlJc w:val="left"/>
      <w:pPr>
        <w:ind w:left="4337" w:hanging="361"/>
      </w:pPr>
    </w:lvl>
    <w:lvl w:ilvl="6">
      <w:numFmt w:val="bullet"/>
      <w:lvlText w:val="•"/>
      <w:lvlJc w:val="left"/>
      <w:pPr>
        <w:ind w:left="5509" w:hanging="361"/>
      </w:pPr>
    </w:lvl>
    <w:lvl w:ilvl="7">
      <w:numFmt w:val="bullet"/>
      <w:lvlText w:val="•"/>
      <w:lvlJc w:val="left"/>
      <w:pPr>
        <w:ind w:left="6682" w:hanging="361"/>
      </w:pPr>
    </w:lvl>
    <w:lvl w:ilvl="8">
      <w:numFmt w:val="bullet"/>
      <w:lvlText w:val="•"/>
      <w:lvlJc w:val="left"/>
      <w:pPr>
        <w:ind w:left="7854" w:hanging="361"/>
      </w:pPr>
    </w:lvl>
  </w:abstractNum>
  <w:abstractNum w:abstractNumId="7" w15:restartNumberingAfterBreak="0">
    <w:nsid w:val="00000409"/>
    <w:multiLevelType w:val="multilevel"/>
    <w:tmpl w:val="0000088C"/>
    <w:lvl w:ilvl="0">
      <w:start w:val="1"/>
      <w:numFmt w:val="lowerLetter"/>
      <w:lvlText w:val="%1)"/>
      <w:lvlJc w:val="left"/>
      <w:pPr>
        <w:ind w:left="460" w:hanging="361"/>
      </w:pPr>
      <w:rPr>
        <w:rFonts w:ascii="Times New Roman" w:hAnsi="Times New Roman" w:cs="Times New Roman"/>
        <w:b w:val="0"/>
        <w:bCs w:val="0"/>
        <w:spacing w:val="-6"/>
        <w:w w:val="99"/>
        <w:sz w:val="24"/>
        <w:szCs w:val="24"/>
      </w:rPr>
    </w:lvl>
    <w:lvl w:ilvl="1">
      <w:numFmt w:val="bullet"/>
      <w:lvlText w:val="•"/>
      <w:lvlJc w:val="left"/>
      <w:pPr>
        <w:ind w:left="1439" w:hanging="361"/>
      </w:pPr>
    </w:lvl>
    <w:lvl w:ilvl="2">
      <w:numFmt w:val="bullet"/>
      <w:lvlText w:val="•"/>
      <w:lvlJc w:val="left"/>
      <w:pPr>
        <w:ind w:left="2419" w:hanging="361"/>
      </w:pPr>
    </w:lvl>
    <w:lvl w:ilvl="3">
      <w:numFmt w:val="bullet"/>
      <w:lvlText w:val="•"/>
      <w:lvlJc w:val="left"/>
      <w:pPr>
        <w:ind w:left="3399" w:hanging="361"/>
      </w:pPr>
    </w:lvl>
    <w:lvl w:ilvl="4">
      <w:numFmt w:val="bullet"/>
      <w:lvlText w:val="•"/>
      <w:lvlJc w:val="left"/>
      <w:pPr>
        <w:ind w:left="4379" w:hanging="361"/>
      </w:pPr>
    </w:lvl>
    <w:lvl w:ilvl="5">
      <w:numFmt w:val="bullet"/>
      <w:lvlText w:val="•"/>
      <w:lvlJc w:val="left"/>
      <w:pPr>
        <w:ind w:left="5359" w:hanging="361"/>
      </w:pPr>
    </w:lvl>
    <w:lvl w:ilvl="6">
      <w:numFmt w:val="bullet"/>
      <w:lvlText w:val="•"/>
      <w:lvlJc w:val="left"/>
      <w:pPr>
        <w:ind w:left="6339" w:hanging="361"/>
      </w:pPr>
    </w:lvl>
    <w:lvl w:ilvl="7">
      <w:numFmt w:val="bullet"/>
      <w:lvlText w:val="•"/>
      <w:lvlJc w:val="left"/>
      <w:pPr>
        <w:ind w:left="7319" w:hanging="361"/>
      </w:pPr>
    </w:lvl>
    <w:lvl w:ilvl="8">
      <w:numFmt w:val="bullet"/>
      <w:lvlText w:val="•"/>
      <w:lvlJc w:val="left"/>
      <w:pPr>
        <w:ind w:left="8299" w:hanging="361"/>
      </w:pPr>
    </w:lvl>
  </w:abstractNum>
  <w:abstractNum w:abstractNumId="8" w15:restartNumberingAfterBreak="0">
    <w:nsid w:val="0000040A"/>
    <w:multiLevelType w:val="multilevel"/>
    <w:tmpl w:val="0000088D"/>
    <w:lvl w:ilvl="0">
      <w:start w:val="1"/>
      <w:numFmt w:val="lowerLetter"/>
      <w:lvlText w:val="%1)"/>
      <w:lvlJc w:val="left"/>
      <w:pPr>
        <w:ind w:left="520" w:hanging="370"/>
      </w:pPr>
      <w:rPr>
        <w:rFonts w:ascii="Times New Roman" w:hAnsi="Times New Roman" w:cs="Times New Roman"/>
        <w:b w:val="0"/>
        <w:bCs w:val="0"/>
        <w:spacing w:val="-3"/>
        <w:w w:val="99"/>
        <w:sz w:val="24"/>
        <w:szCs w:val="24"/>
      </w:rPr>
    </w:lvl>
    <w:lvl w:ilvl="1">
      <w:numFmt w:val="bullet"/>
      <w:lvlText w:val="•"/>
      <w:lvlJc w:val="left"/>
      <w:pPr>
        <w:ind w:left="1493" w:hanging="370"/>
      </w:pPr>
    </w:lvl>
    <w:lvl w:ilvl="2">
      <w:numFmt w:val="bullet"/>
      <w:lvlText w:val="•"/>
      <w:lvlJc w:val="left"/>
      <w:pPr>
        <w:ind w:left="2467" w:hanging="370"/>
      </w:pPr>
    </w:lvl>
    <w:lvl w:ilvl="3">
      <w:numFmt w:val="bullet"/>
      <w:lvlText w:val="•"/>
      <w:lvlJc w:val="left"/>
      <w:pPr>
        <w:ind w:left="3441" w:hanging="370"/>
      </w:pPr>
    </w:lvl>
    <w:lvl w:ilvl="4">
      <w:numFmt w:val="bullet"/>
      <w:lvlText w:val="•"/>
      <w:lvlJc w:val="left"/>
      <w:pPr>
        <w:ind w:left="4415" w:hanging="370"/>
      </w:pPr>
    </w:lvl>
    <w:lvl w:ilvl="5">
      <w:numFmt w:val="bullet"/>
      <w:lvlText w:val="•"/>
      <w:lvlJc w:val="left"/>
      <w:pPr>
        <w:ind w:left="5389" w:hanging="370"/>
      </w:pPr>
    </w:lvl>
    <w:lvl w:ilvl="6">
      <w:numFmt w:val="bullet"/>
      <w:lvlText w:val="•"/>
      <w:lvlJc w:val="left"/>
      <w:pPr>
        <w:ind w:left="6363" w:hanging="370"/>
      </w:pPr>
    </w:lvl>
    <w:lvl w:ilvl="7">
      <w:numFmt w:val="bullet"/>
      <w:lvlText w:val="•"/>
      <w:lvlJc w:val="left"/>
      <w:pPr>
        <w:ind w:left="7337" w:hanging="370"/>
      </w:pPr>
    </w:lvl>
    <w:lvl w:ilvl="8">
      <w:numFmt w:val="bullet"/>
      <w:lvlText w:val="•"/>
      <w:lvlJc w:val="left"/>
      <w:pPr>
        <w:ind w:left="8311" w:hanging="370"/>
      </w:pPr>
    </w:lvl>
  </w:abstractNum>
  <w:abstractNum w:abstractNumId="9" w15:restartNumberingAfterBreak="0">
    <w:nsid w:val="0000040B"/>
    <w:multiLevelType w:val="multilevel"/>
    <w:tmpl w:val="0000088E"/>
    <w:lvl w:ilvl="0">
      <w:start w:val="1"/>
      <w:numFmt w:val="lowerLetter"/>
      <w:lvlText w:val="%1)"/>
      <w:lvlJc w:val="left"/>
      <w:pPr>
        <w:ind w:left="480" w:hanging="370"/>
      </w:pPr>
      <w:rPr>
        <w:rFonts w:ascii="Times New Roman" w:hAnsi="Times New Roman" w:cs="Times New Roman"/>
        <w:b w:val="0"/>
        <w:bCs w:val="0"/>
        <w:spacing w:val="-3"/>
        <w:w w:val="99"/>
        <w:sz w:val="24"/>
        <w:szCs w:val="24"/>
      </w:rPr>
    </w:lvl>
    <w:lvl w:ilvl="1">
      <w:numFmt w:val="bullet"/>
      <w:lvlText w:val="•"/>
      <w:lvlJc w:val="left"/>
      <w:pPr>
        <w:ind w:left="1451" w:hanging="370"/>
      </w:pPr>
    </w:lvl>
    <w:lvl w:ilvl="2">
      <w:numFmt w:val="bullet"/>
      <w:lvlText w:val="•"/>
      <w:lvlJc w:val="left"/>
      <w:pPr>
        <w:ind w:left="2423" w:hanging="370"/>
      </w:pPr>
    </w:lvl>
    <w:lvl w:ilvl="3">
      <w:numFmt w:val="bullet"/>
      <w:lvlText w:val="•"/>
      <w:lvlJc w:val="left"/>
      <w:pPr>
        <w:ind w:left="3395" w:hanging="370"/>
      </w:pPr>
    </w:lvl>
    <w:lvl w:ilvl="4">
      <w:numFmt w:val="bullet"/>
      <w:lvlText w:val="•"/>
      <w:lvlJc w:val="left"/>
      <w:pPr>
        <w:ind w:left="4367" w:hanging="370"/>
      </w:pPr>
    </w:lvl>
    <w:lvl w:ilvl="5">
      <w:numFmt w:val="bullet"/>
      <w:lvlText w:val="•"/>
      <w:lvlJc w:val="left"/>
      <w:pPr>
        <w:ind w:left="5339" w:hanging="370"/>
      </w:pPr>
    </w:lvl>
    <w:lvl w:ilvl="6">
      <w:numFmt w:val="bullet"/>
      <w:lvlText w:val="•"/>
      <w:lvlJc w:val="left"/>
      <w:pPr>
        <w:ind w:left="6311" w:hanging="370"/>
      </w:pPr>
    </w:lvl>
    <w:lvl w:ilvl="7">
      <w:numFmt w:val="bullet"/>
      <w:lvlText w:val="•"/>
      <w:lvlJc w:val="left"/>
      <w:pPr>
        <w:ind w:left="7283" w:hanging="370"/>
      </w:pPr>
    </w:lvl>
    <w:lvl w:ilvl="8">
      <w:numFmt w:val="bullet"/>
      <w:lvlText w:val="•"/>
      <w:lvlJc w:val="left"/>
      <w:pPr>
        <w:ind w:left="8255" w:hanging="370"/>
      </w:pPr>
    </w:lvl>
  </w:abstractNum>
  <w:abstractNum w:abstractNumId="10" w15:restartNumberingAfterBreak="0">
    <w:nsid w:val="0000040C"/>
    <w:multiLevelType w:val="multilevel"/>
    <w:tmpl w:val="0000088F"/>
    <w:lvl w:ilvl="0">
      <w:start w:val="1"/>
      <w:numFmt w:val="lowerLetter"/>
      <w:lvlText w:val="%1)"/>
      <w:lvlJc w:val="left"/>
      <w:pPr>
        <w:ind w:left="480" w:hanging="370"/>
      </w:pPr>
      <w:rPr>
        <w:rFonts w:ascii="Times New Roman" w:hAnsi="Times New Roman" w:cs="Times New Roman"/>
        <w:b w:val="0"/>
        <w:bCs w:val="0"/>
        <w:spacing w:val="-2"/>
        <w:w w:val="99"/>
        <w:sz w:val="24"/>
        <w:szCs w:val="24"/>
      </w:rPr>
    </w:lvl>
    <w:lvl w:ilvl="1">
      <w:numFmt w:val="bullet"/>
      <w:lvlText w:val="•"/>
      <w:lvlJc w:val="left"/>
      <w:pPr>
        <w:ind w:left="1451" w:hanging="370"/>
      </w:pPr>
    </w:lvl>
    <w:lvl w:ilvl="2">
      <w:numFmt w:val="bullet"/>
      <w:lvlText w:val="•"/>
      <w:lvlJc w:val="left"/>
      <w:pPr>
        <w:ind w:left="2423" w:hanging="370"/>
      </w:pPr>
    </w:lvl>
    <w:lvl w:ilvl="3">
      <w:numFmt w:val="bullet"/>
      <w:lvlText w:val="•"/>
      <w:lvlJc w:val="left"/>
      <w:pPr>
        <w:ind w:left="3395" w:hanging="370"/>
      </w:pPr>
    </w:lvl>
    <w:lvl w:ilvl="4">
      <w:numFmt w:val="bullet"/>
      <w:lvlText w:val="•"/>
      <w:lvlJc w:val="left"/>
      <w:pPr>
        <w:ind w:left="4367" w:hanging="370"/>
      </w:pPr>
    </w:lvl>
    <w:lvl w:ilvl="5">
      <w:numFmt w:val="bullet"/>
      <w:lvlText w:val="•"/>
      <w:lvlJc w:val="left"/>
      <w:pPr>
        <w:ind w:left="5339" w:hanging="370"/>
      </w:pPr>
    </w:lvl>
    <w:lvl w:ilvl="6">
      <w:numFmt w:val="bullet"/>
      <w:lvlText w:val="•"/>
      <w:lvlJc w:val="left"/>
      <w:pPr>
        <w:ind w:left="6311" w:hanging="370"/>
      </w:pPr>
    </w:lvl>
    <w:lvl w:ilvl="7">
      <w:numFmt w:val="bullet"/>
      <w:lvlText w:val="•"/>
      <w:lvlJc w:val="left"/>
      <w:pPr>
        <w:ind w:left="7283" w:hanging="370"/>
      </w:pPr>
    </w:lvl>
    <w:lvl w:ilvl="8">
      <w:numFmt w:val="bullet"/>
      <w:lvlText w:val="•"/>
      <w:lvlJc w:val="left"/>
      <w:pPr>
        <w:ind w:left="8255" w:hanging="370"/>
      </w:pPr>
    </w:lvl>
  </w:abstractNum>
  <w:abstractNum w:abstractNumId="11" w15:restartNumberingAfterBreak="0">
    <w:nsid w:val="0000040D"/>
    <w:multiLevelType w:val="multilevel"/>
    <w:tmpl w:val="00000890"/>
    <w:lvl w:ilvl="0">
      <w:start w:val="4"/>
      <w:numFmt w:val="decimal"/>
      <w:lvlText w:val="(%1)"/>
      <w:lvlJc w:val="left"/>
      <w:pPr>
        <w:ind w:left="100" w:hanging="339"/>
      </w:pPr>
      <w:rPr>
        <w:rFonts w:ascii="Times New Roman" w:hAnsi="Times New Roman" w:cs="Times New Roman"/>
        <w:b/>
        <w:bCs/>
        <w:w w:val="99"/>
        <w:sz w:val="24"/>
        <w:szCs w:val="24"/>
      </w:rPr>
    </w:lvl>
    <w:lvl w:ilvl="1">
      <w:numFmt w:val="bullet"/>
      <w:lvlText w:val="•"/>
      <w:lvlJc w:val="left"/>
      <w:pPr>
        <w:ind w:left="1109" w:hanging="339"/>
      </w:pPr>
    </w:lvl>
    <w:lvl w:ilvl="2">
      <w:numFmt w:val="bullet"/>
      <w:lvlText w:val="•"/>
      <w:lvlJc w:val="left"/>
      <w:pPr>
        <w:ind w:left="2119" w:hanging="339"/>
      </w:pPr>
    </w:lvl>
    <w:lvl w:ilvl="3">
      <w:numFmt w:val="bullet"/>
      <w:lvlText w:val="•"/>
      <w:lvlJc w:val="left"/>
      <w:pPr>
        <w:ind w:left="3129" w:hanging="339"/>
      </w:pPr>
    </w:lvl>
    <w:lvl w:ilvl="4">
      <w:numFmt w:val="bullet"/>
      <w:lvlText w:val="•"/>
      <w:lvlJc w:val="left"/>
      <w:pPr>
        <w:ind w:left="4139" w:hanging="339"/>
      </w:pPr>
    </w:lvl>
    <w:lvl w:ilvl="5">
      <w:numFmt w:val="bullet"/>
      <w:lvlText w:val="•"/>
      <w:lvlJc w:val="left"/>
      <w:pPr>
        <w:ind w:left="5149" w:hanging="339"/>
      </w:pPr>
    </w:lvl>
    <w:lvl w:ilvl="6">
      <w:numFmt w:val="bullet"/>
      <w:lvlText w:val="•"/>
      <w:lvlJc w:val="left"/>
      <w:pPr>
        <w:ind w:left="6159" w:hanging="339"/>
      </w:pPr>
    </w:lvl>
    <w:lvl w:ilvl="7">
      <w:numFmt w:val="bullet"/>
      <w:lvlText w:val="•"/>
      <w:lvlJc w:val="left"/>
      <w:pPr>
        <w:ind w:left="7169" w:hanging="339"/>
      </w:pPr>
    </w:lvl>
    <w:lvl w:ilvl="8">
      <w:numFmt w:val="bullet"/>
      <w:lvlText w:val="•"/>
      <w:lvlJc w:val="left"/>
      <w:pPr>
        <w:ind w:left="8179" w:hanging="339"/>
      </w:pPr>
    </w:lvl>
  </w:abstractNum>
  <w:abstractNum w:abstractNumId="12" w15:restartNumberingAfterBreak="0">
    <w:nsid w:val="0000040E"/>
    <w:multiLevelType w:val="multilevel"/>
    <w:tmpl w:val="00000891"/>
    <w:lvl w:ilvl="0">
      <w:start w:val="1"/>
      <w:numFmt w:val="lowerLetter"/>
      <w:lvlText w:val="%1)"/>
      <w:lvlJc w:val="left"/>
      <w:pPr>
        <w:ind w:left="480" w:hanging="370"/>
      </w:pPr>
      <w:rPr>
        <w:rFonts w:ascii="Times New Roman" w:hAnsi="Times New Roman" w:cs="Times New Roman"/>
        <w:b w:val="0"/>
        <w:bCs w:val="0"/>
        <w:spacing w:val="-2"/>
        <w:w w:val="99"/>
        <w:sz w:val="24"/>
        <w:szCs w:val="24"/>
      </w:rPr>
    </w:lvl>
    <w:lvl w:ilvl="1">
      <w:numFmt w:val="bullet"/>
      <w:lvlText w:val="•"/>
      <w:lvlJc w:val="left"/>
      <w:pPr>
        <w:ind w:left="1451" w:hanging="370"/>
      </w:pPr>
    </w:lvl>
    <w:lvl w:ilvl="2">
      <w:numFmt w:val="bullet"/>
      <w:lvlText w:val="•"/>
      <w:lvlJc w:val="left"/>
      <w:pPr>
        <w:ind w:left="2423" w:hanging="370"/>
      </w:pPr>
    </w:lvl>
    <w:lvl w:ilvl="3">
      <w:numFmt w:val="bullet"/>
      <w:lvlText w:val="•"/>
      <w:lvlJc w:val="left"/>
      <w:pPr>
        <w:ind w:left="3395" w:hanging="370"/>
      </w:pPr>
    </w:lvl>
    <w:lvl w:ilvl="4">
      <w:numFmt w:val="bullet"/>
      <w:lvlText w:val="•"/>
      <w:lvlJc w:val="left"/>
      <w:pPr>
        <w:ind w:left="4367" w:hanging="370"/>
      </w:pPr>
    </w:lvl>
    <w:lvl w:ilvl="5">
      <w:numFmt w:val="bullet"/>
      <w:lvlText w:val="•"/>
      <w:lvlJc w:val="left"/>
      <w:pPr>
        <w:ind w:left="5339" w:hanging="370"/>
      </w:pPr>
    </w:lvl>
    <w:lvl w:ilvl="6">
      <w:numFmt w:val="bullet"/>
      <w:lvlText w:val="•"/>
      <w:lvlJc w:val="left"/>
      <w:pPr>
        <w:ind w:left="6311" w:hanging="370"/>
      </w:pPr>
    </w:lvl>
    <w:lvl w:ilvl="7">
      <w:numFmt w:val="bullet"/>
      <w:lvlText w:val="•"/>
      <w:lvlJc w:val="left"/>
      <w:pPr>
        <w:ind w:left="7283" w:hanging="370"/>
      </w:pPr>
    </w:lvl>
    <w:lvl w:ilvl="8">
      <w:numFmt w:val="bullet"/>
      <w:lvlText w:val="•"/>
      <w:lvlJc w:val="left"/>
      <w:pPr>
        <w:ind w:left="8255" w:hanging="370"/>
      </w:pPr>
    </w:lvl>
  </w:abstractNum>
  <w:abstractNum w:abstractNumId="13" w15:restartNumberingAfterBreak="0">
    <w:nsid w:val="0000040F"/>
    <w:multiLevelType w:val="multilevel"/>
    <w:tmpl w:val="00000892"/>
    <w:lvl w:ilvl="0">
      <w:start w:val="24"/>
      <w:numFmt w:val="lowerLetter"/>
      <w:lvlText w:val="%1)"/>
      <w:lvlJc w:val="left"/>
      <w:pPr>
        <w:ind w:left="520" w:hanging="323"/>
      </w:pPr>
      <w:rPr>
        <w:rFonts w:ascii="Times New Roman" w:hAnsi="Times New Roman" w:cs="Times New Roman"/>
        <w:b w:val="0"/>
        <w:bCs w:val="0"/>
        <w:spacing w:val="-2"/>
        <w:w w:val="99"/>
        <w:sz w:val="24"/>
        <w:szCs w:val="24"/>
      </w:rPr>
    </w:lvl>
    <w:lvl w:ilvl="1">
      <w:numFmt w:val="bullet"/>
      <w:lvlText w:val="•"/>
      <w:lvlJc w:val="left"/>
      <w:pPr>
        <w:ind w:left="1493" w:hanging="323"/>
      </w:pPr>
    </w:lvl>
    <w:lvl w:ilvl="2">
      <w:numFmt w:val="bullet"/>
      <w:lvlText w:val="•"/>
      <w:lvlJc w:val="left"/>
      <w:pPr>
        <w:ind w:left="2467" w:hanging="323"/>
      </w:pPr>
    </w:lvl>
    <w:lvl w:ilvl="3">
      <w:numFmt w:val="bullet"/>
      <w:lvlText w:val="•"/>
      <w:lvlJc w:val="left"/>
      <w:pPr>
        <w:ind w:left="3441" w:hanging="323"/>
      </w:pPr>
    </w:lvl>
    <w:lvl w:ilvl="4">
      <w:numFmt w:val="bullet"/>
      <w:lvlText w:val="•"/>
      <w:lvlJc w:val="left"/>
      <w:pPr>
        <w:ind w:left="4415" w:hanging="323"/>
      </w:pPr>
    </w:lvl>
    <w:lvl w:ilvl="5">
      <w:numFmt w:val="bullet"/>
      <w:lvlText w:val="•"/>
      <w:lvlJc w:val="left"/>
      <w:pPr>
        <w:ind w:left="5389" w:hanging="323"/>
      </w:pPr>
    </w:lvl>
    <w:lvl w:ilvl="6">
      <w:numFmt w:val="bullet"/>
      <w:lvlText w:val="•"/>
      <w:lvlJc w:val="left"/>
      <w:pPr>
        <w:ind w:left="6363" w:hanging="323"/>
      </w:pPr>
    </w:lvl>
    <w:lvl w:ilvl="7">
      <w:numFmt w:val="bullet"/>
      <w:lvlText w:val="•"/>
      <w:lvlJc w:val="left"/>
      <w:pPr>
        <w:ind w:left="7337" w:hanging="323"/>
      </w:pPr>
    </w:lvl>
    <w:lvl w:ilvl="8">
      <w:numFmt w:val="bullet"/>
      <w:lvlText w:val="•"/>
      <w:lvlJc w:val="left"/>
      <w:pPr>
        <w:ind w:left="8311" w:hanging="323"/>
      </w:pPr>
    </w:lvl>
  </w:abstractNum>
  <w:abstractNum w:abstractNumId="14" w15:restartNumberingAfterBreak="0">
    <w:nsid w:val="00000410"/>
    <w:multiLevelType w:val="multilevel"/>
    <w:tmpl w:val="00000893"/>
    <w:lvl w:ilvl="0">
      <w:start w:val="2"/>
      <w:numFmt w:val="decimal"/>
      <w:lvlText w:val="(%1)"/>
      <w:lvlJc w:val="left"/>
      <w:pPr>
        <w:ind w:left="100" w:hanging="361"/>
      </w:pPr>
      <w:rPr>
        <w:rFonts w:ascii="Times New Roman" w:hAnsi="Times New Roman" w:cs="Times New Roman"/>
        <w:b/>
        <w:bCs/>
        <w:w w:val="99"/>
        <w:sz w:val="24"/>
        <w:szCs w:val="24"/>
      </w:rPr>
    </w:lvl>
    <w:lvl w:ilvl="1">
      <w:start w:val="2"/>
      <w:numFmt w:val="decimal"/>
      <w:lvlText w:val="(%2)"/>
      <w:lvlJc w:val="left"/>
      <w:pPr>
        <w:ind w:left="160" w:hanging="339"/>
      </w:pPr>
      <w:rPr>
        <w:rFonts w:ascii="Times New Roman" w:hAnsi="Times New Roman" w:cs="Times New Roman"/>
        <w:b/>
        <w:bCs/>
        <w:w w:val="99"/>
        <w:sz w:val="24"/>
        <w:szCs w:val="24"/>
      </w:rPr>
    </w:lvl>
    <w:lvl w:ilvl="2">
      <w:numFmt w:val="bullet"/>
      <w:lvlText w:val="•"/>
      <w:lvlJc w:val="left"/>
      <w:pPr>
        <w:ind w:left="1282" w:hanging="339"/>
      </w:pPr>
    </w:lvl>
    <w:lvl w:ilvl="3">
      <w:numFmt w:val="bullet"/>
      <w:lvlText w:val="•"/>
      <w:lvlJc w:val="left"/>
      <w:pPr>
        <w:ind w:left="2404" w:hanging="339"/>
      </w:pPr>
    </w:lvl>
    <w:lvl w:ilvl="4">
      <w:numFmt w:val="bullet"/>
      <w:lvlText w:val="•"/>
      <w:lvlJc w:val="left"/>
      <w:pPr>
        <w:ind w:left="3526" w:hanging="339"/>
      </w:pPr>
    </w:lvl>
    <w:lvl w:ilvl="5">
      <w:numFmt w:val="bullet"/>
      <w:lvlText w:val="•"/>
      <w:lvlJc w:val="left"/>
      <w:pPr>
        <w:ind w:left="4648" w:hanging="339"/>
      </w:pPr>
    </w:lvl>
    <w:lvl w:ilvl="6">
      <w:numFmt w:val="bullet"/>
      <w:lvlText w:val="•"/>
      <w:lvlJc w:val="left"/>
      <w:pPr>
        <w:ind w:left="5770" w:hanging="339"/>
      </w:pPr>
    </w:lvl>
    <w:lvl w:ilvl="7">
      <w:numFmt w:val="bullet"/>
      <w:lvlText w:val="•"/>
      <w:lvlJc w:val="left"/>
      <w:pPr>
        <w:ind w:left="6892" w:hanging="339"/>
      </w:pPr>
    </w:lvl>
    <w:lvl w:ilvl="8">
      <w:numFmt w:val="bullet"/>
      <w:lvlText w:val="•"/>
      <w:lvlJc w:val="left"/>
      <w:pPr>
        <w:ind w:left="8014" w:hanging="339"/>
      </w:pPr>
    </w:lvl>
  </w:abstractNum>
  <w:abstractNum w:abstractNumId="15" w15:restartNumberingAfterBreak="0">
    <w:nsid w:val="00000418"/>
    <w:multiLevelType w:val="multilevel"/>
    <w:tmpl w:val="0000089B"/>
    <w:lvl w:ilvl="0">
      <w:start w:val="2"/>
      <w:numFmt w:val="decimal"/>
      <w:lvlText w:val="(%1)"/>
      <w:lvlJc w:val="left"/>
      <w:pPr>
        <w:ind w:left="100" w:hanging="339"/>
      </w:pPr>
      <w:rPr>
        <w:rFonts w:ascii="Times New Roman" w:hAnsi="Times New Roman" w:cs="Times New Roman"/>
        <w:b/>
        <w:bCs/>
        <w:w w:val="99"/>
        <w:sz w:val="24"/>
        <w:szCs w:val="24"/>
      </w:rPr>
    </w:lvl>
    <w:lvl w:ilvl="1">
      <w:start w:val="2"/>
      <w:numFmt w:val="decimal"/>
      <w:lvlText w:val="(%2)"/>
      <w:lvlJc w:val="left"/>
      <w:pPr>
        <w:ind w:left="100" w:hanging="339"/>
      </w:pPr>
      <w:rPr>
        <w:rFonts w:ascii="Times New Roman" w:hAnsi="Times New Roman" w:cs="Times New Roman"/>
        <w:b/>
        <w:bCs/>
        <w:w w:val="99"/>
        <w:sz w:val="24"/>
        <w:szCs w:val="24"/>
      </w:rPr>
    </w:lvl>
    <w:lvl w:ilvl="2">
      <w:numFmt w:val="bullet"/>
      <w:lvlText w:val="•"/>
      <w:lvlJc w:val="left"/>
      <w:pPr>
        <w:ind w:left="2119" w:hanging="339"/>
      </w:pPr>
    </w:lvl>
    <w:lvl w:ilvl="3">
      <w:numFmt w:val="bullet"/>
      <w:lvlText w:val="•"/>
      <w:lvlJc w:val="left"/>
      <w:pPr>
        <w:ind w:left="3129" w:hanging="339"/>
      </w:pPr>
    </w:lvl>
    <w:lvl w:ilvl="4">
      <w:numFmt w:val="bullet"/>
      <w:lvlText w:val="•"/>
      <w:lvlJc w:val="left"/>
      <w:pPr>
        <w:ind w:left="4139" w:hanging="339"/>
      </w:pPr>
    </w:lvl>
    <w:lvl w:ilvl="5">
      <w:numFmt w:val="bullet"/>
      <w:lvlText w:val="•"/>
      <w:lvlJc w:val="left"/>
      <w:pPr>
        <w:ind w:left="5149" w:hanging="339"/>
      </w:pPr>
    </w:lvl>
    <w:lvl w:ilvl="6">
      <w:numFmt w:val="bullet"/>
      <w:lvlText w:val="•"/>
      <w:lvlJc w:val="left"/>
      <w:pPr>
        <w:ind w:left="6159" w:hanging="339"/>
      </w:pPr>
    </w:lvl>
    <w:lvl w:ilvl="7">
      <w:numFmt w:val="bullet"/>
      <w:lvlText w:val="•"/>
      <w:lvlJc w:val="left"/>
      <w:pPr>
        <w:ind w:left="7169" w:hanging="339"/>
      </w:pPr>
    </w:lvl>
    <w:lvl w:ilvl="8">
      <w:numFmt w:val="bullet"/>
      <w:lvlText w:val="•"/>
      <w:lvlJc w:val="left"/>
      <w:pPr>
        <w:ind w:left="8179" w:hanging="339"/>
      </w:pPr>
    </w:lvl>
  </w:abstractNum>
  <w:abstractNum w:abstractNumId="16" w15:restartNumberingAfterBreak="0">
    <w:nsid w:val="00000419"/>
    <w:multiLevelType w:val="multilevel"/>
    <w:tmpl w:val="0000089C"/>
    <w:lvl w:ilvl="0">
      <w:start w:val="1"/>
      <w:numFmt w:val="lowerLetter"/>
      <w:lvlText w:val="(%1)"/>
      <w:lvlJc w:val="left"/>
      <w:pPr>
        <w:ind w:left="460" w:hanging="361"/>
      </w:pPr>
      <w:rPr>
        <w:rFonts w:ascii="Times New Roman" w:hAnsi="Times New Roman" w:cs="Times New Roman"/>
        <w:b w:val="0"/>
        <w:bCs w:val="0"/>
        <w:spacing w:val="-25"/>
        <w:w w:val="99"/>
        <w:sz w:val="24"/>
        <w:szCs w:val="24"/>
      </w:rPr>
    </w:lvl>
    <w:lvl w:ilvl="1">
      <w:numFmt w:val="bullet"/>
      <w:lvlText w:val="•"/>
      <w:lvlJc w:val="left"/>
      <w:pPr>
        <w:ind w:left="1433" w:hanging="361"/>
      </w:pPr>
    </w:lvl>
    <w:lvl w:ilvl="2">
      <w:numFmt w:val="bullet"/>
      <w:lvlText w:val="•"/>
      <w:lvlJc w:val="left"/>
      <w:pPr>
        <w:ind w:left="2407" w:hanging="361"/>
      </w:pPr>
    </w:lvl>
    <w:lvl w:ilvl="3">
      <w:numFmt w:val="bullet"/>
      <w:lvlText w:val="•"/>
      <w:lvlJc w:val="left"/>
      <w:pPr>
        <w:ind w:left="3381" w:hanging="361"/>
      </w:pPr>
    </w:lvl>
    <w:lvl w:ilvl="4">
      <w:numFmt w:val="bullet"/>
      <w:lvlText w:val="•"/>
      <w:lvlJc w:val="left"/>
      <w:pPr>
        <w:ind w:left="4355" w:hanging="361"/>
      </w:pPr>
    </w:lvl>
    <w:lvl w:ilvl="5">
      <w:numFmt w:val="bullet"/>
      <w:lvlText w:val="•"/>
      <w:lvlJc w:val="left"/>
      <w:pPr>
        <w:ind w:left="5329" w:hanging="361"/>
      </w:pPr>
    </w:lvl>
    <w:lvl w:ilvl="6">
      <w:numFmt w:val="bullet"/>
      <w:lvlText w:val="•"/>
      <w:lvlJc w:val="left"/>
      <w:pPr>
        <w:ind w:left="6303" w:hanging="361"/>
      </w:pPr>
    </w:lvl>
    <w:lvl w:ilvl="7">
      <w:numFmt w:val="bullet"/>
      <w:lvlText w:val="•"/>
      <w:lvlJc w:val="left"/>
      <w:pPr>
        <w:ind w:left="7277" w:hanging="361"/>
      </w:pPr>
    </w:lvl>
    <w:lvl w:ilvl="8">
      <w:numFmt w:val="bullet"/>
      <w:lvlText w:val="•"/>
      <w:lvlJc w:val="left"/>
      <w:pPr>
        <w:ind w:left="8251" w:hanging="361"/>
      </w:pPr>
    </w:lvl>
  </w:abstractNum>
  <w:abstractNum w:abstractNumId="17" w15:restartNumberingAfterBreak="0">
    <w:nsid w:val="0000041A"/>
    <w:multiLevelType w:val="multilevel"/>
    <w:tmpl w:val="0000089D"/>
    <w:lvl w:ilvl="0">
      <w:start w:val="2"/>
      <w:numFmt w:val="decimal"/>
      <w:lvlText w:val="(%1)"/>
      <w:lvlJc w:val="left"/>
      <w:pPr>
        <w:ind w:left="160" w:hanging="344"/>
      </w:pPr>
      <w:rPr>
        <w:rFonts w:ascii="Times New Roman" w:hAnsi="Times New Roman" w:cs="Times New Roman"/>
        <w:b/>
        <w:bCs/>
        <w:w w:val="99"/>
        <w:sz w:val="24"/>
        <w:szCs w:val="24"/>
      </w:rPr>
    </w:lvl>
    <w:lvl w:ilvl="1">
      <w:numFmt w:val="bullet"/>
      <w:lvlText w:val="•"/>
      <w:lvlJc w:val="left"/>
      <w:pPr>
        <w:ind w:left="1169" w:hanging="344"/>
      </w:pPr>
    </w:lvl>
    <w:lvl w:ilvl="2">
      <w:numFmt w:val="bullet"/>
      <w:lvlText w:val="•"/>
      <w:lvlJc w:val="left"/>
      <w:pPr>
        <w:ind w:left="2179" w:hanging="344"/>
      </w:pPr>
    </w:lvl>
    <w:lvl w:ilvl="3">
      <w:numFmt w:val="bullet"/>
      <w:lvlText w:val="•"/>
      <w:lvlJc w:val="left"/>
      <w:pPr>
        <w:ind w:left="3189" w:hanging="344"/>
      </w:pPr>
    </w:lvl>
    <w:lvl w:ilvl="4">
      <w:numFmt w:val="bullet"/>
      <w:lvlText w:val="•"/>
      <w:lvlJc w:val="left"/>
      <w:pPr>
        <w:ind w:left="4199" w:hanging="344"/>
      </w:pPr>
    </w:lvl>
    <w:lvl w:ilvl="5">
      <w:numFmt w:val="bullet"/>
      <w:lvlText w:val="•"/>
      <w:lvlJc w:val="left"/>
      <w:pPr>
        <w:ind w:left="5209" w:hanging="344"/>
      </w:pPr>
    </w:lvl>
    <w:lvl w:ilvl="6">
      <w:numFmt w:val="bullet"/>
      <w:lvlText w:val="•"/>
      <w:lvlJc w:val="left"/>
      <w:pPr>
        <w:ind w:left="6219" w:hanging="344"/>
      </w:pPr>
    </w:lvl>
    <w:lvl w:ilvl="7">
      <w:numFmt w:val="bullet"/>
      <w:lvlText w:val="•"/>
      <w:lvlJc w:val="left"/>
      <w:pPr>
        <w:ind w:left="7229" w:hanging="344"/>
      </w:pPr>
    </w:lvl>
    <w:lvl w:ilvl="8">
      <w:numFmt w:val="bullet"/>
      <w:lvlText w:val="•"/>
      <w:lvlJc w:val="left"/>
      <w:pPr>
        <w:ind w:left="8239" w:hanging="344"/>
      </w:pPr>
    </w:lvl>
  </w:abstractNum>
  <w:abstractNum w:abstractNumId="18" w15:restartNumberingAfterBreak="0">
    <w:nsid w:val="0000041B"/>
    <w:multiLevelType w:val="multilevel"/>
    <w:tmpl w:val="0000089E"/>
    <w:lvl w:ilvl="0">
      <w:start w:val="1"/>
      <w:numFmt w:val="lowerLetter"/>
      <w:lvlText w:val="%1)"/>
      <w:lvlJc w:val="left"/>
      <w:pPr>
        <w:ind w:left="460" w:hanging="361"/>
      </w:pPr>
      <w:rPr>
        <w:rFonts w:ascii="Times New Roman" w:hAnsi="Times New Roman" w:cs="Times New Roman"/>
        <w:b w:val="0"/>
        <w:bCs w:val="0"/>
        <w:spacing w:val="-6"/>
        <w:w w:val="99"/>
        <w:sz w:val="24"/>
        <w:szCs w:val="24"/>
      </w:rPr>
    </w:lvl>
    <w:lvl w:ilvl="1">
      <w:numFmt w:val="bullet"/>
      <w:lvlText w:val=""/>
      <w:lvlJc w:val="left"/>
      <w:pPr>
        <w:ind w:left="820" w:hanging="360"/>
      </w:pPr>
      <w:rPr>
        <w:rFonts w:ascii="Symbol" w:hAnsi="Symbol"/>
        <w:b w:val="0"/>
        <w:w w:val="100"/>
        <w:sz w:val="24"/>
      </w:rPr>
    </w:lvl>
    <w:lvl w:ilvl="2">
      <w:numFmt w:val="bullet"/>
      <w:lvlText w:val="•"/>
      <w:lvlJc w:val="left"/>
      <w:pPr>
        <w:ind w:left="1868" w:hanging="360"/>
      </w:pPr>
    </w:lvl>
    <w:lvl w:ilvl="3">
      <w:numFmt w:val="bullet"/>
      <w:lvlText w:val="•"/>
      <w:lvlJc w:val="left"/>
      <w:pPr>
        <w:ind w:left="2917" w:hanging="360"/>
      </w:pPr>
    </w:lvl>
    <w:lvl w:ilvl="4">
      <w:numFmt w:val="bullet"/>
      <w:lvlText w:val="•"/>
      <w:lvlJc w:val="left"/>
      <w:pPr>
        <w:ind w:left="3966" w:hanging="360"/>
      </w:pPr>
    </w:lvl>
    <w:lvl w:ilvl="5">
      <w:numFmt w:val="bullet"/>
      <w:lvlText w:val="•"/>
      <w:lvlJc w:val="left"/>
      <w:pPr>
        <w:ind w:left="5015" w:hanging="360"/>
      </w:pPr>
    </w:lvl>
    <w:lvl w:ilvl="6">
      <w:numFmt w:val="bullet"/>
      <w:lvlText w:val="•"/>
      <w:lvlJc w:val="left"/>
      <w:pPr>
        <w:ind w:left="6064" w:hanging="360"/>
      </w:pPr>
    </w:lvl>
    <w:lvl w:ilvl="7">
      <w:numFmt w:val="bullet"/>
      <w:lvlText w:val="•"/>
      <w:lvlJc w:val="left"/>
      <w:pPr>
        <w:ind w:left="7112" w:hanging="360"/>
      </w:pPr>
    </w:lvl>
    <w:lvl w:ilvl="8">
      <w:numFmt w:val="bullet"/>
      <w:lvlText w:val="•"/>
      <w:lvlJc w:val="left"/>
      <w:pPr>
        <w:ind w:left="8161" w:hanging="360"/>
      </w:pPr>
    </w:lvl>
  </w:abstractNum>
  <w:abstractNum w:abstractNumId="19" w15:restartNumberingAfterBreak="0">
    <w:nsid w:val="0000041C"/>
    <w:multiLevelType w:val="multilevel"/>
    <w:tmpl w:val="13C0F7DC"/>
    <w:lvl w:ilvl="0">
      <w:start w:val="2"/>
      <w:numFmt w:val="decimal"/>
      <w:lvlText w:val="(%1)"/>
      <w:lvlJc w:val="left"/>
      <w:pPr>
        <w:ind w:left="100" w:hanging="339"/>
      </w:pPr>
      <w:rPr>
        <w:rFonts w:ascii="Times New Roman" w:hAnsi="Times New Roman" w:cs="Times New Roman"/>
        <w:b/>
        <w:bCs/>
        <w:color w:val="000000" w:themeColor="text1"/>
        <w:w w:val="99"/>
        <w:sz w:val="24"/>
        <w:szCs w:val="24"/>
      </w:rPr>
    </w:lvl>
    <w:lvl w:ilvl="1">
      <w:start w:val="1"/>
      <w:numFmt w:val="lowerLetter"/>
      <w:lvlText w:val="%2)"/>
      <w:lvlJc w:val="left"/>
      <w:pPr>
        <w:ind w:left="100" w:hanging="360"/>
      </w:pPr>
      <w:rPr>
        <w:rFonts w:ascii="Times New Roman" w:hAnsi="Times New Roman" w:cs="Times New Roman"/>
        <w:b w:val="0"/>
        <w:bCs w:val="0"/>
        <w:spacing w:val="-6"/>
        <w:w w:val="99"/>
        <w:sz w:val="24"/>
        <w:szCs w:val="24"/>
      </w:rPr>
    </w:lvl>
    <w:lvl w:ilvl="2">
      <w:numFmt w:val="bullet"/>
      <w:lvlText w:val="•"/>
      <w:lvlJc w:val="left"/>
      <w:pPr>
        <w:ind w:left="2131" w:hanging="360"/>
      </w:pPr>
    </w:lvl>
    <w:lvl w:ilvl="3">
      <w:numFmt w:val="bullet"/>
      <w:lvlText w:val="•"/>
      <w:lvlJc w:val="left"/>
      <w:pPr>
        <w:ind w:left="3147" w:hanging="360"/>
      </w:pPr>
    </w:lvl>
    <w:lvl w:ilvl="4">
      <w:numFmt w:val="bullet"/>
      <w:lvlText w:val="•"/>
      <w:lvlJc w:val="left"/>
      <w:pPr>
        <w:ind w:left="4163" w:hanging="360"/>
      </w:pPr>
    </w:lvl>
    <w:lvl w:ilvl="5">
      <w:numFmt w:val="bullet"/>
      <w:lvlText w:val="•"/>
      <w:lvlJc w:val="left"/>
      <w:pPr>
        <w:ind w:left="5179" w:hanging="360"/>
      </w:pPr>
    </w:lvl>
    <w:lvl w:ilvl="6">
      <w:numFmt w:val="bullet"/>
      <w:lvlText w:val="•"/>
      <w:lvlJc w:val="left"/>
      <w:pPr>
        <w:ind w:left="6195" w:hanging="360"/>
      </w:pPr>
    </w:lvl>
    <w:lvl w:ilvl="7">
      <w:numFmt w:val="bullet"/>
      <w:lvlText w:val="•"/>
      <w:lvlJc w:val="left"/>
      <w:pPr>
        <w:ind w:left="7211" w:hanging="360"/>
      </w:pPr>
    </w:lvl>
    <w:lvl w:ilvl="8">
      <w:numFmt w:val="bullet"/>
      <w:lvlText w:val="•"/>
      <w:lvlJc w:val="left"/>
      <w:pPr>
        <w:ind w:left="8227" w:hanging="360"/>
      </w:pPr>
    </w:lvl>
  </w:abstractNum>
  <w:abstractNum w:abstractNumId="20" w15:restartNumberingAfterBreak="0">
    <w:nsid w:val="0000041E"/>
    <w:multiLevelType w:val="multilevel"/>
    <w:tmpl w:val="000008A1"/>
    <w:lvl w:ilvl="0">
      <w:start w:val="2"/>
      <w:numFmt w:val="decimal"/>
      <w:lvlText w:val="(%1)"/>
      <w:lvlJc w:val="left"/>
      <w:pPr>
        <w:ind w:left="100" w:hanging="339"/>
      </w:pPr>
      <w:rPr>
        <w:rFonts w:ascii="Times New Roman" w:hAnsi="Times New Roman" w:cs="Times New Roman"/>
        <w:b/>
        <w:bCs/>
        <w:w w:val="99"/>
        <w:sz w:val="24"/>
        <w:szCs w:val="24"/>
      </w:rPr>
    </w:lvl>
    <w:lvl w:ilvl="1">
      <w:numFmt w:val="bullet"/>
      <w:lvlText w:val="•"/>
      <w:lvlJc w:val="left"/>
      <w:pPr>
        <w:ind w:left="1115" w:hanging="339"/>
      </w:pPr>
    </w:lvl>
    <w:lvl w:ilvl="2">
      <w:numFmt w:val="bullet"/>
      <w:lvlText w:val="•"/>
      <w:lvlJc w:val="left"/>
      <w:pPr>
        <w:ind w:left="2131" w:hanging="339"/>
      </w:pPr>
    </w:lvl>
    <w:lvl w:ilvl="3">
      <w:numFmt w:val="bullet"/>
      <w:lvlText w:val="•"/>
      <w:lvlJc w:val="left"/>
      <w:pPr>
        <w:ind w:left="3147" w:hanging="339"/>
      </w:pPr>
    </w:lvl>
    <w:lvl w:ilvl="4">
      <w:numFmt w:val="bullet"/>
      <w:lvlText w:val="•"/>
      <w:lvlJc w:val="left"/>
      <w:pPr>
        <w:ind w:left="4163" w:hanging="339"/>
      </w:pPr>
    </w:lvl>
    <w:lvl w:ilvl="5">
      <w:numFmt w:val="bullet"/>
      <w:lvlText w:val="•"/>
      <w:lvlJc w:val="left"/>
      <w:pPr>
        <w:ind w:left="5179" w:hanging="339"/>
      </w:pPr>
    </w:lvl>
    <w:lvl w:ilvl="6">
      <w:numFmt w:val="bullet"/>
      <w:lvlText w:val="•"/>
      <w:lvlJc w:val="left"/>
      <w:pPr>
        <w:ind w:left="6195" w:hanging="339"/>
      </w:pPr>
    </w:lvl>
    <w:lvl w:ilvl="7">
      <w:numFmt w:val="bullet"/>
      <w:lvlText w:val="•"/>
      <w:lvlJc w:val="left"/>
      <w:pPr>
        <w:ind w:left="7211" w:hanging="339"/>
      </w:pPr>
    </w:lvl>
    <w:lvl w:ilvl="8">
      <w:numFmt w:val="bullet"/>
      <w:lvlText w:val="•"/>
      <w:lvlJc w:val="left"/>
      <w:pPr>
        <w:ind w:left="8227" w:hanging="339"/>
      </w:pPr>
    </w:lvl>
  </w:abstractNum>
  <w:abstractNum w:abstractNumId="21" w15:restartNumberingAfterBreak="0">
    <w:nsid w:val="0000041F"/>
    <w:multiLevelType w:val="multilevel"/>
    <w:tmpl w:val="000008A2"/>
    <w:lvl w:ilvl="0">
      <w:start w:val="1"/>
      <w:numFmt w:val="lowerLetter"/>
      <w:lvlText w:val="%1)"/>
      <w:lvlJc w:val="left"/>
      <w:pPr>
        <w:ind w:left="460" w:hanging="361"/>
      </w:pPr>
      <w:rPr>
        <w:rFonts w:ascii="Times New Roman" w:hAnsi="Times New Roman" w:cs="Times New Roman"/>
        <w:b w:val="0"/>
        <w:bCs w:val="0"/>
        <w:spacing w:val="-11"/>
        <w:w w:val="99"/>
        <w:sz w:val="24"/>
        <w:szCs w:val="24"/>
      </w:rPr>
    </w:lvl>
    <w:lvl w:ilvl="1">
      <w:numFmt w:val="bullet"/>
      <w:lvlText w:val="•"/>
      <w:lvlJc w:val="left"/>
      <w:pPr>
        <w:ind w:left="1439" w:hanging="361"/>
      </w:pPr>
    </w:lvl>
    <w:lvl w:ilvl="2">
      <w:numFmt w:val="bullet"/>
      <w:lvlText w:val="•"/>
      <w:lvlJc w:val="left"/>
      <w:pPr>
        <w:ind w:left="2419" w:hanging="361"/>
      </w:pPr>
    </w:lvl>
    <w:lvl w:ilvl="3">
      <w:numFmt w:val="bullet"/>
      <w:lvlText w:val="•"/>
      <w:lvlJc w:val="left"/>
      <w:pPr>
        <w:ind w:left="3399" w:hanging="361"/>
      </w:pPr>
    </w:lvl>
    <w:lvl w:ilvl="4">
      <w:numFmt w:val="bullet"/>
      <w:lvlText w:val="•"/>
      <w:lvlJc w:val="left"/>
      <w:pPr>
        <w:ind w:left="4379" w:hanging="361"/>
      </w:pPr>
    </w:lvl>
    <w:lvl w:ilvl="5">
      <w:numFmt w:val="bullet"/>
      <w:lvlText w:val="•"/>
      <w:lvlJc w:val="left"/>
      <w:pPr>
        <w:ind w:left="5359" w:hanging="361"/>
      </w:pPr>
    </w:lvl>
    <w:lvl w:ilvl="6">
      <w:numFmt w:val="bullet"/>
      <w:lvlText w:val="•"/>
      <w:lvlJc w:val="left"/>
      <w:pPr>
        <w:ind w:left="6339" w:hanging="361"/>
      </w:pPr>
    </w:lvl>
    <w:lvl w:ilvl="7">
      <w:numFmt w:val="bullet"/>
      <w:lvlText w:val="•"/>
      <w:lvlJc w:val="left"/>
      <w:pPr>
        <w:ind w:left="7319" w:hanging="361"/>
      </w:pPr>
    </w:lvl>
    <w:lvl w:ilvl="8">
      <w:numFmt w:val="bullet"/>
      <w:lvlText w:val="•"/>
      <w:lvlJc w:val="left"/>
      <w:pPr>
        <w:ind w:left="8299" w:hanging="361"/>
      </w:pPr>
    </w:lvl>
  </w:abstractNum>
  <w:abstractNum w:abstractNumId="22" w15:restartNumberingAfterBreak="0">
    <w:nsid w:val="00000420"/>
    <w:multiLevelType w:val="multilevel"/>
    <w:tmpl w:val="000008A3"/>
    <w:lvl w:ilvl="0">
      <w:start w:val="1"/>
      <w:numFmt w:val="lowerLetter"/>
      <w:lvlText w:val="%1)"/>
      <w:lvlJc w:val="left"/>
      <w:pPr>
        <w:ind w:left="460" w:hanging="361"/>
      </w:pPr>
      <w:rPr>
        <w:rFonts w:ascii="Times New Roman" w:hAnsi="Times New Roman" w:cs="Times New Roman"/>
        <w:b w:val="0"/>
        <w:bCs w:val="0"/>
        <w:spacing w:val="-6"/>
        <w:w w:val="99"/>
        <w:sz w:val="24"/>
        <w:szCs w:val="24"/>
      </w:rPr>
    </w:lvl>
    <w:lvl w:ilvl="1">
      <w:numFmt w:val="bullet"/>
      <w:lvlText w:val="•"/>
      <w:lvlJc w:val="left"/>
      <w:pPr>
        <w:ind w:left="1437" w:hanging="361"/>
      </w:pPr>
    </w:lvl>
    <w:lvl w:ilvl="2">
      <w:numFmt w:val="bullet"/>
      <w:lvlText w:val="•"/>
      <w:lvlJc w:val="left"/>
      <w:pPr>
        <w:ind w:left="2415" w:hanging="361"/>
      </w:pPr>
    </w:lvl>
    <w:lvl w:ilvl="3">
      <w:numFmt w:val="bullet"/>
      <w:lvlText w:val="•"/>
      <w:lvlJc w:val="left"/>
      <w:pPr>
        <w:ind w:left="3393" w:hanging="361"/>
      </w:pPr>
    </w:lvl>
    <w:lvl w:ilvl="4">
      <w:numFmt w:val="bullet"/>
      <w:lvlText w:val="•"/>
      <w:lvlJc w:val="left"/>
      <w:pPr>
        <w:ind w:left="4371" w:hanging="361"/>
      </w:pPr>
    </w:lvl>
    <w:lvl w:ilvl="5">
      <w:numFmt w:val="bullet"/>
      <w:lvlText w:val="•"/>
      <w:lvlJc w:val="left"/>
      <w:pPr>
        <w:ind w:left="5349" w:hanging="361"/>
      </w:pPr>
    </w:lvl>
    <w:lvl w:ilvl="6">
      <w:numFmt w:val="bullet"/>
      <w:lvlText w:val="•"/>
      <w:lvlJc w:val="left"/>
      <w:pPr>
        <w:ind w:left="6327" w:hanging="361"/>
      </w:pPr>
    </w:lvl>
    <w:lvl w:ilvl="7">
      <w:numFmt w:val="bullet"/>
      <w:lvlText w:val="•"/>
      <w:lvlJc w:val="left"/>
      <w:pPr>
        <w:ind w:left="7305" w:hanging="361"/>
      </w:pPr>
    </w:lvl>
    <w:lvl w:ilvl="8">
      <w:numFmt w:val="bullet"/>
      <w:lvlText w:val="•"/>
      <w:lvlJc w:val="left"/>
      <w:pPr>
        <w:ind w:left="8283" w:hanging="361"/>
      </w:pPr>
    </w:lvl>
  </w:abstractNum>
  <w:abstractNum w:abstractNumId="23" w15:restartNumberingAfterBreak="0">
    <w:nsid w:val="00000421"/>
    <w:multiLevelType w:val="multilevel"/>
    <w:tmpl w:val="000008A4"/>
    <w:lvl w:ilvl="0">
      <w:start w:val="3"/>
      <w:numFmt w:val="decimal"/>
      <w:lvlText w:val="(%1)"/>
      <w:lvlJc w:val="left"/>
      <w:pPr>
        <w:ind w:left="100" w:hanging="361"/>
      </w:pPr>
      <w:rPr>
        <w:rFonts w:ascii="Times New Roman" w:hAnsi="Times New Roman" w:cs="Times New Roman"/>
        <w:b w:val="0"/>
        <w:bCs w:val="0"/>
        <w:w w:val="99"/>
        <w:sz w:val="24"/>
        <w:szCs w:val="24"/>
      </w:rPr>
    </w:lvl>
    <w:lvl w:ilvl="1">
      <w:start w:val="1"/>
      <w:numFmt w:val="lowerLetter"/>
      <w:lvlText w:val="%2)"/>
      <w:lvlJc w:val="left"/>
      <w:pPr>
        <w:ind w:left="100" w:hanging="245"/>
      </w:pPr>
      <w:rPr>
        <w:rFonts w:ascii="Times New Roman" w:hAnsi="Times New Roman" w:cs="Times New Roman"/>
        <w:b w:val="0"/>
        <w:bCs w:val="0"/>
        <w:spacing w:val="-1"/>
        <w:w w:val="99"/>
        <w:sz w:val="24"/>
        <w:szCs w:val="24"/>
      </w:rPr>
    </w:lvl>
    <w:lvl w:ilvl="2">
      <w:start w:val="1"/>
      <w:numFmt w:val="decimal"/>
      <w:lvlText w:val="(%3)"/>
      <w:lvlJc w:val="left"/>
      <w:pPr>
        <w:ind w:left="460" w:hanging="360"/>
      </w:pPr>
      <w:rPr>
        <w:rFonts w:ascii="Times New Roman" w:hAnsi="Times New Roman" w:cs="Times New Roman"/>
        <w:b w:val="0"/>
        <w:bCs w:val="0"/>
        <w:w w:val="99"/>
        <w:sz w:val="24"/>
        <w:szCs w:val="24"/>
      </w:rPr>
    </w:lvl>
    <w:lvl w:ilvl="3">
      <w:numFmt w:val="bullet"/>
      <w:lvlText w:val="•"/>
      <w:lvlJc w:val="left"/>
      <w:pPr>
        <w:ind w:left="1682" w:hanging="360"/>
      </w:pPr>
    </w:lvl>
    <w:lvl w:ilvl="4">
      <w:numFmt w:val="bullet"/>
      <w:lvlText w:val="•"/>
      <w:lvlJc w:val="left"/>
      <w:pPr>
        <w:ind w:left="2904" w:hanging="360"/>
      </w:pPr>
    </w:lvl>
    <w:lvl w:ilvl="5">
      <w:numFmt w:val="bullet"/>
      <w:lvlText w:val="•"/>
      <w:lvlJc w:val="left"/>
      <w:pPr>
        <w:ind w:left="4127" w:hanging="360"/>
      </w:pPr>
    </w:lvl>
    <w:lvl w:ilvl="6">
      <w:numFmt w:val="bullet"/>
      <w:lvlText w:val="•"/>
      <w:lvlJc w:val="left"/>
      <w:pPr>
        <w:ind w:left="5349" w:hanging="360"/>
      </w:pPr>
    </w:lvl>
    <w:lvl w:ilvl="7">
      <w:numFmt w:val="bullet"/>
      <w:lvlText w:val="•"/>
      <w:lvlJc w:val="left"/>
      <w:pPr>
        <w:ind w:left="6572" w:hanging="360"/>
      </w:pPr>
    </w:lvl>
    <w:lvl w:ilvl="8">
      <w:numFmt w:val="bullet"/>
      <w:lvlText w:val="•"/>
      <w:lvlJc w:val="left"/>
      <w:pPr>
        <w:ind w:left="7794" w:hanging="360"/>
      </w:pPr>
    </w:lvl>
  </w:abstractNum>
  <w:abstractNum w:abstractNumId="24" w15:restartNumberingAfterBreak="0">
    <w:nsid w:val="00000422"/>
    <w:multiLevelType w:val="multilevel"/>
    <w:tmpl w:val="000008A5"/>
    <w:lvl w:ilvl="0">
      <w:start w:val="1"/>
      <w:numFmt w:val="decimal"/>
      <w:lvlText w:val="(%1)"/>
      <w:lvlJc w:val="left"/>
      <w:pPr>
        <w:ind w:left="1540" w:hanging="360"/>
      </w:pPr>
      <w:rPr>
        <w:rFonts w:ascii="Times New Roman" w:hAnsi="Times New Roman" w:cs="Times New Roman"/>
        <w:b w:val="0"/>
        <w:bCs w:val="0"/>
        <w:w w:val="99"/>
        <w:sz w:val="24"/>
        <w:szCs w:val="24"/>
      </w:rPr>
    </w:lvl>
    <w:lvl w:ilvl="1">
      <w:numFmt w:val="bullet"/>
      <w:lvlText w:val="•"/>
      <w:lvlJc w:val="left"/>
      <w:pPr>
        <w:ind w:left="2409" w:hanging="360"/>
      </w:pPr>
    </w:lvl>
    <w:lvl w:ilvl="2">
      <w:numFmt w:val="bullet"/>
      <w:lvlText w:val="•"/>
      <w:lvlJc w:val="left"/>
      <w:pPr>
        <w:ind w:left="3279" w:hanging="360"/>
      </w:pPr>
    </w:lvl>
    <w:lvl w:ilvl="3">
      <w:numFmt w:val="bullet"/>
      <w:lvlText w:val="•"/>
      <w:lvlJc w:val="left"/>
      <w:pPr>
        <w:ind w:left="4149" w:hanging="360"/>
      </w:pPr>
    </w:lvl>
    <w:lvl w:ilvl="4">
      <w:numFmt w:val="bullet"/>
      <w:lvlText w:val="•"/>
      <w:lvlJc w:val="left"/>
      <w:pPr>
        <w:ind w:left="5019" w:hanging="360"/>
      </w:pPr>
    </w:lvl>
    <w:lvl w:ilvl="5">
      <w:numFmt w:val="bullet"/>
      <w:lvlText w:val="•"/>
      <w:lvlJc w:val="left"/>
      <w:pPr>
        <w:ind w:left="5889" w:hanging="360"/>
      </w:pPr>
    </w:lvl>
    <w:lvl w:ilvl="6">
      <w:numFmt w:val="bullet"/>
      <w:lvlText w:val="•"/>
      <w:lvlJc w:val="left"/>
      <w:pPr>
        <w:ind w:left="6759" w:hanging="360"/>
      </w:pPr>
    </w:lvl>
    <w:lvl w:ilvl="7">
      <w:numFmt w:val="bullet"/>
      <w:lvlText w:val="•"/>
      <w:lvlJc w:val="left"/>
      <w:pPr>
        <w:ind w:left="7629" w:hanging="360"/>
      </w:pPr>
    </w:lvl>
    <w:lvl w:ilvl="8">
      <w:numFmt w:val="bullet"/>
      <w:lvlText w:val="•"/>
      <w:lvlJc w:val="left"/>
      <w:pPr>
        <w:ind w:left="8499" w:hanging="360"/>
      </w:pPr>
    </w:lvl>
  </w:abstractNum>
  <w:abstractNum w:abstractNumId="25" w15:restartNumberingAfterBreak="0">
    <w:nsid w:val="00000423"/>
    <w:multiLevelType w:val="multilevel"/>
    <w:tmpl w:val="000008A6"/>
    <w:lvl w:ilvl="0">
      <w:start w:val="1"/>
      <w:numFmt w:val="lowerLetter"/>
      <w:lvlText w:val="%1)"/>
      <w:lvlJc w:val="left"/>
      <w:pPr>
        <w:ind w:left="460" w:hanging="361"/>
      </w:pPr>
      <w:rPr>
        <w:rFonts w:ascii="Times New Roman" w:hAnsi="Times New Roman" w:cs="Times New Roman"/>
        <w:b w:val="0"/>
        <w:bCs w:val="0"/>
        <w:spacing w:val="-6"/>
        <w:w w:val="99"/>
        <w:sz w:val="24"/>
        <w:szCs w:val="24"/>
      </w:rPr>
    </w:lvl>
    <w:lvl w:ilvl="1">
      <w:numFmt w:val="bullet"/>
      <w:lvlText w:val="•"/>
      <w:lvlJc w:val="left"/>
      <w:pPr>
        <w:ind w:left="1439" w:hanging="361"/>
      </w:pPr>
    </w:lvl>
    <w:lvl w:ilvl="2">
      <w:numFmt w:val="bullet"/>
      <w:lvlText w:val="•"/>
      <w:lvlJc w:val="left"/>
      <w:pPr>
        <w:ind w:left="2419" w:hanging="361"/>
      </w:pPr>
    </w:lvl>
    <w:lvl w:ilvl="3">
      <w:numFmt w:val="bullet"/>
      <w:lvlText w:val="•"/>
      <w:lvlJc w:val="left"/>
      <w:pPr>
        <w:ind w:left="3399" w:hanging="361"/>
      </w:pPr>
    </w:lvl>
    <w:lvl w:ilvl="4">
      <w:numFmt w:val="bullet"/>
      <w:lvlText w:val="•"/>
      <w:lvlJc w:val="left"/>
      <w:pPr>
        <w:ind w:left="4379" w:hanging="361"/>
      </w:pPr>
    </w:lvl>
    <w:lvl w:ilvl="5">
      <w:numFmt w:val="bullet"/>
      <w:lvlText w:val="•"/>
      <w:lvlJc w:val="left"/>
      <w:pPr>
        <w:ind w:left="5359" w:hanging="361"/>
      </w:pPr>
    </w:lvl>
    <w:lvl w:ilvl="6">
      <w:numFmt w:val="bullet"/>
      <w:lvlText w:val="•"/>
      <w:lvlJc w:val="left"/>
      <w:pPr>
        <w:ind w:left="6339" w:hanging="361"/>
      </w:pPr>
    </w:lvl>
    <w:lvl w:ilvl="7">
      <w:numFmt w:val="bullet"/>
      <w:lvlText w:val="•"/>
      <w:lvlJc w:val="left"/>
      <w:pPr>
        <w:ind w:left="7319" w:hanging="361"/>
      </w:pPr>
    </w:lvl>
    <w:lvl w:ilvl="8">
      <w:numFmt w:val="bullet"/>
      <w:lvlText w:val="•"/>
      <w:lvlJc w:val="left"/>
      <w:pPr>
        <w:ind w:left="8299" w:hanging="361"/>
      </w:pPr>
    </w:lvl>
  </w:abstractNum>
  <w:abstractNum w:abstractNumId="26" w15:restartNumberingAfterBreak="0">
    <w:nsid w:val="00000424"/>
    <w:multiLevelType w:val="multilevel"/>
    <w:tmpl w:val="000008A7"/>
    <w:lvl w:ilvl="0">
      <w:start w:val="1"/>
      <w:numFmt w:val="decimal"/>
      <w:lvlText w:val="(%1)"/>
      <w:lvlJc w:val="left"/>
      <w:pPr>
        <w:ind w:left="100" w:hanging="361"/>
      </w:pPr>
      <w:rPr>
        <w:rFonts w:ascii="Times New Roman" w:hAnsi="Times New Roman" w:cs="Times New Roman"/>
        <w:b w:val="0"/>
        <w:bCs w:val="0"/>
        <w:w w:val="99"/>
        <w:sz w:val="24"/>
        <w:szCs w:val="24"/>
      </w:rPr>
    </w:lvl>
    <w:lvl w:ilvl="1">
      <w:start w:val="1"/>
      <w:numFmt w:val="decimal"/>
      <w:lvlText w:val="(%2)"/>
      <w:lvlJc w:val="left"/>
      <w:pPr>
        <w:ind w:left="460" w:hanging="360"/>
      </w:pPr>
      <w:rPr>
        <w:rFonts w:ascii="Times New Roman" w:hAnsi="Times New Roman" w:cs="Times New Roman"/>
        <w:b/>
        <w:bCs/>
        <w:w w:val="99"/>
        <w:sz w:val="24"/>
        <w:szCs w:val="24"/>
      </w:rPr>
    </w:lvl>
    <w:lvl w:ilvl="2">
      <w:numFmt w:val="bullet"/>
      <w:lvlText w:val="•"/>
      <w:lvlJc w:val="left"/>
      <w:pPr>
        <w:ind w:left="1548" w:hanging="360"/>
      </w:pPr>
    </w:lvl>
    <w:lvl w:ilvl="3">
      <w:numFmt w:val="bullet"/>
      <w:lvlText w:val="•"/>
      <w:lvlJc w:val="left"/>
      <w:pPr>
        <w:ind w:left="2637" w:hanging="360"/>
      </w:pPr>
    </w:lvl>
    <w:lvl w:ilvl="4">
      <w:numFmt w:val="bullet"/>
      <w:lvlText w:val="•"/>
      <w:lvlJc w:val="left"/>
      <w:pPr>
        <w:ind w:left="3726" w:hanging="360"/>
      </w:pPr>
    </w:lvl>
    <w:lvl w:ilvl="5">
      <w:numFmt w:val="bullet"/>
      <w:lvlText w:val="•"/>
      <w:lvlJc w:val="left"/>
      <w:pPr>
        <w:ind w:left="4815" w:hanging="360"/>
      </w:pPr>
    </w:lvl>
    <w:lvl w:ilvl="6">
      <w:numFmt w:val="bullet"/>
      <w:lvlText w:val="•"/>
      <w:lvlJc w:val="left"/>
      <w:pPr>
        <w:ind w:left="5904" w:hanging="360"/>
      </w:pPr>
    </w:lvl>
    <w:lvl w:ilvl="7">
      <w:numFmt w:val="bullet"/>
      <w:lvlText w:val="•"/>
      <w:lvlJc w:val="left"/>
      <w:pPr>
        <w:ind w:left="6992" w:hanging="360"/>
      </w:pPr>
    </w:lvl>
    <w:lvl w:ilvl="8">
      <w:numFmt w:val="bullet"/>
      <w:lvlText w:val="•"/>
      <w:lvlJc w:val="left"/>
      <w:pPr>
        <w:ind w:left="8081" w:hanging="360"/>
      </w:pPr>
    </w:lvl>
  </w:abstractNum>
  <w:abstractNum w:abstractNumId="27" w15:restartNumberingAfterBreak="0">
    <w:nsid w:val="00000425"/>
    <w:multiLevelType w:val="multilevel"/>
    <w:tmpl w:val="000008A8"/>
    <w:lvl w:ilvl="0">
      <w:start w:val="2"/>
      <w:numFmt w:val="decimal"/>
      <w:lvlText w:val="(%1)"/>
      <w:lvlJc w:val="left"/>
      <w:pPr>
        <w:ind w:left="460" w:hanging="363"/>
      </w:pPr>
      <w:rPr>
        <w:rFonts w:ascii="Times New Roman" w:hAnsi="Times New Roman" w:cs="Times New Roman"/>
        <w:b w:val="0"/>
        <w:bCs w:val="0"/>
        <w:w w:val="99"/>
        <w:sz w:val="24"/>
        <w:szCs w:val="24"/>
      </w:rPr>
    </w:lvl>
    <w:lvl w:ilvl="1">
      <w:numFmt w:val="bullet"/>
      <w:lvlText w:val="•"/>
      <w:lvlJc w:val="left"/>
      <w:pPr>
        <w:ind w:left="1439" w:hanging="363"/>
      </w:pPr>
    </w:lvl>
    <w:lvl w:ilvl="2">
      <w:numFmt w:val="bullet"/>
      <w:lvlText w:val="•"/>
      <w:lvlJc w:val="left"/>
      <w:pPr>
        <w:ind w:left="2419" w:hanging="363"/>
      </w:pPr>
    </w:lvl>
    <w:lvl w:ilvl="3">
      <w:numFmt w:val="bullet"/>
      <w:lvlText w:val="•"/>
      <w:lvlJc w:val="left"/>
      <w:pPr>
        <w:ind w:left="3399" w:hanging="363"/>
      </w:pPr>
    </w:lvl>
    <w:lvl w:ilvl="4">
      <w:numFmt w:val="bullet"/>
      <w:lvlText w:val="•"/>
      <w:lvlJc w:val="left"/>
      <w:pPr>
        <w:ind w:left="4379" w:hanging="363"/>
      </w:pPr>
    </w:lvl>
    <w:lvl w:ilvl="5">
      <w:numFmt w:val="bullet"/>
      <w:lvlText w:val="•"/>
      <w:lvlJc w:val="left"/>
      <w:pPr>
        <w:ind w:left="5359" w:hanging="363"/>
      </w:pPr>
    </w:lvl>
    <w:lvl w:ilvl="6">
      <w:numFmt w:val="bullet"/>
      <w:lvlText w:val="•"/>
      <w:lvlJc w:val="left"/>
      <w:pPr>
        <w:ind w:left="6339" w:hanging="363"/>
      </w:pPr>
    </w:lvl>
    <w:lvl w:ilvl="7">
      <w:numFmt w:val="bullet"/>
      <w:lvlText w:val="•"/>
      <w:lvlJc w:val="left"/>
      <w:pPr>
        <w:ind w:left="7319" w:hanging="363"/>
      </w:pPr>
    </w:lvl>
    <w:lvl w:ilvl="8">
      <w:numFmt w:val="bullet"/>
      <w:lvlText w:val="•"/>
      <w:lvlJc w:val="left"/>
      <w:pPr>
        <w:ind w:left="8299" w:hanging="363"/>
      </w:pPr>
    </w:lvl>
  </w:abstractNum>
  <w:abstractNum w:abstractNumId="28" w15:restartNumberingAfterBreak="0">
    <w:nsid w:val="00000426"/>
    <w:multiLevelType w:val="multilevel"/>
    <w:tmpl w:val="000008A9"/>
    <w:lvl w:ilvl="0">
      <w:start w:val="1"/>
      <w:numFmt w:val="decimal"/>
      <w:lvlText w:val="(%1)"/>
      <w:lvlJc w:val="left"/>
      <w:pPr>
        <w:ind w:left="1180" w:hanging="720"/>
      </w:pPr>
      <w:rPr>
        <w:rFonts w:ascii="Times New Roman" w:hAnsi="Times New Roman" w:cs="Times New Roman"/>
        <w:b w:val="0"/>
        <w:bCs w:val="0"/>
        <w:spacing w:val="-6"/>
        <w:w w:val="99"/>
        <w:sz w:val="24"/>
        <w:szCs w:val="24"/>
      </w:rPr>
    </w:lvl>
    <w:lvl w:ilvl="1">
      <w:numFmt w:val="bullet"/>
      <w:lvlText w:val="•"/>
      <w:lvlJc w:val="left"/>
      <w:pPr>
        <w:ind w:left="2081" w:hanging="720"/>
      </w:pPr>
    </w:lvl>
    <w:lvl w:ilvl="2">
      <w:numFmt w:val="bullet"/>
      <w:lvlText w:val="•"/>
      <w:lvlJc w:val="left"/>
      <w:pPr>
        <w:ind w:left="2983" w:hanging="720"/>
      </w:pPr>
    </w:lvl>
    <w:lvl w:ilvl="3">
      <w:numFmt w:val="bullet"/>
      <w:lvlText w:val="•"/>
      <w:lvlJc w:val="left"/>
      <w:pPr>
        <w:ind w:left="3885" w:hanging="720"/>
      </w:pPr>
    </w:lvl>
    <w:lvl w:ilvl="4">
      <w:numFmt w:val="bullet"/>
      <w:lvlText w:val="•"/>
      <w:lvlJc w:val="left"/>
      <w:pPr>
        <w:ind w:left="4787" w:hanging="720"/>
      </w:pPr>
    </w:lvl>
    <w:lvl w:ilvl="5">
      <w:numFmt w:val="bullet"/>
      <w:lvlText w:val="•"/>
      <w:lvlJc w:val="left"/>
      <w:pPr>
        <w:ind w:left="5689" w:hanging="720"/>
      </w:pPr>
    </w:lvl>
    <w:lvl w:ilvl="6">
      <w:numFmt w:val="bullet"/>
      <w:lvlText w:val="•"/>
      <w:lvlJc w:val="left"/>
      <w:pPr>
        <w:ind w:left="6591" w:hanging="720"/>
      </w:pPr>
    </w:lvl>
    <w:lvl w:ilvl="7">
      <w:numFmt w:val="bullet"/>
      <w:lvlText w:val="•"/>
      <w:lvlJc w:val="left"/>
      <w:pPr>
        <w:ind w:left="7493" w:hanging="720"/>
      </w:pPr>
    </w:lvl>
    <w:lvl w:ilvl="8">
      <w:numFmt w:val="bullet"/>
      <w:lvlText w:val="•"/>
      <w:lvlJc w:val="left"/>
      <w:pPr>
        <w:ind w:left="8395" w:hanging="720"/>
      </w:pPr>
    </w:lvl>
  </w:abstractNum>
  <w:abstractNum w:abstractNumId="29" w15:restartNumberingAfterBreak="0">
    <w:nsid w:val="00000427"/>
    <w:multiLevelType w:val="multilevel"/>
    <w:tmpl w:val="000008AA"/>
    <w:lvl w:ilvl="0">
      <w:start w:val="3"/>
      <w:numFmt w:val="decimal"/>
      <w:lvlText w:val="(%1)"/>
      <w:lvlJc w:val="left"/>
      <w:pPr>
        <w:ind w:left="100" w:hanging="342"/>
      </w:pPr>
      <w:rPr>
        <w:rFonts w:ascii="Times New Roman" w:hAnsi="Times New Roman" w:cs="Times New Roman"/>
        <w:b w:val="0"/>
        <w:bCs w:val="0"/>
        <w:w w:val="99"/>
        <w:sz w:val="24"/>
        <w:szCs w:val="24"/>
      </w:rPr>
    </w:lvl>
    <w:lvl w:ilvl="1">
      <w:numFmt w:val="bullet"/>
      <w:lvlText w:val="•"/>
      <w:lvlJc w:val="left"/>
      <w:pPr>
        <w:ind w:left="1109" w:hanging="342"/>
      </w:pPr>
    </w:lvl>
    <w:lvl w:ilvl="2">
      <w:numFmt w:val="bullet"/>
      <w:lvlText w:val="•"/>
      <w:lvlJc w:val="left"/>
      <w:pPr>
        <w:ind w:left="2119" w:hanging="342"/>
      </w:pPr>
    </w:lvl>
    <w:lvl w:ilvl="3">
      <w:numFmt w:val="bullet"/>
      <w:lvlText w:val="•"/>
      <w:lvlJc w:val="left"/>
      <w:pPr>
        <w:ind w:left="3129" w:hanging="342"/>
      </w:pPr>
    </w:lvl>
    <w:lvl w:ilvl="4">
      <w:numFmt w:val="bullet"/>
      <w:lvlText w:val="•"/>
      <w:lvlJc w:val="left"/>
      <w:pPr>
        <w:ind w:left="4139" w:hanging="342"/>
      </w:pPr>
    </w:lvl>
    <w:lvl w:ilvl="5">
      <w:numFmt w:val="bullet"/>
      <w:lvlText w:val="•"/>
      <w:lvlJc w:val="left"/>
      <w:pPr>
        <w:ind w:left="5149" w:hanging="342"/>
      </w:pPr>
    </w:lvl>
    <w:lvl w:ilvl="6">
      <w:numFmt w:val="bullet"/>
      <w:lvlText w:val="•"/>
      <w:lvlJc w:val="left"/>
      <w:pPr>
        <w:ind w:left="6159" w:hanging="342"/>
      </w:pPr>
    </w:lvl>
    <w:lvl w:ilvl="7">
      <w:numFmt w:val="bullet"/>
      <w:lvlText w:val="•"/>
      <w:lvlJc w:val="left"/>
      <w:pPr>
        <w:ind w:left="7169" w:hanging="342"/>
      </w:pPr>
    </w:lvl>
    <w:lvl w:ilvl="8">
      <w:numFmt w:val="bullet"/>
      <w:lvlText w:val="•"/>
      <w:lvlJc w:val="left"/>
      <w:pPr>
        <w:ind w:left="8179" w:hanging="342"/>
      </w:pPr>
    </w:lvl>
  </w:abstractNum>
  <w:abstractNum w:abstractNumId="30" w15:restartNumberingAfterBreak="0">
    <w:nsid w:val="00000428"/>
    <w:multiLevelType w:val="multilevel"/>
    <w:tmpl w:val="A830C9CE"/>
    <w:lvl w:ilvl="0">
      <w:start w:val="2"/>
      <w:numFmt w:val="decimal"/>
      <w:lvlText w:val="(%1)"/>
      <w:lvlJc w:val="left"/>
      <w:pPr>
        <w:ind w:left="438" w:hanging="339"/>
      </w:pPr>
      <w:rPr>
        <w:rFonts w:ascii="Times New Roman" w:hAnsi="Times New Roman" w:cs="Times New Roman"/>
        <w:b w:val="0"/>
        <w:bCs w:val="0"/>
        <w:color w:val="000000" w:themeColor="text1"/>
        <w:w w:val="99"/>
        <w:sz w:val="24"/>
        <w:szCs w:val="24"/>
      </w:rPr>
    </w:lvl>
    <w:lvl w:ilvl="1">
      <w:start w:val="1"/>
      <w:numFmt w:val="lowerLetter"/>
      <w:lvlText w:val="(%2)"/>
      <w:lvlJc w:val="left"/>
      <w:pPr>
        <w:ind w:left="191" w:hanging="370"/>
      </w:pPr>
      <w:rPr>
        <w:rFonts w:ascii="Times New Roman" w:hAnsi="Times New Roman" w:cs="Times New Roman"/>
        <w:b w:val="0"/>
        <w:bCs w:val="0"/>
        <w:spacing w:val="-16"/>
        <w:w w:val="99"/>
        <w:sz w:val="24"/>
        <w:szCs w:val="24"/>
      </w:rPr>
    </w:lvl>
    <w:lvl w:ilvl="2">
      <w:numFmt w:val="bullet"/>
      <w:lvlText w:val="•"/>
      <w:lvlJc w:val="left"/>
      <w:pPr>
        <w:ind w:left="1524" w:hanging="370"/>
      </w:pPr>
    </w:lvl>
    <w:lvl w:ilvl="3">
      <w:numFmt w:val="bullet"/>
      <w:lvlText w:val="•"/>
      <w:lvlJc w:val="left"/>
      <w:pPr>
        <w:ind w:left="2608" w:hanging="370"/>
      </w:pPr>
    </w:lvl>
    <w:lvl w:ilvl="4">
      <w:numFmt w:val="bullet"/>
      <w:lvlText w:val="•"/>
      <w:lvlJc w:val="left"/>
      <w:pPr>
        <w:ind w:left="3693" w:hanging="370"/>
      </w:pPr>
    </w:lvl>
    <w:lvl w:ilvl="5">
      <w:numFmt w:val="bullet"/>
      <w:lvlText w:val="•"/>
      <w:lvlJc w:val="left"/>
      <w:pPr>
        <w:ind w:left="4777" w:hanging="370"/>
      </w:pPr>
    </w:lvl>
    <w:lvl w:ilvl="6">
      <w:numFmt w:val="bullet"/>
      <w:lvlText w:val="•"/>
      <w:lvlJc w:val="left"/>
      <w:pPr>
        <w:ind w:left="5861" w:hanging="370"/>
      </w:pPr>
    </w:lvl>
    <w:lvl w:ilvl="7">
      <w:numFmt w:val="bullet"/>
      <w:lvlText w:val="•"/>
      <w:lvlJc w:val="left"/>
      <w:pPr>
        <w:ind w:left="6946" w:hanging="370"/>
      </w:pPr>
    </w:lvl>
    <w:lvl w:ilvl="8">
      <w:numFmt w:val="bullet"/>
      <w:lvlText w:val="•"/>
      <w:lvlJc w:val="left"/>
      <w:pPr>
        <w:ind w:left="8030" w:hanging="370"/>
      </w:pPr>
    </w:lvl>
  </w:abstractNum>
  <w:abstractNum w:abstractNumId="31" w15:restartNumberingAfterBreak="0">
    <w:nsid w:val="00000429"/>
    <w:multiLevelType w:val="multilevel"/>
    <w:tmpl w:val="000008AC"/>
    <w:lvl w:ilvl="0">
      <w:start w:val="10"/>
      <w:numFmt w:val="lowerLetter"/>
      <w:lvlText w:val="(%1)"/>
      <w:lvlJc w:val="left"/>
      <w:pPr>
        <w:ind w:left="191" w:hanging="269"/>
      </w:pPr>
      <w:rPr>
        <w:rFonts w:ascii="Times New Roman" w:hAnsi="Times New Roman" w:cs="Times New Roman"/>
        <w:b w:val="0"/>
        <w:bCs w:val="0"/>
        <w:w w:val="99"/>
        <w:sz w:val="24"/>
        <w:szCs w:val="24"/>
      </w:rPr>
    </w:lvl>
    <w:lvl w:ilvl="1">
      <w:numFmt w:val="bullet"/>
      <w:lvlText w:val="•"/>
      <w:lvlJc w:val="left"/>
      <w:pPr>
        <w:ind w:left="1205" w:hanging="269"/>
      </w:pPr>
    </w:lvl>
    <w:lvl w:ilvl="2">
      <w:numFmt w:val="bullet"/>
      <w:lvlText w:val="•"/>
      <w:lvlJc w:val="left"/>
      <w:pPr>
        <w:ind w:left="2211" w:hanging="269"/>
      </w:pPr>
    </w:lvl>
    <w:lvl w:ilvl="3">
      <w:numFmt w:val="bullet"/>
      <w:lvlText w:val="•"/>
      <w:lvlJc w:val="left"/>
      <w:pPr>
        <w:ind w:left="3217" w:hanging="269"/>
      </w:pPr>
    </w:lvl>
    <w:lvl w:ilvl="4">
      <w:numFmt w:val="bullet"/>
      <w:lvlText w:val="•"/>
      <w:lvlJc w:val="left"/>
      <w:pPr>
        <w:ind w:left="4223" w:hanging="269"/>
      </w:pPr>
    </w:lvl>
    <w:lvl w:ilvl="5">
      <w:numFmt w:val="bullet"/>
      <w:lvlText w:val="•"/>
      <w:lvlJc w:val="left"/>
      <w:pPr>
        <w:ind w:left="5229" w:hanging="269"/>
      </w:pPr>
    </w:lvl>
    <w:lvl w:ilvl="6">
      <w:numFmt w:val="bullet"/>
      <w:lvlText w:val="•"/>
      <w:lvlJc w:val="left"/>
      <w:pPr>
        <w:ind w:left="6235" w:hanging="269"/>
      </w:pPr>
    </w:lvl>
    <w:lvl w:ilvl="7">
      <w:numFmt w:val="bullet"/>
      <w:lvlText w:val="•"/>
      <w:lvlJc w:val="left"/>
      <w:pPr>
        <w:ind w:left="7241" w:hanging="269"/>
      </w:pPr>
    </w:lvl>
    <w:lvl w:ilvl="8">
      <w:numFmt w:val="bullet"/>
      <w:lvlText w:val="•"/>
      <w:lvlJc w:val="left"/>
      <w:pPr>
        <w:ind w:left="8247" w:hanging="269"/>
      </w:pPr>
    </w:lvl>
  </w:abstractNum>
  <w:abstractNum w:abstractNumId="32" w15:restartNumberingAfterBreak="0">
    <w:nsid w:val="0000042A"/>
    <w:multiLevelType w:val="multilevel"/>
    <w:tmpl w:val="000008AD"/>
    <w:lvl w:ilvl="0">
      <w:start w:val="12"/>
      <w:numFmt w:val="lowerLetter"/>
      <w:lvlText w:val="(%1)"/>
      <w:lvlJc w:val="left"/>
      <w:pPr>
        <w:ind w:left="100" w:hanging="361"/>
      </w:pPr>
      <w:rPr>
        <w:rFonts w:ascii="Times New Roman" w:hAnsi="Times New Roman" w:cs="Times New Roman"/>
        <w:b/>
        <w:bCs/>
        <w:spacing w:val="-30"/>
        <w:w w:val="99"/>
        <w:sz w:val="24"/>
        <w:szCs w:val="24"/>
      </w:rPr>
    </w:lvl>
    <w:lvl w:ilvl="1">
      <w:start w:val="1"/>
      <w:numFmt w:val="decimal"/>
      <w:lvlText w:val="(%2)"/>
      <w:lvlJc w:val="left"/>
      <w:pPr>
        <w:ind w:left="460" w:hanging="361"/>
      </w:pPr>
      <w:rPr>
        <w:rFonts w:ascii="Times New Roman" w:hAnsi="Times New Roman" w:cs="Times New Roman"/>
        <w:b/>
        <w:bCs/>
        <w:w w:val="99"/>
        <w:sz w:val="24"/>
        <w:szCs w:val="24"/>
      </w:rPr>
    </w:lvl>
    <w:lvl w:ilvl="2">
      <w:numFmt w:val="bullet"/>
      <w:lvlText w:val="•"/>
      <w:lvlJc w:val="left"/>
      <w:pPr>
        <w:ind w:left="1548" w:hanging="361"/>
      </w:pPr>
    </w:lvl>
    <w:lvl w:ilvl="3">
      <w:numFmt w:val="bullet"/>
      <w:lvlText w:val="•"/>
      <w:lvlJc w:val="left"/>
      <w:pPr>
        <w:ind w:left="2637" w:hanging="361"/>
      </w:pPr>
    </w:lvl>
    <w:lvl w:ilvl="4">
      <w:numFmt w:val="bullet"/>
      <w:lvlText w:val="•"/>
      <w:lvlJc w:val="left"/>
      <w:pPr>
        <w:ind w:left="3726" w:hanging="361"/>
      </w:pPr>
    </w:lvl>
    <w:lvl w:ilvl="5">
      <w:numFmt w:val="bullet"/>
      <w:lvlText w:val="•"/>
      <w:lvlJc w:val="left"/>
      <w:pPr>
        <w:ind w:left="4815" w:hanging="361"/>
      </w:pPr>
    </w:lvl>
    <w:lvl w:ilvl="6">
      <w:numFmt w:val="bullet"/>
      <w:lvlText w:val="•"/>
      <w:lvlJc w:val="left"/>
      <w:pPr>
        <w:ind w:left="5904" w:hanging="361"/>
      </w:pPr>
    </w:lvl>
    <w:lvl w:ilvl="7">
      <w:numFmt w:val="bullet"/>
      <w:lvlText w:val="•"/>
      <w:lvlJc w:val="left"/>
      <w:pPr>
        <w:ind w:left="6992" w:hanging="361"/>
      </w:pPr>
    </w:lvl>
    <w:lvl w:ilvl="8">
      <w:numFmt w:val="bullet"/>
      <w:lvlText w:val="•"/>
      <w:lvlJc w:val="left"/>
      <w:pPr>
        <w:ind w:left="8081" w:hanging="361"/>
      </w:pPr>
    </w:lvl>
  </w:abstractNum>
  <w:abstractNum w:abstractNumId="33" w15:restartNumberingAfterBreak="0">
    <w:nsid w:val="0000042B"/>
    <w:multiLevelType w:val="multilevel"/>
    <w:tmpl w:val="000008AE"/>
    <w:lvl w:ilvl="0">
      <w:start w:val="2"/>
      <w:numFmt w:val="decimal"/>
      <w:lvlText w:val="(%1)"/>
      <w:lvlJc w:val="left"/>
      <w:pPr>
        <w:ind w:left="100" w:hanging="360"/>
      </w:pPr>
      <w:rPr>
        <w:rFonts w:ascii="Times New Roman" w:hAnsi="Times New Roman" w:cs="Times New Roman"/>
        <w:b/>
        <w:bCs/>
        <w:w w:val="99"/>
        <w:sz w:val="24"/>
        <w:szCs w:val="24"/>
      </w:rPr>
    </w:lvl>
    <w:lvl w:ilvl="1">
      <w:numFmt w:val="bullet"/>
      <w:lvlText w:val="•"/>
      <w:lvlJc w:val="left"/>
      <w:pPr>
        <w:ind w:left="1115" w:hanging="360"/>
      </w:pPr>
    </w:lvl>
    <w:lvl w:ilvl="2">
      <w:numFmt w:val="bullet"/>
      <w:lvlText w:val="•"/>
      <w:lvlJc w:val="left"/>
      <w:pPr>
        <w:ind w:left="2131" w:hanging="360"/>
      </w:pPr>
    </w:lvl>
    <w:lvl w:ilvl="3">
      <w:numFmt w:val="bullet"/>
      <w:lvlText w:val="•"/>
      <w:lvlJc w:val="left"/>
      <w:pPr>
        <w:ind w:left="3147" w:hanging="360"/>
      </w:pPr>
    </w:lvl>
    <w:lvl w:ilvl="4">
      <w:numFmt w:val="bullet"/>
      <w:lvlText w:val="•"/>
      <w:lvlJc w:val="left"/>
      <w:pPr>
        <w:ind w:left="4163" w:hanging="360"/>
      </w:pPr>
    </w:lvl>
    <w:lvl w:ilvl="5">
      <w:numFmt w:val="bullet"/>
      <w:lvlText w:val="•"/>
      <w:lvlJc w:val="left"/>
      <w:pPr>
        <w:ind w:left="5179" w:hanging="360"/>
      </w:pPr>
    </w:lvl>
    <w:lvl w:ilvl="6">
      <w:numFmt w:val="bullet"/>
      <w:lvlText w:val="•"/>
      <w:lvlJc w:val="left"/>
      <w:pPr>
        <w:ind w:left="6195" w:hanging="360"/>
      </w:pPr>
    </w:lvl>
    <w:lvl w:ilvl="7">
      <w:numFmt w:val="bullet"/>
      <w:lvlText w:val="•"/>
      <w:lvlJc w:val="left"/>
      <w:pPr>
        <w:ind w:left="7211" w:hanging="360"/>
      </w:pPr>
    </w:lvl>
    <w:lvl w:ilvl="8">
      <w:numFmt w:val="bullet"/>
      <w:lvlText w:val="•"/>
      <w:lvlJc w:val="left"/>
      <w:pPr>
        <w:ind w:left="8227" w:hanging="360"/>
      </w:pPr>
    </w:lvl>
  </w:abstractNum>
  <w:abstractNum w:abstractNumId="34" w15:restartNumberingAfterBreak="0">
    <w:nsid w:val="0000042C"/>
    <w:multiLevelType w:val="multilevel"/>
    <w:tmpl w:val="000008AF"/>
    <w:lvl w:ilvl="0">
      <w:start w:val="1"/>
      <w:numFmt w:val="lowerLetter"/>
      <w:lvlText w:val="%1)"/>
      <w:lvlJc w:val="left"/>
      <w:pPr>
        <w:ind w:left="100" w:hanging="246"/>
      </w:pPr>
      <w:rPr>
        <w:rFonts w:ascii="Times New Roman" w:hAnsi="Times New Roman" w:cs="Times New Roman"/>
        <w:b w:val="0"/>
        <w:bCs w:val="0"/>
        <w:spacing w:val="-2"/>
        <w:w w:val="99"/>
        <w:sz w:val="24"/>
        <w:szCs w:val="24"/>
      </w:rPr>
    </w:lvl>
    <w:lvl w:ilvl="1">
      <w:numFmt w:val="bullet"/>
      <w:lvlText w:val="•"/>
      <w:lvlJc w:val="left"/>
      <w:pPr>
        <w:ind w:left="1115" w:hanging="246"/>
      </w:pPr>
    </w:lvl>
    <w:lvl w:ilvl="2">
      <w:numFmt w:val="bullet"/>
      <w:lvlText w:val="•"/>
      <w:lvlJc w:val="left"/>
      <w:pPr>
        <w:ind w:left="2131" w:hanging="246"/>
      </w:pPr>
    </w:lvl>
    <w:lvl w:ilvl="3">
      <w:numFmt w:val="bullet"/>
      <w:lvlText w:val="•"/>
      <w:lvlJc w:val="left"/>
      <w:pPr>
        <w:ind w:left="3147" w:hanging="246"/>
      </w:pPr>
    </w:lvl>
    <w:lvl w:ilvl="4">
      <w:numFmt w:val="bullet"/>
      <w:lvlText w:val="•"/>
      <w:lvlJc w:val="left"/>
      <w:pPr>
        <w:ind w:left="4163" w:hanging="246"/>
      </w:pPr>
    </w:lvl>
    <w:lvl w:ilvl="5">
      <w:numFmt w:val="bullet"/>
      <w:lvlText w:val="•"/>
      <w:lvlJc w:val="left"/>
      <w:pPr>
        <w:ind w:left="5179" w:hanging="246"/>
      </w:pPr>
    </w:lvl>
    <w:lvl w:ilvl="6">
      <w:numFmt w:val="bullet"/>
      <w:lvlText w:val="•"/>
      <w:lvlJc w:val="left"/>
      <w:pPr>
        <w:ind w:left="6195" w:hanging="246"/>
      </w:pPr>
    </w:lvl>
    <w:lvl w:ilvl="7">
      <w:numFmt w:val="bullet"/>
      <w:lvlText w:val="•"/>
      <w:lvlJc w:val="left"/>
      <w:pPr>
        <w:ind w:left="7211" w:hanging="246"/>
      </w:pPr>
    </w:lvl>
    <w:lvl w:ilvl="8">
      <w:numFmt w:val="bullet"/>
      <w:lvlText w:val="•"/>
      <w:lvlJc w:val="left"/>
      <w:pPr>
        <w:ind w:left="8227" w:hanging="246"/>
      </w:pPr>
    </w:lvl>
  </w:abstractNum>
  <w:abstractNum w:abstractNumId="35" w15:restartNumberingAfterBreak="0">
    <w:nsid w:val="0000042D"/>
    <w:multiLevelType w:val="multilevel"/>
    <w:tmpl w:val="000008B0"/>
    <w:lvl w:ilvl="0">
      <w:start w:val="9"/>
      <w:numFmt w:val="lowerLetter"/>
      <w:lvlText w:val="%1)"/>
      <w:lvlJc w:val="left"/>
      <w:pPr>
        <w:ind w:left="906" w:hanging="207"/>
      </w:pPr>
      <w:rPr>
        <w:rFonts w:ascii="Times New Roman" w:hAnsi="Times New Roman" w:cs="Times New Roman"/>
        <w:b w:val="0"/>
        <w:bCs w:val="0"/>
        <w:w w:val="99"/>
        <w:sz w:val="24"/>
        <w:szCs w:val="24"/>
      </w:rPr>
    </w:lvl>
    <w:lvl w:ilvl="1">
      <w:numFmt w:val="bullet"/>
      <w:lvlText w:val="•"/>
      <w:lvlJc w:val="left"/>
      <w:pPr>
        <w:ind w:left="1835" w:hanging="207"/>
      </w:pPr>
    </w:lvl>
    <w:lvl w:ilvl="2">
      <w:numFmt w:val="bullet"/>
      <w:lvlText w:val="•"/>
      <w:lvlJc w:val="left"/>
      <w:pPr>
        <w:ind w:left="2771" w:hanging="207"/>
      </w:pPr>
    </w:lvl>
    <w:lvl w:ilvl="3">
      <w:numFmt w:val="bullet"/>
      <w:lvlText w:val="•"/>
      <w:lvlJc w:val="left"/>
      <w:pPr>
        <w:ind w:left="3707" w:hanging="207"/>
      </w:pPr>
    </w:lvl>
    <w:lvl w:ilvl="4">
      <w:numFmt w:val="bullet"/>
      <w:lvlText w:val="•"/>
      <w:lvlJc w:val="left"/>
      <w:pPr>
        <w:ind w:left="4643" w:hanging="207"/>
      </w:pPr>
    </w:lvl>
    <w:lvl w:ilvl="5">
      <w:numFmt w:val="bullet"/>
      <w:lvlText w:val="•"/>
      <w:lvlJc w:val="left"/>
      <w:pPr>
        <w:ind w:left="5579" w:hanging="207"/>
      </w:pPr>
    </w:lvl>
    <w:lvl w:ilvl="6">
      <w:numFmt w:val="bullet"/>
      <w:lvlText w:val="•"/>
      <w:lvlJc w:val="left"/>
      <w:pPr>
        <w:ind w:left="6515" w:hanging="207"/>
      </w:pPr>
    </w:lvl>
    <w:lvl w:ilvl="7">
      <w:numFmt w:val="bullet"/>
      <w:lvlText w:val="•"/>
      <w:lvlJc w:val="left"/>
      <w:pPr>
        <w:ind w:left="7451" w:hanging="207"/>
      </w:pPr>
    </w:lvl>
    <w:lvl w:ilvl="8">
      <w:numFmt w:val="bullet"/>
      <w:lvlText w:val="•"/>
      <w:lvlJc w:val="left"/>
      <w:pPr>
        <w:ind w:left="8387" w:hanging="207"/>
      </w:pPr>
    </w:lvl>
  </w:abstractNum>
  <w:abstractNum w:abstractNumId="36" w15:restartNumberingAfterBreak="0">
    <w:nsid w:val="0000042E"/>
    <w:multiLevelType w:val="multilevel"/>
    <w:tmpl w:val="000008B1"/>
    <w:lvl w:ilvl="0">
      <w:start w:val="2"/>
      <w:numFmt w:val="decimal"/>
      <w:lvlText w:val="(%1)"/>
      <w:lvlJc w:val="left"/>
      <w:pPr>
        <w:ind w:left="100" w:hanging="361"/>
      </w:pPr>
      <w:rPr>
        <w:rFonts w:ascii="Times New Roman" w:hAnsi="Times New Roman" w:cs="Times New Roman"/>
        <w:b w:val="0"/>
        <w:bCs w:val="0"/>
        <w:w w:val="99"/>
        <w:sz w:val="24"/>
        <w:szCs w:val="24"/>
      </w:rPr>
    </w:lvl>
    <w:lvl w:ilvl="1">
      <w:start w:val="1"/>
      <w:numFmt w:val="lowerLetter"/>
      <w:lvlText w:val="(%2)"/>
      <w:lvlJc w:val="left"/>
      <w:pPr>
        <w:ind w:left="100" w:hanging="361"/>
      </w:pPr>
      <w:rPr>
        <w:rFonts w:ascii="Times New Roman" w:hAnsi="Times New Roman" w:cs="Times New Roman"/>
        <w:b w:val="0"/>
        <w:bCs w:val="0"/>
        <w:spacing w:val="-25"/>
        <w:w w:val="99"/>
        <w:sz w:val="24"/>
        <w:szCs w:val="24"/>
      </w:rPr>
    </w:lvl>
    <w:lvl w:ilvl="2">
      <w:numFmt w:val="bullet"/>
      <w:lvlText w:val="•"/>
      <w:lvlJc w:val="left"/>
      <w:pPr>
        <w:ind w:left="2131" w:hanging="361"/>
      </w:pPr>
    </w:lvl>
    <w:lvl w:ilvl="3">
      <w:numFmt w:val="bullet"/>
      <w:lvlText w:val="•"/>
      <w:lvlJc w:val="left"/>
      <w:pPr>
        <w:ind w:left="3147" w:hanging="361"/>
      </w:pPr>
    </w:lvl>
    <w:lvl w:ilvl="4">
      <w:numFmt w:val="bullet"/>
      <w:lvlText w:val="•"/>
      <w:lvlJc w:val="left"/>
      <w:pPr>
        <w:ind w:left="4163" w:hanging="361"/>
      </w:pPr>
    </w:lvl>
    <w:lvl w:ilvl="5">
      <w:numFmt w:val="bullet"/>
      <w:lvlText w:val="•"/>
      <w:lvlJc w:val="left"/>
      <w:pPr>
        <w:ind w:left="5179" w:hanging="361"/>
      </w:pPr>
    </w:lvl>
    <w:lvl w:ilvl="6">
      <w:numFmt w:val="bullet"/>
      <w:lvlText w:val="•"/>
      <w:lvlJc w:val="left"/>
      <w:pPr>
        <w:ind w:left="6195" w:hanging="361"/>
      </w:pPr>
    </w:lvl>
    <w:lvl w:ilvl="7">
      <w:numFmt w:val="bullet"/>
      <w:lvlText w:val="•"/>
      <w:lvlJc w:val="left"/>
      <w:pPr>
        <w:ind w:left="7211" w:hanging="361"/>
      </w:pPr>
    </w:lvl>
    <w:lvl w:ilvl="8">
      <w:numFmt w:val="bullet"/>
      <w:lvlText w:val="•"/>
      <w:lvlJc w:val="left"/>
      <w:pPr>
        <w:ind w:left="8227" w:hanging="361"/>
      </w:pPr>
    </w:lvl>
  </w:abstractNum>
  <w:abstractNum w:abstractNumId="37" w15:restartNumberingAfterBreak="0">
    <w:nsid w:val="0000042F"/>
    <w:multiLevelType w:val="multilevel"/>
    <w:tmpl w:val="000008B2"/>
    <w:lvl w:ilvl="0">
      <w:numFmt w:val="bullet"/>
      <w:lvlText w:val="-"/>
      <w:lvlJc w:val="left"/>
      <w:pPr>
        <w:ind w:left="801" w:hanging="348"/>
      </w:pPr>
      <w:rPr>
        <w:rFonts w:ascii="Times New Roman" w:hAnsi="Times New Roman"/>
        <w:b w:val="0"/>
        <w:spacing w:val="-3"/>
        <w:w w:val="99"/>
        <w:sz w:val="24"/>
      </w:rPr>
    </w:lvl>
    <w:lvl w:ilvl="1">
      <w:numFmt w:val="bullet"/>
      <w:lvlText w:val="•"/>
      <w:lvlJc w:val="left"/>
      <w:pPr>
        <w:ind w:left="1745" w:hanging="348"/>
      </w:pPr>
    </w:lvl>
    <w:lvl w:ilvl="2">
      <w:numFmt w:val="bullet"/>
      <w:lvlText w:val="•"/>
      <w:lvlJc w:val="left"/>
      <w:pPr>
        <w:ind w:left="2691" w:hanging="348"/>
      </w:pPr>
    </w:lvl>
    <w:lvl w:ilvl="3">
      <w:numFmt w:val="bullet"/>
      <w:lvlText w:val="•"/>
      <w:lvlJc w:val="left"/>
      <w:pPr>
        <w:ind w:left="3637" w:hanging="348"/>
      </w:pPr>
    </w:lvl>
    <w:lvl w:ilvl="4">
      <w:numFmt w:val="bullet"/>
      <w:lvlText w:val="•"/>
      <w:lvlJc w:val="left"/>
      <w:pPr>
        <w:ind w:left="4583" w:hanging="348"/>
      </w:pPr>
    </w:lvl>
    <w:lvl w:ilvl="5">
      <w:numFmt w:val="bullet"/>
      <w:lvlText w:val="•"/>
      <w:lvlJc w:val="left"/>
      <w:pPr>
        <w:ind w:left="5529" w:hanging="348"/>
      </w:pPr>
    </w:lvl>
    <w:lvl w:ilvl="6">
      <w:numFmt w:val="bullet"/>
      <w:lvlText w:val="•"/>
      <w:lvlJc w:val="left"/>
      <w:pPr>
        <w:ind w:left="6475" w:hanging="348"/>
      </w:pPr>
    </w:lvl>
    <w:lvl w:ilvl="7">
      <w:numFmt w:val="bullet"/>
      <w:lvlText w:val="•"/>
      <w:lvlJc w:val="left"/>
      <w:pPr>
        <w:ind w:left="7421" w:hanging="348"/>
      </w:pPr>
    </w:lvl>
    <w:lvl w:ilvl="8">
      <w:numFmt w:val="bullet"/>
      <w:lvlText w:val="•"/>
      <w:lvlJc w:val="left"/>
      <w:pPr>
        <w:ind w:left="8367" w:hanging="348"/>
      </w:pPr>
    </w:lvl>
  </w:abstractNum>
  <w:abstractNum w:abstractNumId="38" w15:restartNumberingAfterBreak="0">
    <w:nsid w:val="00000430"/>
    <w:multiLevelType w:val="multilevel"/>
    <w:tmpl w:val="000008B3"/>
    <w:lvl w:ilvl="0">
      <w:start w:val="2"/>
      <w:numFmt w:val="lowerLetter"/>
      <w:lvlText w:val="(%1)"/>
      <w:lvlJc w:val="left"/>
      <w:pPr>
        <w:ind w:left="100" w:hanging="375"/>
      </w:pPr>
      <w:rPr>
        <w:rFonts w:ascii="Times New Roman" w:hAnsi="Times New Roman" w:cs="Times New Roman"/>
        <w:b w:val="0"/>
        <w:bCs w:val="0"/>
        <w:spacing w:val="-26"/>
        <w:w w:val="99"/>
        <w:sz w:val="24"/>
        <w:szCs w:val="24"/>
      </w:rPr>
    </w:lvl>
    <w:lvl w:ilvl="1">
      <w:numFmt w:val="bullet"/>
      <w:lvlText w:val="•"/>
      <w:lvlJc w:val="left"/>
      <w:pPr>
        <w:ind w:left="1115" w:hanging="375"/>
      </w:pPr>
    </w:lvl>
    <w:lvl w:ilvl="2">
      <w:numFmt w:val="bullet"/>
      <w:lvlText w:val="•"/>
      <w:lvlJc w:val="left"/>
      <w:pPr>
        <w:ind w:left="2131" w:hanging="375"/>
      </w:pPr>
    </w:lvl>
    <w:lvl w:ilvl="3">
      <w:numFmt w:val="bullet"/>
      <w:lvlText w:val="•"/>
      <w:lvlJc w:val="left"/>
      <w:pPr>
        <w:ind w:left="3147" w:hanging="375"/>
      </w:pPr>
    </w:lvl>
    <w:lvl w:ilvl="4">
      <w:numFmt w:val="bullet"/>
      <w:lvlText w:val="•"/>
      <w:lvlJc w:val="left"/>
      <w:pPr>
        <w:ind w:left="4163" w:hanging="375"/>
      </w:pPr>
    </w:lvl>
    <w:lvl w:ilvl="5">
      <w:numFmt w:val="bullet"/>
      <w:lvlText w:val="•"/>
      <w:lvlJc w:val="left"/>
      <w:pPr>
        <w:ind w:left="5179" w:hanging="375"/>
      </w:pPr>
    </w:lvl>
    <w:lvl w:ilvl="6">
      <w:numFmt w:val="bullet"/>
      <w:lvlText w:val="•"/>
      <w:lvlJc w:val="left"/>
      <w:pPr>
        <w:ind w:left="6195" w:hanging="375"/>
      </w:pPr>
    </w:lvl>
    <w:lvl w:ilvl="7">
      <w:numFmt w:val="bullet"/>
      <w:lvlText w:val="•"/>
      <w:lvlJc w:val="left"/>
      <w:pPr>
        <w:ind w:left="7211" w:hanging="375"/>
      </w:pPr>
    </w:lvl>
    <w:lvl w:ilvl="8">
      <w:numFmt w:val="bullet"/>
      <w:lvlText w:val="•"/>
      <w:lvlJc w:val="left"/>
      <w:pPr>
        <w:ind w:left="8227" w:hanging="375"/>
      </w:pPr>
    </w:lvl>
  </w:abstractNum>
  <w:abstractNum w:abstractNumId="39" w15:restartNumberingAfterBreak="0">
    <w:nsid w:val="00000431"/>
    <w:multiLevelType w:val="multilevel"/>
    <w:tmpl w:val="000008B4"/>
    <w:lvl w:ilvl="0">
      <w:start w:val="2"/>
      <w:numFmt w:val="decimal"/>
      <w:lvlText w:val="(%1)"/>
      <w:lvlJc w:val="left"/>
      <w:pPr>
        <w:ind w:left="100" w:hanging="363"/>
      </w:pPr>
      <w:rPr>
        <w:rFonts w:ascii="Times New Roman" w:hAnsi="Times New Roman" w:cs="Times New Roman"/>
        <w:b/>
        <w:bCs/>
        <w:w w:val="99"/>
        <w:sz w:val="24"/>
        <w:szCs w:val="24"/>
      </w:rPr>
    </w:lvl>
    <w:lvl w:ilvl="1">
      <w:numFmt w:val="bullet"/>
      <w:lvlText w:val="•"/>
      <w:lvlJc w:val="left"/>
      <w:pPr>
        <w:ind w:left="1115" w:hanging="363"/>
      </w:pPr>
    </w:lvl>
    <w:lvl w:ilvl="2">
      <w:numFmt w:val="bullet"/>
      <w:lvlText w:val="•"/>
      <w:lvlJc w:val="left"/>
      <w:pPr>
        <w:ind w:left="2131" w:hanging="363"/>
      </w:pPr>
    </w:lvl>
    <w:lvl w:ilvl="3">
      <w:numFmt w:val="bullet"/>
      <w:lvlText w:val="•"/>
      <w:lvlJc w:val="left"/>
      <w:pPr>
        <w:ind w:left="3147" w:hanging="363"/>
      </w:pPr>
    </w:lvl>
    <w:lvl w:ilvl="4">
      <w:numFmt w:val="bullet"/>
      <w:lvlText w:val="•"/>
      <w:lvlJc w:val="left"/>
      <w:pPr>
        <w:ind w:left="4163" w:hanging="363"/>
      </w:pPr>
    </w:lvl>
    <w:lvl w:ilvl="5">
      <w:numFmt w:val="bullet"/>
      <w:lvlText w:val="•"/>
      <w:lvlJc w:val="left"/>
      <w:pPr>
        <w:ind w:left="5179" w:hanging="363"/>
      </w:pPr>
    </w:lvl>
    <w:lvl w:ilvl="6">
      <w:numFmt w:val="bullet"/>
      <w:lvlText w:val="•"/>
      <w:lvlJc w:val="left"/>
      <w:pPr>
        <w:ind w:left="6195" w:hanging="363"/>
      </w:pPr>
    </w:lvl>
    <w:lvl w:ilvl="7">
      <w:numFmt w:val="bullet"/>
      <w:lvlText w:val="•"/>
      <w:lvlJc w:val="left"/>
      <w:pPr>
        <w:ind w:left="7211" w:hanging="363"/>
      </w:pPr>
    </w:lvl>
    <w:lvl w:ilvl="8">
      <w:numFmt w:val="bullet"/>
      <w:lvlText w:val="•"/>
      <w:lvlJc w:val="left"/>
      <w:pPr>
        <w:ind w:left="8227" w:hanging="363"/>
      </w:pPr>
    </w:lvl>
  </w:abstractNum>
  <w:abstractNum w:abstractNumId="40" w15:restartNumberingAfterBreak="0">
    <w:nsid w:val="00000432"/>
    <w:multiLevelType w:val="multilevel"/>
    <w:tmpl w:val="000008B5"/>
    <w:lvl w:ilvl="0">
      <w:start w:val="1"/>
      <w:numFmt w:val="lowerLetter"/>
      <w:lvlText w:val="%1)"/>
      <w:lvlJc w:val="left"/>
      <w:pPr>
        <w:ind w:left="460" w:hanging="361"/>
      </w:pPr>
      <w:rPr>
        <w:rFonts w:ascii="Times New Roman" w:hAnsi="Times New Roman" w:cs="Times New Roman"/>
        <w:b w:val="0"/>
        <w:bCs w:val="0"/>
        <w:spacing w:val="-6"/>
        <w:w w:val="99"/>
        <w:sz w:val="24"/>
        <w:szCs w:val="24"/>
      </w:rPr>
    </w:lvl>
    <w:lvl w:ilvl="1">
      <w:numFmt w:val="bullet"/>
      <w:lvlText w:val="•"/>
      <w:lvlJc w:val="left"/>
      <w:pPr>
        <w:ind w:left="1439" w:hanging="361"/>
      </w:pPr>
    </w:lvl>
    <w:lvl w:ilvl="2">
      <w:numFmt w:val="bullet"/>
      <w:lvlText w:val="•"/>
      <w:lvlJc w:val="left"/>
      <w:pPr>
        <w:ind w:left="2419" w:hanging="361"/>
      </w:pPr>
    </w:lvl>
    <w:lvl w:ilvl="3">
      <w:numFmt w:val="bullet"/>
      <w:lvlText w:val="•"/>
      <w:lvlJc w:val="left"/>
      <w:pPr>
        <w:ind w:left="3399" w:hanging="361"/>
      </w:pPr>
    </w:lvl>
    <w:lvl w:ilvl="4">
      <w:numFmt w:val="bullet"/>
      <w:lvlText w:val="•"/>
      <w:lvlJc w:val="left"/>
      <w:pPr>
        <w:ind w:left="4379" w:hanging="361"/>
      </w:pPr>
    </w:lvl>
    <w:lvl w:ilvl="5">
      <w:numFmt w:val="bullet"/>
      <w:lvlText w:val="•"/>
      <w:lvlJc w:val="left"/>
      <w:pPr>
        <w:ind w:left="5359" w:hanging="361"/>
      </w:pPr>
    </w:lvl>
    <w:lvl w:ilvl="6">
      <w:numFmt w:val="bullet"/>
      <w:lvlText w:val="•"/>
      <w:lvlJc w:val="left"/>
      <w:pPr>
        <w:ind w:left="6339" w:hanging="361"/>
      </w:pPr>
    </w:lvl>
    <w:lvl w:ilvl="7">
      <w:numFmt w:val="bullet"/>
      <w:lvlText w:val="•"/>
      <w:lvlJc w:val="left"/>
      <w:pPr>
        <w:ind w:left="7319" w:hanging="361"/>
      </w:pPr>
    </w:lvl>
    <w:lvl w:ilvl="8">
      <w:numFmt w:val="bullet"/>
      <w:lvlText w:val="•"/>
      <w:lvlJc w:val="left"/>
      <w:pPr>
        <w:ind w:left="8299" w:hanging="361"/>
      </w:pPr>
    </w:lvl>
  </w:abstractNum>
  <w:abstractNum w:abstractNumId="41" w15:restartNumberingAfterBreak="0">
    <w:nsid w:val="00000433"/>
    <w:multiLevelType w:val="multilevel"/>
    <w:tmpl w:val="000008B6"/>
    <w:lvl w:ilvl="0">
      <w:start w:val="2"/>
      <w:numFmt w:val="decimal"/>
      <w:lvlText w:val="(%1)"/>
      <w:lvlJc w:val="left"/>
      <w:pPr>
        <w:ind w:left="100" w:hanging="340"/>
      </w:pPr>
      <w:rPr>
        <w:rFonts w:ascii="Times New Roman" w:hAnsi="Times New Roman" w:cs="Times New Roman"/>
        <w:b/>
        <w:bCs/>
        <w:spacing w:val="-4"/>
        <w:w w:val="99"/>
        <w:sz w:val="24"/>
        <w:szCs w:val="24"/>
      </w:rPr>
    </w:lvl>
    <w:lvl w:ilvl="1">
      <w:numFmt w:val="bullet"/>
      <w:lvlText w:val="•"/>
      <w:lvlJc w:val="left"/>
      <w:pPr>
        <w:ind w:left="1115" w:hanging="340"/>
      </w:pPr>
    </w:lvl>
    <w:lvl w:ilvl="2">
      <w:numFmt w:val="bullet"/>
      <w:lvlText w:val="•"/>
      <w:lvlJc w:val="left"/>
      <w:pPr>
        <w:ind w:left="2131" w:hanging="340"/>
      </w:pPr>
    </w:lvl>
    <w:lvl w:ilvl="3">
      <w:numFmt w:val="bullet"/>
      <w:lvlText w:val="•"/>
      <w:lvlJc w:val="left"/>
      <w:pPr>
        <w:ind w:left="3147" w:hanging="340"/>
      </w:pPr>
    </w:lvl>
    <w:lvl w:ilvl="4">
      <w:numFmt w:val="bullet"/>
      <w:lvlText w:val="•"/>
      <w:lvlJc w:val="left"/>
      <w:pPr>
        <w:ind w:left="4163" w:hanging="340"/>
      </w:pPr>
    </w:lvl>
    <w:lvl w:ilvl="5">
      <w:numFmt w:val="bullet"/>
      <w:lvlText w:val="•"/>
      <w:lvlJc w:val="left"/>
      <w:pPr>
        <w:ind w:left="5179" w:hanging="340"/>
      </w:pPr>
    </w:lvl>
    <w:lvl w:ilvl="6">
      <w:numFmt w:val="bullet"/>
      <w:lvlText w:val="•"/>
      <w:lvlJc w:val="left"/>
      <w:pPr>
        <w:ind w:left="6195" w:hanging="340"/>
      </w:pPr>
    </w:lvl>
    <w:lvl w:ilvl="7">
      <w:numFmt w:val="bullet"/>
      <w:lvlText w:val="•"/>
      <w:lvlJc w:val="left"/>
      <w:pPr>
        <w:ind w:left="7211" w:hanging="340"/>
      </w:pPr>
    </w:lvl>
    <w:lvl w:ilvl="8">
      <w:numFmt w:val="bullet"/>
      <w:lvlText w:val="•"/>
      <w:lvlJc w:val="left"/>
      <w:pPr>
        <w:ind w:left="8227" w:hanging="340"/>
      </w:pPr>
    </w:lvl>
  </w:abstractNum>
  <w:abstractNum w:abstractNumId="42" w15:restartNumberingAfterBreak="0">
    <w:nsid w:val="00000434"/>
    <w:multiLevelType w:val="multilevel"/>
    <w:tmpl w:val="000008B7"/>
    <w:lvl w:ilvl="0">
      <w:start w:val="1"/>
      <w:numFmt w:val="lowerLetter"/>
      <w:lvlText w:val="%1)"/>
      <w:lvlJc w:val="left"/>
      <w:pPr>
        <w:ind w:left="100" w:hanging="246"/>
      </w:pPr>
      <w:rPr>
        <w:rFonts w:ascii="Times New Roman" w:hAnsi="Times New Roman" w:cs="Times New Roman"/>
        <w:b w:val="0"/>
        <w:bCs w:val="0"/>
        <w:spacing w:val="-2"/>
        <w:w w:val="99"/>
        <w:sz w:val="24"/>
        <w:szCs w:val="24"/>
      </w:rPr>
    </w:lvl>
    <w:lvl w:ilvl="1">
      <w:numFmt w:val="bullet"/>
      <w:lvlText w:val="•"/>
      <w:lvlJc w:val="left"/>
      <w:pPr>
        <w:ind w:left="1091" w:hanging="246"/>
      </w:pPr>
    </w:lvl>
    <w:lvl w:ilvl="2">
      <w:numFmt w:val="bullet"/>
      <w:lvlText w:val="•"/>
      <w:lvlJc w:val="left"/>
      <w:pPr>
        <w:ind w:left="2083" w:hanging="246"/>
      </w:pPr>
    </w:lvl>
    <w:lvl w:ilvl="3">
      <w:numFmt w:val="bullet"/>
      <w:lvlText w:val="•"/>
      <w:lvlJc w:val="left"/>
      <w:pPr>
        <w:ind w:left="3075" w:hanging="246"/>
      </w:pPr>
    </w:lvl>
    <w:lvl w:ilvl="4">
      <w:numFmt w:val="bullet"/>
      <w:lvlText w:val="•"/>
      <w:lvlJc w:val="left"/>
      <w:pPr>
        <w:ind w:left="4067" w:hanging="246"/>
      </w:pPr>
    </w:lvl>
    <w:lvl w:ilvl="5">
      <w:numFmt w:val="bullet"/>
      <w:lvlText w:val="•"/>
      <w:lvlJc w:val="left"/>
      <w:pPr>
        <w:ind w:left="5059" w:hanging="246"/>
      </w:pPr>
    </w:lvl>
    <w:lvl w:ilvl="6">
      <w:numFmt w:val="bullet"/>
      <w:lvlText w:val="•"/>
      <w:lvlJc w:val="left"/>
      <w:pPr>
        <w:ind w:left="6051" w:hanging="246"/>
      </w:pPr>
    </w:lvl>
    <w:lvl w:ilvl="7">
      <w:numFmt w:val="bullet"/>
      <w:lvlText w:val="•"/>
      <w:lvlJc w:val="left"/>
      <w:pPr>
        <w:ind w:left="7043" w:hanging="246"/>
      </w:pPr>
    </w:lvl>
    <w:lvl w:ilvl="8">
      <w:numFmt w:val="bullet"/>
      <w:lvlText w:val="•"/>
      <w:lvlJc w:val="left"/>
      <w:pPr>
        <w:ind w:left="8035" w:hanging="246"/>
      </w:pPr>
    </w:lvl>
  </w:abstractNum>
  <w:abstractNum w:abstractNumId="43" w15:restartNumberingAfterBreak="0">
    <w:nsid w:val="00000435"/>
    <w:multiLevelType w:val="multilevel"/>
    <w:tmpl w:val="000008B8"/>
    <w:lvl w:ilvl="0">
      <w:start w:val="1"/>
      <w:numFmt w:val="lowerLetter"/>
      <w:lvlText w:val="%1)"/>
      <w:lvlJc w:val="left"/>
      <w:pPr>
        <w:ind w:left="100" w:hanging="246"/>
      </w:pPr>
      <w:rPr>
        <w:rFonts w:ascii="Times New Roman" w:hAnsi="Times New Roman" w:cs="Times New Roman"/>
        <w:b w:val="0"/>
        <w:bCs w:val="0"/>
        <w:spacing w:val="-2"/>
        <w:w w:val="99"/>
        <w:sz w:val="24"/>
        <w:szCs w:val="24"/>
      </w:rPr>
    </w:lvl>
    <w:lvl w:ilvl="1">
      <w:numFmt w:val="bullet"/>
      <w:lvlText w:val="•"/>
      <w:lvlJc w:val="left"/>
      <w:pPr>
        <w:ind w:left="1091" w:hanging="246"/>
      </w:pPr>
    </w:lvl>
    <w:lvl w:ilvl="2">
      <w:numFmt w:val="bullet"/>
      <w:lvlText w:val="•"/>
      <w:lvlJc w:val="left"/>
      <w:pPr>
        <w:ind w:left="2083" w:hanging="246"/>
      </w:pPr>
    </w:lvl>
    <w:lvl w:ilvl="3">
      <w:numFmt w:val="bullet"/>
      <w:lvlText w:val="•"/>
      <w:lvlJc w:val="left"/>
      <w:pPr>
        <w:ind w:left="3075" w:hanging="246"/>
      </w:pPr>
    </w:lvl>
    <w:lvl w:ilvl="4">
      <w:numFmt w:val="bullet"/>
      <w:lvlText w:val="•"/>
      <w:lvlJc w:val="left"/>
      <w:pPr>
        <w:ind w:left="4067" w:hanging="246"/>
      </w:pPr>
    </w:lvl>
    <w:lvl w:ilvl="5">
      <w:numFmt w:val="bullet"/>
      <w:lvlText w:val="•"/>
      <w:lvlJc w:val="left"/>
      <w:pPr>
        <w:ind w:left="5059" w:hanging="246"/>
      </w:pPr>
    </w:lvl>
    <w:lvl w:ilvl="6">
      <w:numFmt w:val="bullet"/>
      <w:lvlText w:val="•"/>
      <w:lvlJc w:val="left"/>
      <w:pPr>
        <w:ind w:left="6051" w:hanging="246"/>
      </w:pPr>
    </w:lvl>
    <w:lvl w:ilvl="7">
      <w:numFmt w:val="bullet"/>
      <w:lvlText w:val="•"/>
      <w:lvlJc w:val="left"/>
      <w:pPr>
        <w:ind w:left="7043" w:hanging="246"/>
      </w:pPr>
    </w:lvl>
    <w:lvl w:ilvl="8">
      <w:numFmt w:val="bullet"/>
      <w:lvlText w:val="•"/>
      <w:lvlJc w:val="left"/>
      <w:pPr>
        <w:ind w:left="8035" w:hanging="246"/>
      </w:pPr>
    </w:lvl>
  </w:abstractNum>
  <w:abstractNum w:abstractNumId="44" w15:restartNumberingAfterBreak="0">
    <w:nsid w:val="00000436"/>
    <w:multiLevelType w:val="multilevel"/>
    <w:tmpl w:val="000008B9"/>
    <w:lvl w:ilvl="0">
      <w:start w:val="2"/>
      <w:numFmt w:val="decimal"/>
      <w:lvlText w:val="(%1)"/>
      <w:lvlJc w:val="left"/>
      <w:pPr>
        <w:ind w:left="460" w:hanging="361"/>
      </w:pPr>
      <w:rPr>
        <w:rFonts w:ascii="Times New Roman" w:hAnsi="Times New Roman" w:cs="Times New Roman"/>
        <w:b/>
        <w:bCs/>
        <w:w w:val="99"/>
        <w:sz w:val="24"/>
        <w:szCs w:val="24"/>
      </w:rPr>
    </w:lvl>
    <w:lvl w:ilvl="1">
      <w:numFmt w:val="bullet"/>
      <w:lvlText w:val="•"/>
      <w:lvlJc w:val="left"/>
      <w:pPr>
        <w:ind w:left="1415" w:hanging="361"/>
      </w:pPr>
    </w:lvl>
    <w:lvl w:ilvl="2">
      <w:numFmt w:val="bullet"/>
      <w:lvlText w:val="•"/>
      <w:lvlJc w:val="left"/>
      <w:pPr>
        <w:ind w:left="2371" w:hanging="361"/>
      </w:pPr>
    </w:lvl>
    <w:lvl w:ilvl="3">
      <w:numFmt w:val="bullet"/>
      <w:lvlText w:val="•"/>
      <w:lvlJc w:val="left"/>
      <w:pPr>
        <w:ind w:left="3327" w:hanging="361"/>
      </w:pPr>
    </w:lvl>
    <w:lvl w:ilvl="4">
      <w:numFmt w:val="bullet"/>
      <w:lvlText w:val="•"/>
      <w:lvlJc w:val="left"/>
      <w:pPr>
        <w:ind w:left="4283" w:hanging="361"/>
      </w:pPr>
    </w:lvl>
    <w:lvl w:ilvl="5">
      <w:numFmt w:val="bullet"/>
      <w:lvlText w:val="•"/>
      <w:lvlJc w:val="left"/>
      <w:pPr>
        <w:ind w:left="5239" w:hanging="361"/>
      </w:pPr>
    </w:lvl>
    <w:lvl w:ilvl="6">
      <w:numFmt w:val="bullet"/>
      <w:lvlText w:val="•"/>
      <w:lvlJc w:val="left"/>
      <w:pPr>
        <w:ind w:left="6195" w:hanging="361"/>
      </w:pPr>
    </w:lvl>
    <w:lvl w:ilvl="7">
      <w:numFmt w:val="bullet"/>
      <w:lvlText w:val="•"/>
      <w:lvlJc w:val="left"/>
      <w:pPr>
        <w:ind w:left="7151" w:hanging="361"/>
      </w:pPr>
    </w:lvl>
    <w:lvl w:ilvl="8">
      <w:numFmt w:val="bullet"/>
      <w:lvlText w:val="•"/>
      <w:lvlJc w:val="left"/>
      <w:pPr>
        <w:ind w:left="8107" w:hanging="361"/>
      </w:pPr>
    </w:lvl>
  </w:abstractNum>
  <w:abstractNum w:abstractNumId="45" w15:restartNumberingAfterBreak="0">
    <w:nsid w:val="00000437"/>
    <w:multiLevelType w:val="multilevel"/>
    <w:tmpl w:val="000008BA"/>
    <w:lvl w:ilvl="0">
      <w:start w:val="2"/>
      <w:numFmt w:val="decimal"/>
      <w:lvlText w:val="(%1)"/>
      <w:lvlJc w:val="left"/>
      <w:pPr>
        <w:ind w:left="160" w:hanging="361"/>
      </w:pPr>
      <w:rPr>
        <w:rFonts w:ascii="Times New Roman" w:hAnsi="Times New Roman" w:cs="Times New Roman"/>
        <w:b/>
        <w:bCs/>
        <w:w w:val="99"/>
        <w:sz w:val="24"/>
        <w:szCs w:val="24"/>
      </w:rPr>
    </w:lvl>
    <w:lvl w:ilvl="1">
      <w:numFmt w:val="bullet"/>
      <w:lvlText w:val="•"/>
      <w:lvlJc w:val="left"/>
      <w:pPr>
        <w:ind w:left="1145" w:hanging="361"/>
      </w:pPr>
    </w:lvl>
    <w:lvl w:ilvl="2">
      <w:numFmt w:val="bullet"/>
      <w:lvlText w:val="•"/>
      <w:lvlJc w:val="left"/>
      <w:pPr>
        <w:ind w:left="2131" w:hanging="361"/>
      </w:pPr>
    </w:lvl>
    <w:lvl w:ilvl="3">
      <w:numFmt w:val="bullet"/>
      <w:lvlText w:val="•"/>
      <w:lvlJc w:val="left"/>
      <w:pPr>
        <w:ind w:left="3117" w:hanging="361"/>
      </w:pPr>
    </w:lvl>
    <w:lvl w:ilvl="4">
      <w:numFmt w:val="bullet"/>
      <w:lvlText w:val="•"/>
      <w:lvlJc w:val="left"/>
      <w:pPr>
        <w:ind w:left="4103" w:hanging="361"/>
      </w:pPr>
    </w:lvl>
    <w:lvl w:ilvl="5">
      <w:numFmt w:val="bullet"/>
      <w:lvlText w:val="•"/>
      <w:lvlJc w:val="left"/>
      <w:pPr>
        <w:ind w:left="5089" w:hanging="361"/>
      </w:pPr>
    </w:lvl>
    <w:lvl w:ilvl="6">
      <w:numFmt w:val="bullet"/>
      <w:lvlText w:val="•"/>
      <w:lvlJc w:val="left"/>
      <w:pPr>
        <w:ind w:left="6075" w:hanging="361"/>
      </w:pPr>
    </w:lvl>
    <w:lvl w:ilvl="7">
      <w:numFmt w:val="bullet"/>
      <w:lvlText w:val="•"/>
      <w:lvlJc w:val="left"/>
      <w:pPr>
        <w:ind w:left="7061" w:hanging="361"/>
      </w:pPr>
    </w:lvl>
    <w:lvl w:ilvl="8">
      <w:numFmt w:val="bullet"/>
      <w:lvlText w:val="•"/>
      <w:lvlJc w:val="left"/>
      <w:pPr>
        <w:ind w:left="8047" w:hanging="361"/>
      </w:pPr>
    </w:lvl>
  </w:abstractNum>
  <w:abstractNum w:abstractNumId="46" w15:restartNumberingAfterBreak="0">
    <w:nsid w:val="00000438"/>
    <w:multiLevelType w:val="multilevel"/>
    <w:tmpl w:val="000008BB"/>
    <w:lvl w:ilvl="0">
      <w:start w:val="2"/>
      <w:numFmt w:val="decimal"/>
      <w:lvlText w:val="(%1)"/>
      <w:lvlJc w:val="left"/>
      <w:pPr>
        <w:ind w:left="160" w:hanging="361"/>
      </w:pPr>
      <w:rPr>
        <w:rFonts w:ascii="Times New Roman" w:hAnsi="Times New Roman" w:cs="Times New Roman"/>
        <w:b/>
        <w:bCs/>
        <w:w w:val="99"/>
        <w:sz w:val="24"/>
        <w:szCs w:val="24"/>
      </w:rPr>
    </w:lvl>
    <w:lvl w:ilvl="1">
      <w:numFmt w:val="bullet"/>
      <w:lvlText w:val="•"/>
      <w:lvlJc w:val="left"/>
      <w:pPr>
        <w:ind w:left="1173" w:hanging="361"/>
      </w:pPr>
    </w:lvl>
    <w:lvl w:ilvl="2">
      <w:numFmt w:val="bullet"/>
      <w:lvlText w:val="•"/>
      <w:lvlJc w:val="left"/>
      <w:pPr>
        <w:ind w:left="2187" w:hanging="361"/>
      </w:pPr>
    </w:lvl>
    <w:lvl w:ilvl="3">
      <w:numFmt w:val="bullet"/>
      <w:lvlText w:val="•"/>
      <w:lvlJc w:val="left"/>
      <w:pPr>
        <w:ind w:left="3201" w:hanging="361"/>
      </w:pPr>
    </w:lvl>
    <w:lvl w:ilvl="4">
      <w:numFmt w:val="bullet"/>
      <w:lvlText w:val="•"/>
      <w:lvlJc w:val="left"/>
      <w:pPr>
        <w:ind w:left="4215" w:hanging="361"/>
      </w:pPr>
    </w:lvl>
    <w:lvl w:ilvl="5">
      <w:numFmt w:val="bullet"/>
      <w:lvlText w:val="•"/>
      <w:lvlJc w:val="left"/>
      <w:pPr>
        <w:ind w:left="5229" w:hanging="361"/>
      </w:pPr>
    </w:lvl>
    <w:lvl w:ilvl="6">
      <w:numFmt w:val="bullet"/>
      <w:lvlText w:val="•"/>
      <w:lvlJc w:val="left"/>
      <w:pPr>
        <w:ind w:left="6243" w:hanging="361"/>
      </w:pPr>
    </w:lvl>
    <w:lvl w:ilvl="7">
      <w:numFmt w:val="bullet"/>
      <w:lvlText w:val="•"/>
      <w:lvlJc w:val="left"/>
      <w:pPr>
        <w:ind w:left="7257" w:hanging="361"/>
      </w:pPr>
    </w:lvl>
    <w:lvl w:ilvl="8">
      <w:numFmt w:val="bullet"/>
      <w:lvlText w:val="•"/>
      <w:lvlJc w:val="left"/>
      <w:pPr>
        <w:ind w:left="8271" w:hanging="361"/>
      </w:pPr>
    </w:lvl>
  </w:abstractNum>
  <w:abstractNum w:abstractNumId="47" w15:restartNumberingAfterBreak="0">
    <w:nsid w:val="00000439"/>
    <w:multiLevelType w:val="multilevel"/>
    <w:tmpl w:val="000008BC"/>
    <w:lvl w:ilvl="0">
      <w:start w:val="1"/>
      <w:numFmt w:val="lowerLetter"/>
      <w:lvlText w:val="%1)"/>
      <w:lvlJc w:val="left"/>
      <w:pPr>
        <w:ind w:left="100" w:hanging="303"/>
      </w:pPr>
      <w:rPr>
        <w:rFonts w:ascii="Times New Roman" w:hAnsi="Times New Roman" w:cs="Times New Roman"/>
        <w:b w:val="0"/>
        <w:bCs w:val="0"/>
        <w:spacing w:val="-18"/>
        <w:w w:val="99"/>
        <w:sz w:val="24"/>
        <w:szCs w:val="24"/>
      </w:rPr>
    </w:lvl>
    <w:lvl w:ilvl="1">
      <w:numFmt w:val="bullet"/>
      <w:lvlText w:val="•"/>
      <w:lvlJc w:val="left"/>
      <w:pPr>
        <w:ind w:left="1119" w:hanging="303"/>
      </w:pPr>
    </w:lvl>
    <w:lvl w:ilvl="2">
      <w:numFmt w:val="bullet"/>
      <w:lvlText w:val="•"/>
      <w:lvlJc w:val="left"/>
      <w:pPr>
        <w:ind w:left="2139" w:hanging="303"/>
      </w:pPr>
    </w:lvl>
    <w:lvl w:ilvl="3">
      <w:numFmt w:val="bullet"/>
      <w:lvlText w:val="•"/>
      <w:lvlJc w:val="left"/>
      <w:pPr>
        <w:ind w:left="3159" w:hanging="303"/>
      </w:pPr>
    </w:lvl>
    <w:lvl w:ilvl="4">
      <w:numFmt w:val="bullet"/>
      <w:lvlText w:val="•"/>
      <w:lvlJc w:val="left"/>
      <w:pPr>
        <w:ind w:left="4179" w:hanging="303"/>
      </w:pPr>
    </w:lvl>
    <w:lvl w:ilvl="5">
      <w:numFmt w:val="bullet"/>
      <w:lvlText w:val="•"/>
      <w:lvlJc w:val="left"/>
      <w:pPr>
        <w:ind w:left="5199" w:hanging="303"/>
      </w:pPr>
    </w:lvl>
    <w:lvl w:ilvl="6">
      <w:numFmt w:val="bullet"/>
      <w:lvlText w:val="•"/>
      <w:lvlJc w:val="left"/>
      <w:pPr>
        <w:ind w:left="6219" w:hanging="303"/>
      </w:pPr>
    </w:lvl>
    <w:lvl w:ilvl="7">
      <w:numFmt w:val="bullet"/>
      <w:lvlText w:val="•"/>
      <w:lvlJc w:val="left"/>
      <w:pPr>
        <w:ind w:left="7239" w:hanging="303"/>
      </w:pPr>
    </w:lvl>
    <w:lvl w:ilvl="8">
      <w:numFmt w:val="bullet"/>
      <w:lvlText w:val="•"/>
      <w:lvlJc w:val="left"/>
      <w:pPr>
        <w:ind w:left="8259" w:hanging="303"/>
      </w:pPr>
    </w:lvl>
  </w:abstractNum>
  <w:abstractNum w:abstractNumId="48" w15:restartNumberingAfterBreak="0">
    <w:nsid w:val="0000043A"/>
    <w:multiLevelType w:val="multilevel"/>
    <w:tmpl w:val="000008BD"/>
    <w:lvl w:ilvl="0">
      <w:start w:val="2"/>
      <w:numFmt w:val="decimal"/>
      <w:lvlText w:val="(%1)"/>
      <w:lvlJc w:val="left"/>
      <w:pPr>
        <w:ind w:left="160" w:hanging="361"/>
      </w:pPr>
      <w:rPr>
        <w:rFonts w:ascii="Times New Roman" w:hAnsi="Times New Roman" w:cs="Times New Roman"/>
        <w:b/>
        <w:bCs/>
        <w:w w:val="99"/>
        <w:sz w:val="24"/>
        <w:szCs w:val="24"/>
      </w:rPr>
    </w:lvl>
    <w:lvl w:ilvl="1">
      <w:numFmt w:val="bullet"/>
      <w:lvlText w:val="•"/>
      <w:lvlJc w:val="left"/>
      <w:pPr>
        <w:ind w:left="1173" w:hanging="361"/>
      </w:pPr>
    </w:lvl>
    <w:lvl w:ilvl="2">
      <w:numFmt w:val="bullet"/>
      <w:lvlText w:val="•"/>
      <w:lvlJc w:val="left"/>
      <w:pPr>
        <w:ind w:left="2187" w:hanging="361"/>
      </w:pPr>
    </w:lvl>
    <w:lvl w:ilvl="3">
      <w:numFmt w:val="bullet"/>
      <w:lvlText w:val="•"/>
      <w:lvlJc w:val="left"/>
      <w:pPr>
        <w:ind w:left="3201" w:hanging="361"/>
      </w:pPr>
    </w:lvl>
    <w:lvl w:ilvl="4">
      <w:numFmt w:val="bullet"/>
      <w:lvlText w:val="•"/>
      <w:lvlJc w:val="left"/>
      <w:pPr>
        <w:ind w:left="4215" w:hanging="361"/>
      </w:pPr>
    </w:lvl>
    <w:lvl w:ilvl="5">
      <w:numFmt w:val="bullet"/>
      <w:lvlText w:val="•"/>
      <w:lvlJc w:val="left"/>
      <w:pPr>
        <w:ind w:left="5229" w:hanging="361"/>
      </w:pPr>
    </w:lvl>
    <w:lvl w:ilvl="6">
      <w:numFmt w:val="bullet"/>
      <w:lvlText w:val="•"/>
      <w:lvlJc w:val="left"/>
      <w:pPr>
        <w:ind w:left="6243" w:hanging="361"/>
      </w:pPr>
    </w:lvl>
    <w:lvl w:ilvl="7">
      <w:numFmt w:val="bullet"/>
      <w:lvlText w:val="•"/>
      <w:lvlJc w:val="left"/>
      <w:pPr>
        <w:ind w:left="7257" w:hanging="361"/>
      </w:pPr>
    </w:lvl>
    <w:lvl w:ilvl="8">
      <w:numFmt w:val="bullet"/>
      <w:lvlText w:val="•"/>
      <w:lvlJc w:val="left"/>
      <w:pPr>
        <w:ind w:left="8271" w:hanging="361"/>
      </w:pPr>
    </w:lvl>
  </w:abstractNum>
  <w:abstractNum w:abstractNumId="49" w15:restartNumberingAfterBreak="0">
    <w:nsid w:val="0000043B"/>
    <w:multiLevelType w:val="multilevel"/>
    <w:tmpl w:val="000008BE"/>
    <w:lvl w:ilvl="0">
      <w:start w:val="1"/>
      <w:numFmt w:val="decimal"/>
      <w:lvlText w:val="%1."/>
      <w:lvlJc w:val="left"/>
      <w:pPr>
        <w:ind w:left="460" w:hanging="294"/>
      </w:pPr>
      <w:rPr>
        <w:rFonts w:ascii="Times New Roman" w:hAnsi="Times New Roman" w:cs="Times New Roman"/>
        <w:b w:val="0"/>
        <w:bCs w:val="0"/>
        <w:spacing w:val="-7"/>
        <w:w w:val="99"/>
        <w:sz w:val="24"/>
        <w:szCs w:val="24"/>
      </w:rPr>
    </w:lvl>
    <w:lvl w:ilvl="1">
      <w:numFmt w:val="bullet"/>
      <w:lvlText w:val="•"/>
      <w:lvlJc w:val="left"/>
      <w:pPr>
        <w:ind w:left="1443" w:hanging="294"/>
      </w:pPr>
    </w:lvl>
    <w:lvl w:ilvl="2">
      <w:numFmt w:val="bullet"/>
      <w:lvlText w:val="•"/>
      <w:lvlJc w:val="left"/>
      <w:pPr>
        <w:ind w:left="2427" w:hanging="294"/>
      </w:pPr>
    </w:lvl>
    <w:lvl w:ilvl="3">
      <w:numFmt w:val="bullet"/>
      <w:lvlText w:val="•"/>
      <w:lvlJc w:val="left"/>
      <w:pPr>
        <w:ind w:left="3411" w:hanging="294"/>
      </w:pPr>
    </w:lvl>
    <w:lvl w:ilvl="4">
      <w:numFmt w:val="bullet"/>
      <w:lvlText w:val="•"/>
      <w:lvlJc w:val="left"/>
      <w:pPr>
        <w:ind w:left="4395" w:hanging="294"/>
      </w:pPr>
    </w:lvl>
    <w:lvl w:ilvl="5">
      <w:numFmt w:val="bullet"/>
      <w:lvlText w:val="•"/>
      <w:lvlJc w:val="left"/>
      <w:pPr>
        <w:ind w:left="5379" w:hanging="294"/>
      </w:pPr>
    </w:lvl>
    <w:lvl w:ilvl="6">
      <w:numFmt w:val="bullet"/>
      <w:lvlText w:val="•"/>
      <w:lvlJc w:val="left"/>
      <w:pPr>
        <w:ind w:left="6363" w:hanging="294"/>
      </w:pPr>
    </w:lvl>
    <w:lvl w:ilvl="7">
      <w:numFmt w:val="bullet"/>
      <w:lvlText w:val="•"/>
      <w:lvlJc w:val="left"/>
      <w:pPr>
        <w:ind w:left="7347" w:hanging="294"/>
      </w:pPr>
    </w:lvl>
    <w:lvl w:ilvl="8">
      <w:numFmt w:val="bullet"/>
      <w:lvlText w:val="•"/>
      <w:lvlJc w:val="left"/>
      <w:pPr>
        <w:ind w:left="8331" w:hanging="294"/>
      </w:pPr>
    </w:lvl>
  </w:abstractNum>
  <w:abstractNum w:abstractNumId="50" w15:restartNumberingAfterBreak="0">
    <w:nsid w:val="0000043C"/>
    <w:multiLevelType w:val="multilevel"/>
    <w:tmpl w:val="000008BF"/>
    <w:lvl w:ilvl="0">
      <w:start w:val="1"/>
      <w:numFmt w:val="lowerLetter"/>
      <w:lvlText w:val="%1)"/>
      <w:lvlJc w:val="left"/>
      <w:pPr>
        <w:ind w:left="100" w:hanging="313"/>
      </w:pPr>
      <w:rPr>
        <w:rFonts w:ascii="Times New Roman" w:hAnsi="Times New Roman" w:cs="Times New Roman"/>
        <w:b w:val="0"/>
        <w:bCs w:val="0"/>
        <w:spacing w:val="-2"/>
        <w:w w:val="99"/>
        <w:sz w:val="24"/>
        <w:szCs w:val="24"/>
      </w:rPr>
    </w:lvl>
    <w:lvl w:ilvl="1">
      <w:numFmt w:val="bullet"/>
      <w:lvlText w:val="•"/>
      <w:lvlJc w:val="left"/>
      <w:pPr>
        <w:ind w:left="1119" w:hanging="313"/>
      </w:pPr>
    </w:lvl>
    <w:lvl w:ilvl="2">
      <w:numFmt w:val="bullet"/>
      <w:lvlText w:val="•"/>
      <w:lvlJc w:val="left"/>
      <w:pPr>
        <w:ind w:left="2139" w:hanging="313"/>
      </w:pPr>
    </w:lvl>
    <w:lvl w:ilvl="3">
      <w:numFmt w:val="bullet"/>
      <w:lvlText w:val="•"/>
      <w:lvlJc w:val="left"/>
      <w:pPr>
        <w:ind w:left="3159" w:hanging="313"/>
      </w:pPr>
    </w:lvl>
    <w:lvl w:ilvl="4">
      <w:numFmt w:val="bullet"/>
      <w:lvlText w:val="•"/>
      <w:lvlJc w:val="left"/>
      <w:pPr>
        <w:ind w:left="4179" w:hanging="313"/>
      </w:pPr>
    </w:lvl>
    <w:lvl w:ilvl="5">
      <w:numFmt w:val="bullet"/>
      <w:lvlText w:val="•"/>
      <w:lvlJc w:val="left"/>
      <w:pPr>
        <w:ind w:left="5199" w:hanging="313"/>
      </w:pPr>
    </w:lvl>
    <w:lvl w:ilvl="6">
      <w:numFmt w:val="bullet"/>
      <w:lvlText w:val="•"/>
      <w:lvlJc w:val="left"/>
      <w:pPr>
        <w:ind w:left="6219" w:hanging="313"/>
      </w:pPr>
    </w:lvl>
    <w:lvl w:ilvl="7">
      <w:numFmt w:val="bullet"/>
      <w:lvlText w:val="•"/>
      <w:lvlJc w:val="left"/>
      <w:pPr>
        <w:ind w:left="7239" w:hanging="313"/>
      </w:pPr>
    </w:lvl>
    <w:lvl w:ilvl="8">
      <w:numFmt w:val="bullet"/>
      <w:lvlText w:val="•"/>
      <w:lvlJc w:val="left"/>
      <w:pPr>
        <w:ind w:left="8259" w:hanging="313"/>
      </w:pPr>
    </w:lvl>
  </w:abstractNum>
  <w:abstractNum w:abstractNumId="51" w15:restartNumberingAfterBreak="0">
    <w:nsid w:val="0000043D"/>
    <w:multiLevelType w:val="multilevel"/>
    <w:tmpl w:val="000008C0"/>
    <w:lvl w:ilvl="0">
      <w:start w:val="1"/>
      <w:numFmt w:val="lowerLetter"/>
      <w:lvlText w:val="%1)"/>
      <w:lvlJc w:val="left"/>
      <w:pPr>
        <w:ind w:left="419" w:hanging="313"/>
      </w:pPr>
      <w:rPr>
        <w:rFonts w:ascii="Times New Roman" w:hAnsi="Times New Roman" w:cs="Times New Roman"/>
        <w:b w:val="0"/>
        <w:bCs w:val="0"/>
        <w:spacing w:val="-1"/>
        <w:w w:val="99"/>
        <w:sz w:val="24"/>
        <w:szCs w:val="24"/>
      </w:rPr>
    </w:lvl>
    <w:lvl w:ilvl="1">
      <w:numFmt w:val="bullet"/>
      <w:lvlText w:val="•"/>
      <w:lvlJc w:val="left"/>
      <w:pPr>
        <w:ind w:left="1407" w:hanging="313"/>
      </w:pPr>
    </w:lvl>
    <w:lvl w:ilvl="2">
      <w:numFmt w:val="bullet"/>
      <w:lvlText w:val="•"/>
      <w:lvlJc w:val="left"/>
      <w:pPr>
        <w:ind w:left="2395" w:hanging="313"/>
      </w:pPr>
    </w:lvl>
    <w:lvl w:ilvl="3">
      <w:numFmt w:val="bullet"/>
      <w:lvlText w:val="•"/>
      <w:lvlJc w:val="left"/>
      <w:pPr>
        <w:ind w:left="3383" w:hanging="313"/>
      </w:pPr>
    </w:lvl>
    <w:lvl w:ilvl="4">
      <w:numFmt w:val="bullet"/>
      <w:lvlText w:val="•"/>
      <w:lvlJc w:val="left"/>
      <w:pPr>
        <w:ind w:left="4371" w:hanging="313"/>
      </w:pPr>
    </w:lvl>
    <w:lvl w:ilvl="5">
      <w:numFmt w:val="bullet"/>
      <w:lvlText w:val="•"/>
      <w:lvlJc w:val="left"/>
      <w:pPr>
        <w:ind w:left="5359" w:hanging="313"/>
      </w:pPr>
    </w:lvl>
    <w:lvl w:ilvl="6">
      <w:numFmt w:val="bullet"/>
      <w:lvlText w:val="•"/>
      <w:lvlJc w:val="left"/>
      <w:pPr>
        <w:ind w:left="6347" w:hanging="313"/>
      </w:pPr>
    </w:lvl>
    <w:lvl w:ilvl="7">
      <w:numFmt w:val="bullet"/>
      <w:lvlText w:val="•"/>
      <w:lvlJc w:val="left"/>
      <w:pPr>
        <w:ind w:left="7335" w:hanging="313"/>
      </w:pPr>
    </w:lvl>
    <w:lvl w:ilvl="8">
      <w:numFmt w:val="bullet"/>
      <w:lvlText w:val="•"/>
      <w:lvlJc w:val="left"/>
      <w:pPr>
        <w:ind w:left="8323" w:hanging="313"/>
      </w:pPr>
    </w:lvl>
  </w:abstractNum>
  <w:abstractNum w:abstractNumId="52" w15:restartNumberingAfterBreak="0">
    <w:nsid w:val="0000043E"/>
    <w:multiLevelType w:val="multilevel"/>
    <w:tmpl w:val="000008C1"/>
    <w:lvl w:ilvl="0">
      <w:start w:val="1"/>
      <w:numFmt w:val="lowerLetter"/>
      <w:lvlText w:val="%1)"/>
      <w:lvlJc w:val="left"/>
      <w:pPr>
        <w:ind w:left="460" w:hanging="361"/>
      </w:pPr>
      <w:rPr>
        <w:rFonts w:ascii="Times New Roman" w:hAnsi="Times New Roman" w:cs="Times New Roman"/>
        <w:b w:val="0"/>
        <w:bCs w:val="0"/>
        <w:spacing w:val="-6"/>
        <w:w w:val="99"/>
        <w:sz w:val="24"/>
        <w:szCs w:val="24"/>
      </w:rPr>
    </w:lvl>
    <w:lvl w:ilvl="1">
      <w:numFmt w:val="bullet"/>
      <w:lvlText w:val="•"/>
      <w:lvlJc w:val="left"/>
      <w:pPr>
        <w:ind w:left="1439" w:hanging="361"/>
      </w:pPr>
    </w:lvl>
    <w:lvl w:ilvl="2">
      <w:numFmt w:val="bullet"/>
      <w:lvlText w:val="•"/>
      <w:lvlJc w:val="left"/>
      <w:pPr>
        <w:ind w:left="2419" w:hanging="361"/>
      </w:pPr>
    </w:lvl>
    <w:lvl w:ilvl="3">
      <w:numFmt w:val="bullet"/>
      <w:lvlText w:val="•"/>
      <w:lvlJc w:val="left"/>
      <w:pPr>
        <w:ind w:left="3399" w:hanging="361"/>
      </w:pPr>
    </w:lvl>
    <w:lvl w:ilvl="4">
      <w:numFmt w:val="bullet"/>
      <w:lvlText w:val="•"/>
      <w:lvlJc w:val="left"/>
      <w:pPr>
        <w:ind w:left="4379" w:hanging="361"/>
      </w:pPr>
    </w:lvl>
    <w:lvl w:ilvl="5">
      <w:numFmt w:val="bullet"/>
      <w:lvlText w:val="•"/>
      <w:lvlJc w:val="left"/>
      <w:pPr>
        <w:ind w:left="5359" w:hanging="361"/>
      </w:pPr>
    </w:lvl>
    <w:lvl w:ilvl="6">
      <w:numFmt w:val="bullet"/>
      <w:lvlText w:val="•"/>
      <w:lvlJc w:val="left"/>
      <w:pPr>
        <w:ind w:left="6339" w:hanging="361"/>
      </w:pPr>
    </w:lvl>
    <w:lvl w:ilvl="7">
      <w:numFmt w:val="bullet"/>
      <w:lvlText w:val="•"/>
      <w:lvlJc w:val="left"/>
      <w:pPr>
        <w:ind w:left="7319" w:hanging="361"/>
      </w:pPr>
    </w:lvl>
    <w:lvl w:ilvl="8">
      <w:numFmt w:val="bullet"/>
      <w:lvlText w:val="•"/>
      <w:lvlJc w:val="left"/>
      <w:pPr>
        <w:ind w:left="8299" w:hanging="361"/>
      </w:pPr>
    </w:lvl>
  </w:abstractNum>
  <w:abstractNum w:abstractNumId="53" w15:restartNumberingAfterBreak="0">
    <w:nsid w:val="0000043F"/>
    <w:multiLevelType w:val="multilevel"/>
    <w:tmpl w:val="000008C2"/>
    <w:lvl w:ilvl="0">
      <w:start w:val="1"/>
      <w:numFmt w:val="lowerLetter"/>
      <w:lvlText w:val="%1)"/>
      <w:lvlJc w:val="left"/>
      <w:pPr>
        <w:ind w:left="460" w:hanging="361"/>
      </w:pPr>
      <w:rPr>
        <w:rFonts w:ascii="Times New Roman" w:hAnsi="Times New Roman" w:cs="Times New Roman"/>
        <w:b w:val="0"/>
        <w:bCs w:val="0"/>
        <w:spacing w:val="-6"/>
        <w:w w:val="99"/>
        <w:sz w:val="24"/>
        <w:szCs w:val="24"/>
      </w:rPr>
    </w:lvl>
    <w:lvl w:ilvl="1">
      <w:numFmt w:val="bullet"/>
      <w:lvlText w:val="•"/>
      <w:lvlJc w:val="left"/>
      <w:pPr>
        <w:ind w:left="1439" w:hanging="361"/>
      </w:pPr>
    </w:lvl>
    <w:lvl w:ilvl="2">
      <w:numFmt w:val="bullet"/>
      <w:lvlText w:val="•"/>
      <w:lvlJc w:val="left"/>
      <w:pPr>
        <w:ind w:left="2419" w:hanging="361"/>
      </w:pPr>
    </w:lvl>
    <w:lvl w:ilvl="3">
      <w:numFmt w:val="bullet"/>
      <w:lvlText w:val="•"/>
      <w:lvlJc w:val="left"/>
      <w:pPr>
        <w:ind w:left="3399" w:hanging="361"/>
      </w:pPr>
    </w:lvl>
    <w:lvl w:ilvl="4">
      <w:numFmt w:val="bullet"/>
      <w:lvlText w:val="•"/>
      <w:lvlJc w:val="left"/>
      <w:pPr>
        <w:ind w:left="4379" w:hanging="361"/>
      </w:pPr>
    </w:lvl>
    <w:lvl w:ilvl="5">
      <w:numFmt w:val="bullet"/>
      <w:lvlText w:val="•"/>
      <w:lvlJc w:val="left"/>
      <w:pPr>
        <w:ind w:left="5359" w:hanging="361"/>
      </w:pPr>
    </w:lvl>
    <w:lvl w:ilvl="6">
      <w:numFmt w:val="bullet"/>
      <w:lvlText w:val="•"/>
      <w:lvlJc w:val="left"/>
      <w:pPr>
        <w:ind w:left="6339" w:hanging="361"/>
      </w:pPr>
    </w:lvl>
    <w:lvl w:ilvl="7">
      <w:numFmt w:val="bullet"/>
      <w:lvlText w:val="•"/>
      <w:lvlJc w:val="left"/>
      <w:pPr>
        <w:ind w:left="7319" w:hanging="361"/>
      </w:pPr>
    </w:lvl>
    <w:lvl w:ilvl="8">
      <w:numFmt w:val="bullet"/>
      <w:lvlText w:val="•"/>
      <w:lvlJc w:val="left"/>
      <w:pPr>
        <w:ind w:left="8299" w:hanging="361"/>
      </w:pPr>
    </w:lvl>
  </w:abstractNum>
  <w:abstractNum w:abstractNumId="54" w15:restartNumberingAfterBreak="0">
    <w:nsid w:val="00000440"/>
    <w:multiLevelType w:val="multilevel"/>
    <w:tmpl w:val="000008C3"/>
    <w:lvl w:ilvl="0">
      <w:start w:val="1"/>
      <w:numFmt w:val="lowerLetter"/>
      <w:lvlText w:val="%1)"/>
      <w:lvlJc w:val="left"/>
      <w:pPr>
        <w:ind w:left="460" w:hanging="361"/>
      </w:pPr>
      <w:rPr>
        <w:rFonts w:ascii="Times New Roman" w:hAnsi="Times New Roman" w:cs="Times New Roman"/>
        <w:b w:val="0"/>
        <w:bCs w:val="0"/>
        <w:spacing w:val="-6"/>
        <w:w w:val="99"/>
        <w:sz w:val="24"/>
        <w:szCs w:val="24"/>
      </w:rPr>
    </w:lvl>
    <w:lvl w:ilvl="1">
      <w:numFmt w:val="bullet"/>
      <w:lvlText w:val="•"/>
      <w:lvlJc w:val="left"/>
      <w:pPr>
        <w:ind w:left="1439" w:hanging="361"/>
      </w:pPr>
    </w:lvl>
    <w:lvl w:ilvl="2">
      <w:numFmt w:val="bullet"/>
      <w:lvlText w:val="•"/>
      <w:lvlJc w:val="left"/>
      <w:pPr>
        <w:ind w:left="2419" w:hanging="361"/>
      </w:pPr>
    </w:lvl>
    <w:lvl w:ilvl="3">
      <w:numFmt w:val="bullet"/>
      <w:lvlText w:val="•"/>
      <w:lvlJc w:val="left"/>
      <w:pPr>
        <w:ind w:left="3399" w:hanging="361"/>
      </w:pPr>
    </w:lvl>
    <w:lvl w:ilvl="4">
      <w:numFmt w:val="bullet"/>
      <w:lvlText w:val="•"/>
      <w:lvlJc w:val="left"/>
      <w:pPr>
        <w:ind w:left="4379" w:hanging="361"/>
      </w:pPr>
    </w:lvl>
    <w:lvl w:ilvl="5">
      <w:numFmt w:val="bullet"/>
      <w:lvlText w:val="•"/>
      <w:lvlJc w:val="left"/>
      <w:pPr>
        <w:ind w:left="5359" w:hanging="361"/>
      </w:pPr>
    </w:lvl>
    <w:lvl w:ilvl="6">
      <w:numFmt w:val="bullet"/>
      <w:lvlText w:val="•"/>
      <w:lvlJc w:val="left"/>
      <w:pPr>
        <w:ind w:left="6339" w:hanging="361"/>
      </w:pPr>
    </w:lvl>
    <w:lvl w:ilvl="7">
      <w:numFmt w:val="bullet"/>
      <w:lvlText w:val="•"/>
      <w:lvlJc w:val="left"/>
      <w:pPr>
        <w:ind w:left="7319" w:hanging="361"/>
      </w:pPr>
    </w:lvl>
    <w:lvl w:ilvl="8">
      <w:numFmt w:val="bullet"/>
      <w:lvlText w:val="•"/>
      <w:lvlJc w:val="left"/>
      <w:pPr>
        <w:ind w:left="8299" w:hanging="361"/>
      </w:pPr>
    </w:lvl>
  </w:abstractNum>
  <w:abstractNum w:abstractNumId="55" w15:restartNumberingAfterBreak="0">
    <w:nsid w:val="00000441"/>
    <w:multiLevelType w:val="multilevel"/>
    <w:tmpl w:val="000008C4"/>
    <w:lvl w:ilvl="0">
      <w:start w:val="1"/>
      <w:numFmt w:val="lowerLetter"/>
      <w:lvlText w:val="%1)"/>
      <w:lvlJc w:val="left"/>
      <w:pPr>
        <w:ind w:left="340" w:hanging="241"/>
      </w:pPr>
      <w:rPr>
        <w:rFonts w:ascii="Times New Roman" w:hAnsi="Times New Roman" w:cs="Times New Roman"/>
        <w:b w:val="0"/>
        <w:bCs w:val="0"/>
        <w:spacing w:val="-1"/>
        <w:w w:val="99"/>
        <w:sz w:val="24"/>
        <w:szCs w:val="24"/>
      </w:rPr>
    </w:lvl>
    <w:lvl w:ilvl="1">
      <w:numFmt w:val="bullet"/>
      <w:lvlText w:val="•"/>
      <w:lvlJc w:val="left"/>
      <w:pPr>
        <w:ind w:left="1331" w:hanging="241"/>
      </w:pPr>
    </w:lvl>
    <w:lvl w:ilvl="2">
      <w:numFmt w:val="bullet"/>
      <w:lvlText w:val="•"/>
      <w:lvlJc w:val="left"/>
      <w:pPr>
        <w:ind w:left="2323" w:hanging="241"/>
      </w:pPr>
    </w:lvl>
    <w:lvl w:ilvl="3">
      <w:numFmt w:val="bullet"/>
      <w:lvlText w:val="•"/>
      <w:lvlJc w:val="left"/>
      <w:pPr>
        <w:ind w:left="3315" w:hanging="241"/>
      </w:pPr>
    </w:lvl>
    <w:lvl w:ilvl="4">
      <w:numFmt w:val="bullet"/>
      <w:lvlText w:val="•"/>
      <w:lvlJc w:val="left"/>
      <w:pPr>
        <w:ind w:left="4307" w:hanging="241"/>
      </w:pPr>
    </w:lvl>
    <w:lvl w:ilvl="5">
      <w:numFmt w:val="bullet"/>
      <w:lvlText w:val="•"/>
      <w:lvlJc w:val="left"/>
      <w:pPr>
        <w:ind w:left="5299" w:hanging="241"/>
      </w:pPr>
    </w:lvl>
    <w:lvl w:ilvl="6">
      <w:numFmt w:val="bullet"/>
      <w:lvlText w:val="•"/>
      <w:lvlJc w:val="left"/>
      <w:pPr>
        <w:ind w:left="6291" w:hanging="241"/>
      </w:pPr>
    </w:lvl>
    <w:lvl w:ilvl="7">
      <w:numFmt w:val="bullet"/>
      <w:lvlText w:val="•"/>
      <w:lvlJc w:val="left"/>
      <w:pPr>
        <w:ind w:left="7283" w:hanging="241"/>
      </w:pPr>
    </w:lvl>
    <w:lvl w:ilvl="8">
      <w:numFmt w:val="bullet"/>
      <w:lvlText w:val="•"/>
      <w:lvlJc w:val="left"/>
      <w:pPr>
        <w:ind w:left="8275" w:hanging="241"/>
      </w:pPr>
    </w:lvl>
  </w:abstractNum>
  <w:abstractNum w:abstractNumId="56" w15:restartNumberingAfterBreak="0">
    <w:nsid w:val="00000442"/>
    <w:multiLevelType w:val="multilevel"/>
    <w:tmpl w:val="000008C5"/>
    <w:lvl w:ilvl="0">
      <w:start w:val="1"/>
      <w:numFmt w:val="lowerLetter"/>
      <w:lvlText w:val="%1)"/>
      <w:lvlJc w:val="left"/>
      <w:pPr>
        <w:ind w:left="345" w:hanging="246"/>
      </w:pPr>
      <w:rPr>
        <w:rFonts w:ascii="Times New Roman" w:hAnsi="Times New Roman" w:cs="Times New Roman"/>
        <w:b w:val="0"/>
        <w:bCs w:val="0"/>
        <w:spacing w:val="-2"/>
        <w:w w:val="99"/>
        <w:sz w:val="24"/>
        <w:szCs w:val="24"/>
      </w:rPr>
    </w:lvl>
    <w:lvl w:ilvl="1">
      <w:numFmt w:val="bullet"/>
      <w:lvlText w:val="•"/>
      <w:lvlJc w:val="left"/>
      <w:pPr>
        <w:ind w:left="1331" w:hanging="246"/>
      </w:pPr>
    </w:lvl>
    <w:lvl w:ilvl="2">
      <w:numFmt w:val="bullet"/>
      <w:lvlText w:val="•"/>
      <w:lvlJc w:val="left"/>
      <w:pPr>
        <w:ind w:left="2323" w:hanging="246"/>
      </w:pPr>
    </w:lvl>
    <w:lvl w:ilvl="3">
      <w:numFmt w:val="bullet"/>
      <w:lvlText w:val="•"/>
      <w:lvlJc w:val="left"/>
      <w:pPr>
        <w:ind w:left="3315" w:hanging="246"/>
      </w:pPr>
    </w:lvl>
    <w:lvl w:ilvl="4">
      <w:numFmt w:val="bullet"/>
      <w:lvlText w:val="•"/>
      <w:lvlJc w:val="left"/>
      <w:pPr>
        <w:ind w:left="4307" w:hanging="246"/>
      </w:pPr>
    </w:lvl>
    <w:lvl w:ilvl="5">
      <w:numFmt w:val="bullet"/>
      <w:lvlText w:val="•"/>
      <w:lvlJc w:val="left"/>
      <w:pPr>
        <w:ind w:left="5299" w:hanging="246"/>
      </w:pPr>
    </w:lvl>
    <w:lvl w:ilvl="6">
      <w:numFmt w:val="bullet"/>
      <w:lvlText w:val="•"/>
      <w:lvlJc w:val="left"/>
      <w:pPr>
        <w:ind w:left="6291" w:hanging="246"/>
      </w:pPr>
    </w:lvl>
    <w:lvl w:ilvl="7">
      <w:numFmt w:val="bullet"/>
      <w:lvlText w:val="•"/>
      <w:lvlJc w:val="left"/>
      <w:pPr>
        <w:ind w:left="7283" w:hanging="246"/>
      </w:pPr>
    </w:lvl>
    <w:lvl w:ilvl="8">
      <w:numFmt w:val="bullet"/>
      <w:lvlText w:val="•"/>
      <w:lvlJc w:val="left"/>
      <w:pPr>
        <w:ind w:left="8275" w:hanging="246"/>
      </w:pPr>
    </w:lvl>
  </w:abstractNum>
  <w:abstractNum w:abstractNumId="57" w15:restartNumberingAfterBreak="0">
    <w:nsid w:val="00000443"/>
    <w:multiLevelType w:val="multilevel"/>
    <w:tmpl w:val="000008C6"/>
    <w:lvl w:ilvl="0">
      <w:start w:val="2"/>
      <w:numFmt w:val="decimal"/>
      <w:lvlText w:val="(%1)"/>
      <w:lvlJc w:val="left"/>
      <w:pPr>
        <w:ind w:left="100" w:hanging="339"/>
      </w:pPr>
      <w:rPr>
        <w:rFonts w:ascii="Times New Roman" w:hAnsi="Times New Roman" w:cs="Times New Roman"/>
        <w:b w:val="0"/>
        <w:bCs w:val="0"/>
        <w:w w:val="99"/>
        <w:sz w:val="24"/>
        <w:szCs w:val="24"/>
      </w:rPr>
    </w:lvl>
    <w:lvl w:ilvl="1">
      <w:numFmt w:val="bullet"/>
      <w:lvlText w:val="•"/>
      <w:lvlJc w:val="left"/>
      <w:pPr>
        <w:ind w:left="1115" w:hanging="339"/>
      </w:pPr>
    </w:lvl>
    <w:lvl w:ilvl="2">
      <w:numFmt w:val="bullet"/>
      <w:lvlText w:val="•"/>
      <w:lvlJc w:val="left"/>
      <w:pPr>
        <w:ind w:left="2131" w:hanging="339"/>
      </w:pPr>
    </w:lvl>
    <w:lvl w:ilvl="3">
      <w:numFmt w:val="bullet"/>
      <w:lvlText w:val="•"/>
      <w:lvlJc w:val="left"/>
      <w:pPr>
        <w:ind w:left="3147" w:hanging="339"/>
      </w:pPr>
    </w:lvl>
    <w:lvl w:ilvl="4">
      <w:numFmt w:val="bullet"/>
      <w:lvlText w:val="•"/>
      <w:lvlJc w:val="left"/>
      <w:pPr>
        <w:ind w:left="4163" w:hanging="339"/>
      </w:pPr>
    </w:lvl>
    <w:lvl w:ilvl="5">
      <w:numFmt w:val="bullet"/>
      <w:lvlText w:val="•"/>
      <w:lvlJc w:val="left"/>
      <w:pPr>
        <w:ind w:left="5179" w:hanging="339"/>
      </w:pPr>
    </w:lvl>
    <w:lvl w:ilvl="6">
      <w:numFmt w:val="bullet"/>
      <w:lvlText w:val="•"/>
      <w:lvlJc w:val="left"/>
      <w:pPr>
        <w:ind w:left="6195" w:hanging="339"/>
      </w:pPr>
    </w:lvl>
    <w:lvl w:ilvl="7">
      <w:numFmt w:val="bullet"/>
      <w:lvlText w:val="•"/>
      <w:lvlJc w:val="left"/>
      <w:pPr>
        <w:ind w:left="7211" w:hanging="339"/>
      </w:pPr>
    </w:lvl>
    <w:lvl w:ilvl="8">
      <w:numFmt w:val="bullet"/>
      <w:lvlText w:val="•"/>
      <w:lvlJc w:val="left"/>
      <w:pPr>
        <w:ind w:left="8227" w:hanging="339"/>
      </w:pPr>
    </w:lvl>
  </w:abstractNum>
  <w:abstractNum w:abstractNumId="58" w15:restartNumberingAfterBreak="0">
    <w:nsid w:val="00000444"/>
    <w:multiLevelType w:val="multilevel"/>
    <w:tmpl w:val="000008C7"/>
    <w:lvl w:ilvl="0">
      <w:start w:val="1"/>
      <w:numFmt w:val="lowerLetter"/>
      <w:lvlText w:val="%1)"/>
      <w:lvlJc w:val="left"/>
      <w:pPr>
        <w:ind w:left="345" w:hanging="246"/>
      </w:pPr>
      <w:rPr>
        <w:rFonts w:ascii="Times New Roman" w:hAnsi="Times New Roman" w:cs="Times New Roman"/>
        <w:b w:val="0"/>
        <w:bCs w:val="0"/>
        <w:spacing w:val="-6"/>
        <w:w w:val="99"/>
        <w:sz w:val="24"/>
        <w:szCs w:val="24"/>
      </w:rPr>
    </w:lvl>
    <w:lvl w:ilvl="1">
      <w:numFmt w:val="bullet"/>
      <w:lvlText w:val="•"/>
      <w:lvlJc w:val="left"/>
      <w:pPr>
        <w:ind w:left="1331" w:hanging="246"/>
      </w:pPr>
    </w:lvl>
    <w:lvl w:ilvl="2">
      <w:numFmt w:val="bullet"/>
      <w:lvlText w:val="•"/>
      <w:lvlJc w:val="left"/>
      <w:pPr>
        <w:ind w:left="2323" w:hanging="246"/>
      </w:pPr>
    </w:lvl>
    <w:lvl w:ilvl="3">
      <w:numFmt w:val="bullet"/>
      <w:lvlText w:val="•"/>
      <w:lvlJc w:val="left"/>
      <w:pPr>
        <w:ind w:left="3315" w:hanging="246"/>
      </w:pPr>
    </w:lvl>
    <w:lvl w:ilvl="4">
      <w:numFmt w:val="bullet"/>
      <w:lvlText w:val="•"/>
      <w:lvlJc w:val="left"/>
      <w:pPr>
        <w:ind w:left="4307" w:hanging="246"/>
      </w:pPr>
    </w:lvl>
    <w:lvl w:ilvl="5">
      <w:numFmt w:val="bullet"/>
      <w:lvlText w:val="•"/>
      <w:lvlJc w:val="left"/>
      <w:pPr>
        <w:ind w:left="5299" w:hanging="246"/>
      </w:pPr>
    </w:lvl>
    <w:lvl w:ilvl="6">
      <w:numFmt w:val="bullet"/>
      <w:lvlText w:val="•"/>
      <w:lvlJc w:val="left"/>
      <w:pPr>
        <w:ind w:left="6291" w:hanging="246"/>
      </w:pPr>
    </w:lvl>
    <w:lvl w:ilvl="7">
      <w:numFmt w:val="bullet"/>
      <w:lvlText w:val="•"/>
      <w:lvlJc w:val="left"/>
      <w:pPr>
        <w:ind w:left="7283" w:hanging="246"/>
      </w:pPr>
    </w:lvl>
    <w:lvl w:ilvl="8">
      <w:numFmt w:val="bullet"/>
      <w:lvlText w:val="•"/>
      <w:lvlJc w:val="left"/>
      <w:pPr>
        <w:ind w:left="8275" w:hanging="246"/>
      </w:pPr>
    </w:lvl>
  </w:abstractNum>
  <w:abstractNum w:abstractNumId="59" w15:restartNumberingAfterBreak="0">
    <w:nsid w:val="00000445"/>
    <w:multiLevelType w:val="multilevel"/>
    <w:tmpl w:val="000008C8"/>
    <w:lvl w:ilvl="0">
      <w:start w:val="1"/>
      <w:numFmt w:val="lowerLetter"/>
      <w:lvlText w:val="%1)"/>
      <w:lvlJc w:val="left"/>
      <w:pPr>
        <w:ind w:left="100" w:hanging="246"/>
      </w:pPr>
      <w:rPr>
        <w:rFonts w:ascii="Times New Roman" w:hAnsi="Times New Roman" w:cs="Times New Roman"/>
        <w:b w:val="0"/>
        <w:bCs w:val="0"/>
        <w:spacing w:val="-2"/>
        <w:w w:val="99"/>
        <w:sz w:val="24"/>
        <w:szCs w:val="24"/>
      </w:rPr>
    </w:lvl>
    <w:lvl w:ilvl="1">
      <w:numFmt w:val="bullet"/>
      <w:lvlText w:val="•"/>
      <w:lvlJc w:val="left"/>
      <w:pPr>
        <w:ind w:left="1115" w:hanging="246"/>
      </w:pPr>
    </w:lvl>
    <w:lvl w:ilvl="2">
      <w:numFmt w:val="bullet"/>
      <w:lvlText w:val="•"/>
      <w:lvlJc w:val="left"/>
      <w:pPr>
        <w:ind w:left="2131" w:hanging="246"/>
      </w:pPr>
    </w:lvl>
    <w:lvl w:ilvl="3">
      <w:numFmt w:val="bullet"/>
      <w:lvlText w:val="•"/>
      <w:lvlJc w:val="left"/>
      <w:pPr>
        <w:ind w:left="3147" w:hanging="246"/>
      </w:pPr>
    </w:lvl>
    <w:lvl w:ilvl="4">
      <w:numFmt w:val="bullet"/>
      <w:lvlText w:val="•"/>
      <w:lvlJc w:val="left"/>
      <w:pPr>
        <w:ind w:left="4163" w:hanging="246"/>
      </w:pPr>
    </w:lvl>
    <w:lvl w:ilvl="5">
      <w:numFmt w:val="bullet"/>
      <w:lvlText w:val="•"/>
      <w:lvlJc w:val="left"/>
      <w:pPr>
        <w:ind w:left="5179" w:hanging="246"/>
      </w:pPr>
    </w:lvl>
    <w:lvl w:ilvl="6">
      <w:numFmt w:val="bullet"/>
      <w:lvlText w:val="•"/>
      <w:lvlJc w:val="left"/>
      <w:pPr>
        <w:ind w:left="6195" w:hanging="246"/>
      </w:pPr>
    </w:lvl>
    <w:lvl w:ilvl="7">
      <w:numFmt w:val="bullet"/>
      <w:lvlText w:val="•"/>
      <w:lvlJc w:val="left"/>
      <w:pPr>
        <w:ind w:left="7211" w:hanging="246"/>
      </w:pPr>
    </w:lvl>
    <w:lvl w:ilvl="8">
      <w:numFmt w:val="bullet"/>
      <w:lvlText w:val="•"/>
      <w:lvlJc w:val="left"/>
      <w:pPr>
        <w:ind w:left="8227" w:hanging="246"/>
      </w:pPr>
    </w:lvl>
  </w:abstractNum>
  <w:abstractNum w:abstractNumId="60" w15:restartNumberingAfterBreak="0">
    <w:nsid w:val="00000446"/>
    <w:multiLevelType w:val="multilevel"/>
    <w:tmpl w:val="000008C9"/>
    <w:lvl w:ilvl="0">
      <w:start w:val="2"/>
      <w:numFmt w:val="decimal"/>
      <w:lvlText w:val="(%1)"/>
      <w:lvlJc w:val="left"/>
      <w:pPr>
        <w:ind w:left="100" w:hanging="339"/>
      </w:pPr>
      <w:rPr>
        <w:rFonts w:ascii="Times New Roman" w:hAnsi="Times New Roman" w:cs="Times New Roman"/>
        <w:b w:val="0"/>
        <w:bCs w:val="0"/>
        <w:w w:val="99"/>
        <w:sz w:val="24"/>
        <w:szCs w:val="24"/>
      </w:rPr>
    </w:lvl>
    <w:lvl w:ilvl="1">
      <w:numFmt w:val="bullet"/>
      <w:lvlText w:val="•"/>
      <w:lvlJc w:val="left"/>
      <w:pPr>
        <w:ind w:left="1115" w:hanging="339"/>
      </w:pPr>
    </w:lvl>
    <w:lvl w:ilvl="2">
      <w:numFmt w:val="bullet"/>
      <w:lvlText w:val="•"/>
      <w:lvlJc w:val="left"/>
      <w:pPr>
        <w:ind w:left="2131" w:hanging="339"/>
      </w:pPr>
    </w:lvl>
    <w:lvl w:ilvl="3">
      <w:numFmt w:val="bullet"/>
      <w:lvlText w:val="•"/>
      <w:lvlJc w:val="left"/>
      <w:pPr>
        <w:ind w:left="3147" w:hanging="339"/>
      </w:pPr>
    </w:lvl>
    <w:lvl w:ilvl="4">
      <w:numFmt w:val="bullet"/>
      <w:lvlText w:val="•"/>
      <w:lvlJc w:val="left"/>
      <w:pPr>
        <w:ind w:left="4163" w:hanging="339"/>
      </w:pPr>
    </w:lvl>
    <w:lvl w:ilvl="5">
      <w:numFmt w:val="bullet"/>
      <w:lvlText w:val="•"/>
      <w:lvlJc w:val="left"/>
      <w:pPr>
        <w:ind w:left="5179" w:hanging="339"/>
      </w:pPr>
    </w:lvl>
    <w:lvl w:ilvl="6">
      <w:numFmt w:val="bullet"/>
      <w:lvlText w:val="•"/>
      <w:lvlJc w:val="left"/>
      <w:pPr>
        <w:ind w:left="6195" w:hanging="339"/>
      </w:pPr>
    </w:lvl>
    <w:lvl w:ilvl="7">
      <w:numFmt w:val="bullet"/>
      <w:lvlText w:val="•"/>
      <w:lvlJc w:val="left"/>
      <w:pPr>
        <w:ind w:left="7211" w:hanging="339"/>
      </w:pPr>
    </w:lvl>
    <w:lvl w:ilvl="8">
      <w:numFmt w:val="bullet"/>
      <w:lvlText w:val="•"/>
      <w:lvlJc w:val="left"/>
      <w:pPr>
        <w:ind w:left="8227" w:hanging="339"/>
      </w:pPr>
    </w:lvl>
  </w:abstractNum>
  <w:abstractNum w:abstractNumId="61" w15:restartNumberingAfterBreak="0">
    <w:nsid w:val="00000447"/>
    <w:multiLevelType w:val="multilevel"/>
    <w:tmpl w:val="000008CA"/>
    <w:lvl w:ilvl="0">
      <w:start w:val="1"/>
      <w:numFmt w:val="lowerLetter"/>
      <w:lvlText w:val="%1)"/>
      <w:lvlJc w:val="left"/>
      <w:pPr>
        <w:ind w:left="345" w:hanging="246"/>
      </w:pPr>
      <w:rPr>
        <w:rFonts w:ascii="Times New Roman" w:hAnsi="Times New Roman" w:cs="Times New Roman"/>
        <w:b w:val="0"/>
        <w:bCs w:val="0"/>
        <w:spacing w:val="-1"/>
        <w:w w:val="99"/>
        <w:sz w:val="24"/>
        <w:szCs w:val="24"/>
      </w:rPr>
    </w:lvl>
    <w:lvl w:ilvl="1">
      <w:numFmt w:val="bullet"/>
      <w:lvlText w:val="•"/>
      <w:lvlJc w:val="left"/>
      <w:pPr>
        <w:ind w:left="1335" w:hanging="246"/>
      </w:pPr>
    </w:lvl>
    <w:lvl w:ilvl="2">
      <w:numFmt w:val="bullet"/>
      <w:lvlText w:val="•"/>
      <w:lvlJc w:val="left"/>
      <w:pPr>
        <w:ind w:left="2331" w:hanging="246"/>
      </w:pPr>
    </w:lvl>
    <w:lvl w:ilvl="3">
      <w:numFmt w:val="bullet"/>
      <w:lvlText w:val="•"/>
      <w:lvlJc w:val="left"/>
      <w:pPr>
        <w:ind w:left="3327" w:hanging="246"/>
      </w:pPr>
    </w:lvl>
    <w:lvl w:ilvl="4">
      <w:numFmt w:val="bullet"/>
      <w:lvlText w:val="•"/>
      <w:lvlJc w:val="left"/>
      <w:pPr>
        <w:ind w:left="4323" w:hanging="246"/>
      </w:pPr>
    </w:lvl>
    <w:lvl w:ilvl="5">
      <w:numFmt w:val="bullet"/>
      <w:lvlText w:val="•"/>
      <w:lvlJc w:val="left"/>
      <w:pPr>
        <w:ind w:left="5319" w:hanging="246"/>
      </w:pPr>
    </w:lvl>
    <w:lvl w:ilvl="6">
      <w:numFmt w:val="bullet"/>
      <w:lvlText w:val="•"/>
      <w:lvlJc w:val="left"/>
      <w:pPr>
        <w:ind w:left="6315" w:hanging="246"/>
      </w:pPr>
    </w:lvl>
    <w:lvl w:ilvl="7">
      <w:numFmt w:val="bullet"/>
      <w:lvlText w:val="•"/>
      <w:lvlJc w:val="left"/>
      <w:pPr>
        <w:ind w:left="7311" w:hanging="246"/>
      </w:pPr>
    </w:lvl>
    <w:lvl w:ilvl="8">
      <w:numFmt w:val="bullet"/>
      <w:lvlText w:val="•"/>
      <w:lvlJc w:val="left"/>
      <w:pPr>
        <w:ind w:left="8307" w:hanging="246"/>
      </w:pPr>
    </w:lvl>
  </w:abstractNum>
  <w:abstractNum w:abstractNumId="62" w15:restartNumberingAfterBreak="0">
    <w:nsid w:val="00000448"/>
    <w:multiLevelType w:val="multilevel"/>
    <w:tmpl w:val="000008CB"/>
    <w:lvl w:ilvl="0">
      <w:start w:val="1"/>
      <w:numFmt w:val="lowerLetter"/>
      <w:lvlText w:val="%1)"/>
      <w:lvlJc w:val="left"/>
      <w:pPr>
        <w:ind w:left="460" w:hanging="361"/>
      </w:pPr>
      <w:rPr>
        <w:rFonts w:ascii="Times New Roman" w:hAnsi="Times New Roman" w:cs="Times New Roman"/>
        <w:b w:val="0"/>
        <w:bCs w:val="0"/>
        <w:spacing w:val="-6"/>
        <w:w w:val="99"/>
        <w:sz w:val="24"/>
        <w:szCs w:val="24"/>
      </w:rPr>
    </w:lvl>
    <w:lvl w:ilvl="1">
      <w:numFmt w:val="bullet"/>
      <w:lvlText w:val="•"/>
      <w:lvlJc w:val="left"/>
      <w:pPr>
        <w:ind w:left="1443" w:hanging="361"/>
      </w:pPr>
    </w:lvl>
    <w:lvl w:ilvl="2">
      <w:numFmt w:val="bullet"/>
      <w:lvlText w:val="•"/>
      <w:lvlJc w:val="left"/>
      <w:pPr>
        <w:ind w:left="2427" w:hanging="361"/>
      </w:pPr>
    </w:lvl>
    <w:lvl w:ilvl="3">
      <w:numFmt w:val="bullet"/>
      <w:lvlText w:val="•"/>
      <w:lvlJc w:val="left"/>
      <w:pPr>
        <w:ind w:left="3411" w:hanging="361"/>
      </w:pPr>
    </w:lvl>
    <w:lvl w:ilvl="4">
      <w:numFmt w:val="bullet"/>
      <w:lvlText w:val="•"/>
      <w:lvlJc w:val="left"/>
      <w:pPr>
        <w:ind w:left="4395" w:hanging="361"/>
      </w:pPr>
    </w:lvl>
    <w:lvl w:ilvl="5">
      <w:numFmt w:val="bullet"/>
      <w:lvlText w:val="•"/>
      <w:lvlJc w:val="left"/>
      <w:pPr>
        <w:ind w:left="5379" w:hanging="361"/>
      </w:pPr>
    </w:lvl>
    <w:lvl w:ilvl="6">
      <w:numFmt w:val="bullet"/>
      <w:lvlText w:val="•"/>
      <w:lvlJc w:val="left"/>
      <w:pPr>
        <w:ind w:left="6363" w:hanging="361"/>
      </w:pPr>
    </w:lvl>
    <w:lvl w:ilvl="7">
      <w:numFmt w:val="bullet"/>
      <w:lvlText w:val="•"/>
      <w:lvlJc w:val="left"/>
      <w:pPr>
        <w:ind w:left="7347" w:hanging="361"/>
      </w:pPr>
    </w:lvl>
    <w:lvl w:ilvl="8">
      <w:numFmt w:val="bullet"/>
      <w:lvlText w:val="•"/>
      <w:lvlJc w:val="left"/>
      <w:pPr>
        <w:ind w:left="8331" w:hanging="361"/>
      </w:pPr>
    </w:lvl>
  </w:abstractNum>
  <w:abstractNum w:abstractNumId="63" w15:restartNumberingAfterBreak="0">
    <w:nsid w:val="00000449"/>
    <w:multiLevelType w:val="multilevel"/>
    <w:tmpl w:val="000008CC"/>
    <w:lvl w:ilvl="0">
      <w:start w:val="12"/>
      <w:numFmt w:val="lowerLetter"/>
      <w:lvlText w:val="%1)"/>
      <w:lvlJc w:val="left"/>
      <w:pPr>
        <w:ind w:left="460" w:hanging="361"/>
      </w:pPr>
      <w:rPr>
        <w:rFonts w:ascii="Times New Roman" w:hAnsi="Times New Roman" w:cs="Times New Roman"/>
        <w:b w:val="0"/>
        <w:bCs w:val="0"/>
        <w:spacing w:val="-2"/>
        <w:w w:val="99"/>
        <w:sz w:val="24"/>
        <w:szCs w:val="24"/>
      </w:rPr>
    </w:lvl>
    <w:lvl w:ilvl="1">
      <w:numFmt w:val="bullet"/>
      <w:lvlText w:val="•"/>
      <w:lvlJc w:val="left"/>
      <w:pPr>
        <w:ind w:left="1443" w:hanging="361"/>
      </w:pPr>
    </w:lvl>
    <w:lvl w:ilvl="2">
      <w:numFmt w:val="bullet"/>
      <w:lvlText w:val="•"/>
      <w:lvlJc w:val="left"/>
      <w:pPr>
        <w:ind w:left="2427" w:hanging="361"/>
      </w:pPr>
    </w:lvl>
    <w:lvl w:ilvl="3">
      <w:numFmt w:val="bullet"/>
      <w:lvlText w:val="•"/>
      <w:lvlJc w:val="left"/>
      <w:pPr>
        <w:ind w:left="3411" w:hanging="361"/>
      </w:pPr>
    </w:lvl>
    <w:lvl w:ilvl="4">
      <w:numFmt w:val="bullet"/>
      <w:lvlText w:val="•"/>
      <w:lvlJc w:val="left"/>
      <w:pPr>
        <w:ind w:left="4395" w:hanging="361"/>
      </w:pPr>
    </w:lvl>
    <w:lvl w:ilvl="5">
      <w:numFmt w:val="bullet"/>
      <w:lvlText w:val="•"/>
      <w:lvlJc w:val="left"/>
      <w:pPr>
        <w:ind w:left="5379" w:hanging="361"/>
      </w:pPr>
    </w:lvl>
    <w:lvl w:ilvl="6">
      <w:numFmt w:val="bullet"/>
      <w:lvlText w:val="•"/>
      <w:lvlJc w:val="left"/>
      <w:pPr>
        <w:ind w:left="6363" w:hanging="361"/>
      </w:pPr>
    </w:lvl>
    <w:lvl w:ilvl="7">
      <w:numFmt w:val="bullet"/>
      <w:lvlText w:val="•"/>
      <w:lvlJc w:val="left"/>
      <w:pPr>
        <w:ind w:left="7347" w:hanging="361"/>
      </w:pPr>
    </w:lvl>
    <w:lvl w:ilvl="8">
      <w:numFmt w:val="bullet"/>
      <w:lvlText w:val="•"/>
      <w:lvlJc w:val="left"/>
      <w:pPr>
        <w:ind w:left="8331" w:hanging="361"/>
      </w:pPr>
    </w:lvl>
  </w:abstractNum>
  <w:abstractNum w:abstractNumId="64" w15:restartNumberingAfterBreak="0">
    <w:nsid w:val="0000044A"/>
    <w:multiLevelType w:val="multilevel"/>
    <w:tmpl w:val="000008CD"/>
    <w:lvl w:ilvl="0">
      <w:start w:val="5"/>
      <w:numFmt w:val="decimal"/>
      <w:lvlText w:val="(%1)"/>
      <w:lvlJc w:val="left"/>
      <w:pPr>
        <w:ind w:left="160" w:hanging="281"/>
      </w:pPr>
      <w:rPr>
        <w:rFonts w:ascii="Times New Roman" w:hAnsi="Times New Roman" w:cs="Times New Roman"/>
        <w:b/>
        <w:bCs/>
        <w:spacing w:val="-1"/>
        <w:w w:val="99"/>
        <w:sz w:val="24"/>
        <w:szCs w:val="24"/>
      </w:rPr>
    </w:lvl>
    <w:lvl w:ilvl="1">
      <w:start w:val="2"/>
      <w:numFmt w:val="decimal"/>
      <w:lvlText w:val="(%2)"/>
      <w:lvlJc w:val="left"/>
      <w:pPr>
        <w:ind w:left="100" w:hanging="339"/>
      </w:pPr>
      <w:rPr>
        <w:rFonts w:ascii="Times New Roman" w:hAnsi="Times New Roman" w:cs="Times New Roman"/>
        <w:b/>
        <w:bCs/>
        <w:w w:val="99"/>
        <w:sz w:val="24"/>
        <w:szCs w:val="24"/>
      </w:rPr>
    </w:lvl>
    <w:lvl w:ilvl="2">
      <w:numFmt w:val="bullet"/>
      <w:lvlText w:val="•"/>
      <w:lvlJc w:val="left"/>
      <w:pPr>
        <w:ind w:left="1286" w:hanging="339"/>
      </w:pPr>
    </w:lvl>
    <w:lvl w:ilvl="3">
      <w:numFmt w:val="bullet"/>
      <w:lvlText w:val="•"/>
      <w:lvlJc w:val="left"/>
      <w:pPr>
        <w:ind w:left="2413" w:hanging="339"/>
      </w:pPr>
    </w:lvl>
    <w:lvl w:ilvl="4">
      <w:numFmt w:val="bullet"/>
      <w:lvlText w:val="•"/>
      <w:lvlJc w:val="left"/>
      <w:pPr>
        <w:ind w:left="3539" w:hanging="339"/>
      </w:pPr>
    </w:lvl>
    <w:lvl w:ilvl="5">
      <w:numFmt w:val="bullet"/>
      <w:lvlText w:val="•"/>
      <w:lvlJc w:val="left"/>
      <w:pPr>
        <w:ind w:left="4666" w:hanging="339"/>
      </w:pPr>
    </w:lvl>
    <w:lvl w:ilvl="6">
      <w:numFmt w:val="bullet"/>
      <w:lvlText w:val="•"/>
      <w:lvlJc w:val="left"/>
      <w:pPr>
        <w:ind w:left="5792" w:hanging="339"/>
      </w:pPr>
    </w:lvl>
    <w:lvl w:ilvl="7">
      <w:numFmt w:val="bullet"/>
      <w:lvlText w:val="•"/>
      <w:lvlJc w:val="left"/>
      <w:pPr>
        <w:ind w:left="6919" w:hanging="339"/>
      </w:pPr>
    </w:lvl>
    <w:lvl w:ilvl="8">
      <w:numFmt w:val="bullet"/>
      <w:lvlText w:val="•"/>
      <w:lvlJc w:val="left"/>
      <w:pPr>
        <w:ind w:left="8046" w:hanging="339"/>
      </w:pPr>
    </w:lvl>
  </w:abstractNum>
  <w:abstractNum w:abstractNumId="65" w15:restartNumberingAfterBreak="0">
    <w:nsid w:val="0000044B"/>
    <w:multiLevelType w:val="multilevel"/>
    <w:tmpl w:val="000008CE"/>
    <w:lvl w:ilvl="0">
      <w:start w:val="1"/>
      <w:numFmt w:val="lowerLetter"/>
      <w:lvlText w:val="%1)"/>
      <w:lvlJc w:val="left"/>
      <w:pPr>
        <w:ind w:left="460" w:hanging="361"/>
      </w:pPr>
      <w:rPr>
        <w:rFonts w:ascii="Times New Roman" w:hAnsi="Times New Roman" w:cs="Times New Roman"/>
        <w:b w:val="0"/>
        <w:bCs w:val="0"/>
        <w:spacing w:val="-6"/>
        <w:w w:val="99"/>
        <w:sz w:val="24"/>
        <w:szCs w:val="24"/>
      </w:rPr>
    </w:lvl>
    <w:lvl w:ilvl="1">
      <w:numFmt w:val="bullet"/>
      <w:lvlText w:val="•"/>
      <w:lvlJc w:val="left"/>
      <w:pPr>
        <w:ind w:left="1443" w:hanging="361"/>
      </w:pPr>
    </w:lvl>
    <w:lvl w:ilvl="2">
      <w:numFmt w:val="bullet"/>
      <w:lvlText w:val="•"/>
      <w:lvlJc w:val="left"/>
      <w:pPr>
        <w:ind w:left="2427" w:hanging="361"/>
      </w:pPr>
    </w:lvl>
    <w:lvl w:ilvl="3">
      <w:numFmt w:val="bullet"/>
      <w:lvlText w:val="•"/>
      <w:lvlJc w:val="left"/>
      <w:pPr>
        <w:ind w:left="3411" w:hanging="361"/>
      </w:pPr>
    </w:lvl>
    <w:lvl w:ilvl="4">
      <w:numFmt w:val="bullet"/>
      <w:lvlText w:val="•"/>
      <w:lvlJc w:val="left"/>
      <w:pPr>
        <w:ind w:left="4395" w:hanging="361"/>
      </w:pPr>
    </w:lvl>
    <w:lvl w:ilvl="5">
      <w:numFmt w:val="bullet"/>
      <w:lvlText w:val="•"/>
      <w:lvlJc w:val="left"/>
      <w:pPr>
        <w:ind w:left="5379" w:hanging="361"/>
      </w:pPr>
    </w:lvl>
    <w:lvl w:ilvl="6">
      <w:numFmt w:val="bullet"/>
      <w:lvlText w:val="•"/>
      <w:lvlJc w:val="left"/>
      <w:pPr>
        <w:ind w:left="6363" w:hanging="361"/>
      </w:pPr>
    </w:lvl>
    <w:lvl w:ilvl="7">
      <w:numFmt w:val="bullet"/>
      <w:lvlText w:val="•"/>
      <w:lvlJc w:val="left"/>
      <w:pPr>
        <w:ind w:left="7347" w:hanging="361"/>
      </w:pPr>
    </w:lvl>
    <w:lvl w:ilvl="8">
      <w:numFmt w:val="bullet"/>
      <w:lvlText w:val="•"/>
      <w:lvlJc w:val="left"/>
      <w:pPr>
        <w:ind w:left="8331" w:hanging="361"/>
      </w:pPr>
    </w:lvl>
  </w:abstractNum>
  <w:abstractNum w:abstractNumId="66" w15:restartNumberingAfterBreak="0">
    <w:nsid w:val="0000044C"/>
    <w:multiLevelType w:val="multilevel"/>
    <w:tmpl w:val="000008CF"/>
    <w:lvl w:ilvl="0">
      <w:start w:val="9"/>
      <w:numFmt w:val="lowerLetter"/>
      <w:lvlText w:val="%1)"/>
      <w:lvlJc w:val="left"/>
      <w:pPr>
        <w:ind w:left="460" w:hanging="361"/>
      </w:pPr>
      <w:rPr>
        <w:rFonts w:ascii="Times New Roman" w:hAnsi="Times New Roman" w:cs="Times New Roman"/>
        <w:b w:val="0"/>
        <w:bCs w:val="0"/>
        <w:spacing w:val="-27"/>
        <w:w w:val="99"/>
        <w:sz w:val="24"/>
        <w:szCs w:val="24"/>
      </w:rPr>
    </w:lvl>
    <w:lvl w:ilvl="1">
      <w:numFmt w:val="bullet"/>
      <w:lvlText w:val="•"/>
      <w:lvlJc w:val="left"/>
      <w:pPr>
        <w:ind w:left="1443" w:hanging="361"/>
      </w:pPr>
    </w:lvl>
    <w:lvl w:ilvl="2">
      <w:numFmt w:val="bullet"/>
      <w:lvlText w:val="•"/>
      <w:lvlJc w:val="left"/>
      <w:pPr>
        <w:ind w:left="2427" w:hanging="361"/>
      </w:pPr>
    </w:lvl>
    <w:lvl w:ilvl="3">
      <w:numFmt w:val="bullet"/>
      <w:lvlText w:val="•"/>
      <w:lvlJc w:val="left"/>
      <w:pPr>
        <w:ind w:left="3411" w:hanging="361"/>
      </w:pPr>
    </w:lvl>
    <w:lvl w:ilvl="4">
      <w:numFmt w:val="bullet"/>
      <w:lvlText w:val="•"/>
      <w:lvlJc w:val="left"/>
      <w:pPr>
        <w:ind w:left="4395" w:hanging="361"/>
      </w:pPr>
    </w:lvl>
    <w:lvl w:ilvl="5">
      <w:numFmt w:val="bullet"/>
      <w:lvlText w:val="•"/>
      <w:lvlJc w:val="left"/>
      <w:pPr>
        <w:ind w:left="5379" w:hanging="361"/>
      </w:pPr>
    </w:lvl>
    <w:lvl w:ilvl="6">
      <w:numFmt w:val="bullet"/>
      <w:lvlText w:val="•"/>
      <w:lvlJc w:val="left"/>
      <w:pPr>
        <w:ind w:left="6363" w:hanging="361"/>
      </w:pPr>
    </w:lvl>
    <w:lvl w:ilvl="7">
      <w:numFmt w:val="bullet"/>
      <w:lvlText w:val="•"/>
      <w:lvlJc w:val="left"/>
      <w:pPr>
        <w:ind w:left="7347" w:hanging="361"/>
      </w:pPr>
    </w:lvl>
    <w:lvl w:ilvl="8">
      <w:numFmt w:val="bullet"/>
      <w:lvlText w:val="•"/>
      <w:lvlJc w:val="left"/>
      <w:pPr>
        <w:ind w:left="8331" w:hanging="361"/>
      </w:pPr>
    </w:lvl>
  </w:abstractNum>
  <w:abstractNum w:abstractNumId="67" w15:restartNumberingAfterBreak="0">
    <w:nsid w:val="0000044D"/>
    <w:multiLevelType w:val="multilevel"/>
    <w:tmpl w:val="000008D0"/>
    <w:lvl w:ilvl="0">
      <w:start w:val="1"/>
      <w:numFmt w:val="lowerLetter"/>
      <w:lvlText w:val="%1)"/>
      <w:lvlJc w:val="left"/>
      <w:pPr>
        <w:ind w:left="460" w:hanging="361"/>
      </w:pPr>
      <w:rPr>
        <w:rFonts w:ascii="Times New Roman" w:hAnsi="Times New Roman" w:cs="Times New Roman"/>
        <w:b w:val="0"/>
        <w:bCs w:val="0"/>
        <w:spacing w:val="-6"/>
        <w:w w:val="99"/>
        <w:sz w:val="24"/>
        <w:szCs w:val="24"/>
      </w:rPr>
    </w:lvl>
    <w:lvl w:ilvl="1">
      <w:numFmt w:val="bullet"/>
      <w:lvlText w:val="•"/>
      <w:lvlJc w:val="left"/>
      <w:pPr>
        <w:ind w:left="1443" w:hanging="361"/>
      </w:pPr>
    </w:lvl>
    <w:lvl w:ilvl="2">
      <w:numFmt w:val="bullet"/>
      <w:lvlText w:val="•"/>
      <w:lvlJc w:val="left"/>
      <w:pPr>
        <w:ind w:left="2427" w:hanging="361"/>
      </w:pPr>
    </w:lvl>
    <w:lvl w:ilvl="3">
      <w:numFmt w:val="bullet"/>
      <w:lvlText w:val="•"/>
      <w:lvlJc w:val="left"/>
      <w:pPr>
        <w:ind w:left="3411" w:hanging="361"/>
      </w:pPr>
    </w:lvl>
    <w:lvl w:ilvl="4">
      <w:numFmt w:val="bullet"/>
      <w:lvlText w:val="•"/>
      <w:lvlJc w:val="left"/>
      <w:pPr>
        <w:ind w:left="4395" w:hanging="361"/>
      </w:pPr>
    </w:lvl>
    <w:lvl w:ilvl="5">
      <w:numFmt w:val="bullet"/>
      <w:lvlText w:val="•"/>
      <w:lvlJc w:val="left"/>
      <w:pPr>
        <w:ind w:left="5379" w:hanging="361"/>
      </w:pPr>
    </w:lvl>
    <w:lvl w:ilvl="6">
      <w:numFmt w:val="bullet"/>
      <w:lvlText w:val="•"/>
      <w:lvlJc w:val="left"/>
      <w:pPr>
        <w:ind w:left="6363" w:hanging="361"/>
      </w:pPr>
    </w:lvl>
    <w:lvl w:ilvl="7">
      <w:numFmt w:val="bullet"/>
      <w:lvlText w:val="•"/>
      <w:lvlJc w:val="left"/>
      <w:pPr>
        <w:ind w:left="7347" w:hanging="361"/>
      </w:pPr>
    </w:lvl>
    <w:lvl w:ilvl="8">
      <w:numFmt w:val="bullet"/>
      <w:lvlText w:val="•"/>
      <w:lvlJc w:val="left"/>
      <w:pPr>
        <w:ind w:left="8331" w:hanging="361"/>
      </w:pPr>
    </w:lvl>
  </w:abstractNum>
  <w:abstractNum w:abstractNumId="68" w15:restartNumberingAfterBreak="0">
    <w:nsid w:val="0000044E"/>
    <w:multiLevelType w:val="multilevel"/>
    <w:tmpl w:val="000008D1"/>
    <w:lvl w:ilvl="0">
      <w:start w:val="2"/>
      <w:numFmt w:val="decimal"/>
      <w:lvlText w:val="(%1)"/>
      <w:lvlJc w:val="left"/>
      <w:pPr>
        <w:ind w:left="1158" w:hanging="339"/>
      </w:pPr>
      <w:rPr>
        <w:rFonts w:ascii="Times New Roman" w:hAnsi="Times New Roman" w:cs="Times New Roman"/>
        <w:b/>
        <w:bCs/>
        <w:w w:val="99"/>
        <w:sz w:val="24"/>
        <w:szCs w:val="24"/>
      </w:rPr>
    </w:lvl>
    <w:lvl w:ilvl="1">
      <w:numFmt w:val="bullet"/>
      <w:lvlText w:val="•"/>
      <w:lvlJc w:val="left"/>
      <w:pPr>
        <w:ind w:left="2073" w:hanging="339"/>
      </w:pPr>
    </w:lvl>
    <w:lvl w:ilvl="2">
      <w:numFmt w:val="bullet"/>
      <w:lvlText w:val="•"/>
      <w:lvlJc w:val="left"/>
      <w:pPr>
        <w:ind w:left="2987" w:hanging="339"/>
      </w:pPr>
    </w:lvl>
    <w:lvl w:ilvl="3">
      <w:numFmt w:val="bullet"/>
      <w:lvlText w:val="•"/>
      <w:lvlJc w:val="left"/>
      <w:pPr>
        <w:ind w:left="3901" w:hanging="339"/>
      </w:pPr>
    </w:lvl>
    <w:lvl w:ilvl="4">
      <w:numFmt w:val="bullet"/>
      <w:lvlText w:val="•"/>
      <w:lvlJc w:val="left"/>
      <w:pPr>
        <w:ind w:left="4815" w:hanging="339"/>
      </w:pPr>
    </w:lvl>
    <w:lvl w:ilvl="5">
      <w:numFmt w:val="bullet"/>
      <w:lvlText w:val="•"/>
      <w:lvlJc w:val="left"/>
      <w:pPr>
        <w:ind w:left="5729" w:hanging="339"/>
      </w:pPr>
    </w:lvl>
    <w:lvl w:ilvl="6">
      <w:numFmt w:val="bullet"/>
      <w:lvlText w:val="•"/>
      <w:lvlJc w:val="left"/>
      <w:pPr>
        <w:ind w:left="6643" w:hanging="339"/>
      </w:pPr>
    </w:lvl>
    <w:lvl w:ilvl="7">
      <w:numFmt w:val="bullet"/>
      <w:lvlText w:val="•"/>
      <w:lvlJc w:val="left"/>
      <w:pPr>
        <w:ind w:left="7557" w:hanging="339"/>
      </w:pPr>
    </w:lvl>
    <w:lvl w:ilvl="8">
      <w:numFmt w:val="bullet"/>
      <w:lvlText w:val="•"/>
      <w:lvlJc w:val="left"/>
      <w:pPr>
        <w:ind w:left="8471" w:hanging="339"/>
      </w:pPr>
    </w:lvl>
  </w:abstractNum>
  <w:abstractNum w:abstractNumId="69" w15:restartNumberingAfterBreak="0">
    <w:nsid w:val="0000044F"/>
    <w:multiLevelType w:val="multilevel"/>
    <w:tmpl w:val="000008D2"/>
    <w:lvl w:ilvl="0">
      <w:start w:val="1"/>
      <w:numFmt w:val="lowerLetter"/>
      <w:lvlText w:val="%1)"/>
      <w:lvlJc w:val="left"/>
      <w:pPr>
        <w:ind w:left="100" w:hanging="241"/>
      </w:pPr>
      <w:rPr>
        <w:rFonts w:ascii="Times New Roman" w:hAnsi="Times New Roman" w:cs="Times New Roman"/>
        <w:b w:val="0"/>
        <w:bCs w:val="0"/>
        <w:spacing w:val="-1"/>
        <w:w w:val="99"/>
        <w:sz w:val="24"/>
        <w:szCs w:val="24"/>
      </w:rPr>
    </w:lvl>
    <w:lvl w:ilvl="1">
      <w:numFmt w:val="bullet"/>
      <w:lvlText w:val="•"/>
      <w:lvlJc w:val="left"/>
      <w:pPr>
        <w:ind w:left="1119" w:hanging="241"/>
      </w:pPr>
    </w:lvl>
    <w:lvl w:ilvl="2">
      <w:numFmt w:val="bullet"/>
      <w:lvlText w:val="•"/>
      <w:lvlJc w:val="left"/>
      <w:pPr>
        <w:ind w:left="2139" w:hanging="241"/>
      </w:pPr>
    </w:lvl>
    <w:lvl w:ilvl="3">
      <w:numFmt w:val="bullet"/>
      <w:lvlText w:val="•"/>
      <w:lvlJc w:val="left"/>
      <w:pPr>
        <w:ind w:left="3159" w:hanging="241"/>
      </w:pPr>
    </w:lvl>
    <w:lvl w:ilvl="4">
      <w:numFmt w:val="bullet"/>
      <w:lvlText w:val="•"/>
      <w:lvlJc w:val="left"/>
      <w:pPr>
        <w:ind w:left="4179" w:hanging="241"/>
      </w:pPr>
    </w:lvl>
    <w:lvl w:ilvl="5">
      <w:numFmt w:val="bullet"/>
      <w:lvlText w:val="•"/>
      <w:lvlJc w:val="left"/>
      <w:pPr>
        <w:ind w:left="5199" w:hanging="241"/>
      </w:pPr>
    </w:lvl>
    <w:lvl w:ilvl="6">
      <w:numFmt w:val="bullet"/>
      <w:lvlText w:val="•"/>
      <w:lvlJc w:val="left"/>
      <w:pPr>
        <w:ind w:left="6219" w:hanging="241"/>
      </w:pPr>
    </w:lvl>
    <w:lvl w:ilvl="7">
      <w:numFmt w:val="bullet"/>
      <w:lvlText w:val="•"/>
      <w:lvlJc w:val="left"/>
      <w:pPr>
        <w:ind w:left="7239" w:hanging="241"/>
      </w:pPr>
    </w:lvl>
    <w:lvl w:ilvl="8">
      <w:numFmt w:val="bullet"/>
      <w:lvlText w:val="•"/>
      <w:lvlJc w:val="left"/>
      <w:pPr>
        <w:ind w:left="8259" w:hanging="241"/>
      </w:pPr>
    </w:lvl>
  </w:abstractNum>
  <w:abstractNum w:abstractNumId="70" w15:restartNumberingAfterBreak="0">
    <w:nsid w:val="00000450"/>
    <w:multiLevelType w:val="multilevel"/>
    <w:tmpl w:val="000008D3"/>
    <w:lvl w:ilvl="0">
      <w:start w:val="1"/>
      <w:numFmt w:val="lowerLetter"/>
      <w:lvlText w:val="%1)"/>
      <w:lvlJc w:val="left"/>
      <w:pPr>
        <w:ind w:left="100" w:hanging="291"/>
      </w:pPr>
      <w:rPr>
        <w:rFonts w:ascii="Times New Roman" w:hAnsi="Times New Roman" w:cs="Times New Roman"/>
        <w:b w:val="0"/>
        <w:bCs w:val="0"/>
        <w:spacing w:val="-15"/>
        <w:w w:val="99"/>
        <w:sz w:val="24"/>
        <w:szCs w:val="24"/>
      </w:rPr>
    </w:lvl>
    <w:lvl w:ilvl="1">
      <w:numFmt w:val="bullet"/>
      <w:lvlText w:val="•"/>
      <w:lvlJc w:val="left"/>
      <w:pPr>
        <w:ind w:left="1115" w:hanging="291"/>
      </w:pPr>
    </w:lvl>
    <w:lvl w:ilvl="2">
      <w:numFmt w:val="bullet"/>
      <w:lvlText w:val="•"/>
      <w:lvlJc w:val="left"/>
      <w:pPr>
        <w:ind w:left="2131" w:hanging="291"/>
      </w:pPr>
    </w:lvl>
    <w:lvl w:ilvl="3">
      <w:numFmt w:val="bullet"/>
      <w:lvlText w:val="•"/>
      <w:lvlJc w:val="left"/>
      <w:pPr>
        <w:ind w:left="3147" w:hanging="291"/>
      </w:pPr>
    </w:lvl>
    <w:lvl w:ilvl="4">
      <w:numFmt w:val="bullet"/>
      <w:lvlText w:val="•"/>
      <w:lvlJc w:val="left"/>
      <w:pPr>
        <w:ind w:left="4163" w:hanging="291"/>
      </w:pPr>
    </w:lvl>
    <w:lvl w:ilvl="5">
      <w:numFmt w:val="bullet"/>
      <w:lvlText w:val="•"/>
      <w:lvlJc w:val="left"/>
      <w:pPr>
        <w:ind w:left="5179" w:hanging="291"/>
      </w:pPr>
    </w:lvl>
    <w:lvl w:ilvl="6">
      <w:numFmt w:val="bullet"/>
      <w:lvlText w:val="•"/>
      <w:lvlJc w:val="left"/>
      <w:pPr>
        <w:ind w:left="6195" w:hanging="291"/>
      </w:pPr>
    </w:lvl>
    <w:lvl w:ilvl="7">
      <w:numFmt w:val="bullet"/>
      <w:lvlText w:val="•"/>
      <w:lvlJc w:val="left"/>
      <w:pPr>
        <w:ind w:left="7211" w:hanging="291"/>
      </w:pPr>
    </w:lvl>
    <w:lvl w:ilvl="8">
      <w:numFmt w:val="bullet"/>
      <w:lvlText w:val="•"/>
      <w:lvlJc w:val="left"/>
      <w:pPr>
        <w:ind w:left="8227" w:hanging="291"/>
      </w:pPr>
    </w:lvl>
  </w:abstractNum>
  <w:abstractNum w:abstractNumId="71" w15:restartNumberingAfterBreak="0">
    <w:nsid w:val="00000451"/>
    <w:multiLevelType w:val="multilevel"/>
    <w:tmpl w:val="000008D4"/>
    <w:lvl w:ilvl="0">
      <w:start w:val="2"/>
      <w:numFmt w:val="decimal"/>
      <w:lvlText w:val="(%1)"/>
      <w:lvlJc w:val="left"/>
      <w:pPr>
        <w:ind w:left="100" w:hanging="339"/>
      </w:pPr>
      <w:rPr>
        <w:rFonts w:ascii="Times New Roman" w:hAnsi="Times New Roman" w:cs="Times New Roman"/>
        <w:b/>
        <w:bCs/>
        <w:w w:val="99"/>
        <w:sz w:val="24"/>
        <w:szCs w:val="24"/>
      </w:rPr>
    </w:lvl>
    <w:lvl w:ilvl="1">
      <w:numFmt w:val="bullet"/>
      <w:lvlText w:val="•"/>
      <w:lvlJc w:val="left"/>
      <w:pPr>
        <w:ind w:left="1115" w:hanging="339"/>
      </w:pPr>
    </w:lvl>
    <w:lvl w:ilvl="2">
      <w:numFmt w:val="bullet"/>
      <w:lvlText w:val="•"/>
      <w:lvlJc w:val="left"/>
      <w:pPr>
        <w:ind w:left="2131" w:hanging="339"/>
      </w:pPr>
    </w:lvl>
    <w:lvl w:ilvl="3">
      <w:numFmt w:val="bullet"/>
      <w:lvlText w:val="•"/>
      <w:lvlJc w:val="left"/>
      <w:pPr>
        <w:ind w:left="3147" w:hanging="339"/>
      </w:pPr>
    </w:lvl>
    <w:lvl w:ilvl="4">
      <w:numFmt w:val="bullet"/>
      <w:lvlText w:val="•"/>
      <w:lvlJc w:val="left"/>
      <w:pPr>
        <w:ind w:left="4163" w:hanging="339"/>
      </w:pPr>
    </w:lvl>
    <w:lvl w:ilvl="5">
      <w:numFmt w:val="bullet"/>
      <w:lvlText w:val="•"/>
      <w:lvlJc w:val="left"/>
      <w:pPr>
        <w:ind w:left="5179" w:hanging="339"/>
      </w:pPr>
    </w:lvl>
    <w:lvl w:ilvl="6">
      <w:numFmt w:val="bullet"/>
      <w:lvlText w:val="•"/>
      <w:lvlJc w:val="left"/>
      <w:pPr>
        <w:ind w:left="6195" w:hanging="339"/>
      </w:pPr>
    </w:lvl>
    <w:lvl w:ilvl="7">
      <w:numFmt w:val="bullet"/>
      <w:lvlText w:val="•"/>
      <w:lvlJc w:val="left"/>
      <w:pPr>
        <w:ind w:left="7211" w:hanging="339"/>
      </w:pPr>
    </w:lvl>
    <w:lvl w:ilvl="8">
      <w:numFmt w:val="bullet"/>
      <w:lvlText w:val="•"/>
      <w:lvlJc w:val="left"/>
      <w:pPr>
        <w:ind w:left="8227" w:hanging="339"/>
      </w:pPr>
    </w:lvl>
  </w:abstractNum>
  <w:abstractNum w:abstractNumId="72" w15:restartNumberingAfterBreak="0">
    <w:nsid w:val="00000452"/>
    <w:multiLevelType w:val="multilevel"/>
    <w:tmpl w:val="000008D5"/>
    <w:lvl w:ilvl="0">
      <w:start w:val="2"/>
      <w:numFmt w:val="decimal"/>
      <w:lvlText w:val="(%1)"/>
      <w:lvlJc w:val="left"/>
      <w:pPr>
        <w:ind w:left="160" w:hanging="339"/>
      </w:pPr>
      <w:rPr>
        <w:rFonts w:ascii="Times New Roman" w:hAnsi="Times New Roman" w:cs="Times New Roman"/>
        <w:b/>
        <w:bCs/>
        <w:w w:val="99"/>
        <w:sz w:val="24"/>
        <w:szCs w:val="24"/>
      </w:rPr>
    </w:lvl>
    <w:lvl w:ilvl="1">
      <w:numFmt w:val="bullet"/>
      <w:lvlText w:val="•"/>
      <w:lvlJc w:val="left"/>
      <w:pPr>
        <w:ind w:left="1171" w:hanging="339"/>
      </w:pPr>
    </w:lvl>
    <w:lvl w:ilvl="2">
      <w:numFmt w:val="bullet"/>
      <w:lvlText w:val="•"/>
      <w:lvlJc w:val="left"/>
      <w:pPr>
        <w:ind w:left="2183" w:hanging="339"/>
      </w:pPr>
    </w:lvl>
    <w:lvl w:ilvl="3">
      <w:numFmt w:val="bullet"/>
      <w:lvlText w:val="•"/>
      <w:lvlJc w:val="left"/>
      <w:pPr>
        <w:ind w:left="3195" w:hanging="339"/>
      </w:pPr>
    </w:lvl>
    <w:lvl w:ilvl="4">
      <w:numFmt w:val="bullet"/>
      <w:lvlText w:val="•"/>
      <w:lvlJc w:val="left"/>
      <w:pPr>
        <w:ind w:left="4207" w:hanging="339"/>
      </w:pPr>
    </w:lvl>
    <w:lvl w:ilvl="5">
      <w:numFmt w:val="bullet"/>
      <w:lvlText w:val="•"/>
      <w:lvlJc w:val="left"/>
      <w:pPr>
        <w:ind w:left="5219" w:hanging="339"/>
      </w:pPr>
    </w:lvl>
    <w:lvl w:ilvl="6">
      <w:numFmt w:val="bullet"/>
      <w:lvlText w:val="•"/>
      <w:lvlJc w:val="left"/>
      <w:pPr>
        <w:ind w:left="6231" w:hanging="339"/>
      </w:pPr>
    </w:lvl>
    <w:lvl w:ilvl="7">
      <w:numFmt w:val="bullet"/>
      <w:lvlText w:val="•"/>
      <w:lvlJc w:val="left"/>
      <w:pPr>
        <w:ind w:left="7243" w:hanging="339"/>
      </w:pPr>
    </w:lvl>
    <w:lvl w:ilvl="8">
      <w:numFmt w:val="bullet"/>
      <w:lvlText w:val="•"/>
      <w:lvlJc w:val="left"/>
      <w:pPr>
        <w:ind w:left="8255" w:hanging="339"/>
      </w:pPr>
    </w:lvl>
  </w:abstractNum>
  <w:abstractNum w:abstractNumId="73" w15:restartNumberingAfterBreak="0">
    <w:nsid w:val="00000453"/>
    <w:multiLevelType w:val="multilevel"/>
    <w:tmpl w:val="000008D6"/>
    <w:lvl w:ilvl="0">
      <w:start w:val="2"/>
      <w:numFmt w:val="decimal"/>
      <w:lvlText w:val="(%1)"/>
      <w:lvlJc w:val="left"/>
      <w:pPr>
        <w:ind w:left="160" w:hanging="344"/>
      </w:pPr>
      <w:rPr>
        <w:rFonts w:ascii="Times New Roman" w:hAnsi="Times New Roman" w:cs="Times New Roman"/>
        <w:b/>
        <w:bCs/>
        <w:w w:val="99"/>
        <w:sz w:val="24"/>
        <w:szCs w:val="24"/>
      </w:rPr>
    </w:lvl>
    <w:lvl w:ilvl="1">
      <w:numFmt w:val="bullet"/>
      <w:lvlText w:val="•"/>
      <w:lvlJc w:val="left"/>
      <w:pPr>
        <w:ind w:left="1187" w:hanging="344"/>
      </w:pPr>
    </w:lvl>
    <w:lvl w:ilvl="2">
      <w:numFmt w:val="bullet"/>
      <w:lvlText w:val="•"/>
      <w:lvlJc w:val="left"/>
      <w:pPr>
        <w:ind w:left="2215" w:hanging="344"/>
      </w:pPr>
    </w:lvl>
    <w:lvl w:ilvl="3">
      <w:numFmt w:val="bullet"/>
      <w:lvlText w:val="•"/>
      <w:lvlJc w:val="left"/>
      <w:pPr>
        <w:ind w:left="3243" w:hanging="344"/>
      </w:pPr>
    </w:lvl>
    <w:lvl w:ilvl="4">
      <w:numFmt w:val="bullet"/>
      <w:lvlText w:val="•"/>
      <w:lvlJc w:val="left"/>
      <w:pPr>
        <w:ind w:left="4271" w:hanging="344"/>
      </w:pPr>
    </w:lvl>
    <w:lvl w:ilvl="5">
      <w:numFmt w:val="bullet"/>
      <w:lvlText w:val="•"/>
      <w:lvlJc w:val="left"/>
      <w:pPr>
        <w:ind w:left="5299" w:hanging="344"/>
      </w:pPr>
    </w:lvl>
    <w:lvl w:ilvl="6">
      <w:numFmt w:val="bullet"/>
      <w:lvlText w:val="•"/>
      <w:lvlJc w:val="left"/>
      <w:pPr>
        <w:ind w:left="6327" w:hanging="344"/>
      </w:pPr>
    </w:lvl>
    <w:lvl w:ilvl="7">
      <w:numFmt w:val="bullet"/>
      <w:lvlText w:val="•"/>
      <w:lvlJc w:val="left"/>
      <w:pPr>
        <w:ind w:left="7355" w:hanging="344"/>
      </w:pPr>
    </w:lvl>
    <w:lvl w:ilvl="8">
      <w:numFmt w:val="bullet"/>
      <w:lvlText w:val="•"/>
      <w:lvlJc w:val="left"/>
      <w:pPr>
        <w:ind w:left="8383" w:hanging="344"/>
      </w:pPr>
    </w:lvl>
  </w:abstractNum>
  <w:abstractNum w:abstractNumId="74" w15:restartNumberingAfterBreak="0">
    <w:nsid w:val="00000454"/>
    <w:multiLevelType w:val="multilevel"/>
    <w:tmpl w:val="000008D7"/>
    <w:lvl w:ilvl="0">
      <w:start w:val="2"/>
      <w:numFmt w:val="decimal"/>
      <w:lvlText w:val="(%1)"/>
      <w:lvlJc w:val="left"/>
      <w:pPr>
        <w:ind w:left="160" w:hanging="341"/>
      </w:pPr>
      <w:rPr>
        <w:rFonts w:ascii="Times New Roman" w:hAnsi="Times New Roman" w:cs="Times New Roman"/>
        <w:b/>
        <w:bCs/>
        <w:spacing w:val="-4"/>
        <w:w w:val="99"/>
        <w:sz w:val="24"/>
        <w:szCs w:val="24"/>
      </w:rPr>
    </w:lvl>
    <w:lvl w:ilvl="1">
      <w:numFmt w:val="bullet"/>
      <w:lvlText w:val="•"/>
      <w:lvlJc w:val="left"/>
      <w:pPr>
        <w:ind w:left="1187" w:hanging="341"/>
      </w:pPr>
    </w:lvl>
    <w:lvl w:ilvl="2">
      <w:numFmt w:val="bullet"/>
      <w:lvlText w:val="•"/>
      <w:lvlJc w:val="left"/>
      <w:pPr>
        <w:ind w:left="2215" w:hanging="341"/>
      </w:pPr>
    </w:lvl>
    <w:lvl w:ilvl="3">
      <w:numFmt w:val="bullet"/>
      <w:lvlText w:val="•"/>
      <w:lvlJc w:val="left"/>
      <w:pPr>
        <w:ind w:left="3243" w:hanging="341"/>
      </w:pPr>
    </w:lvl>
    <w:lvl w:ilvl="4">
      <w:numFmt w:val="bullet"/>
      <w:lvlText w:val="•"/>
      <w:lvlJc w:val="left"/>
      <w:pPr>
        <w:ind w:left="4271" w:hanging="341"/>
      </w:pPr>
    </w:lvl>
    <w:lvl w:ilvl="5">
      <w:numFmt w:val="bullet"/>
      <w:lvlText w:val="•"/>
      <w:lvlJc w:val="left"/>
      <w:pPr>
        <w:ind w:left="5299" w:hanging="341"/>
      </w:pPr>
    </w:lvl>
    <w:lvl w:ilvl="6">
      <w:numFmt w:val="bullet"/>
      <w:lvlText w:val="•"/>
      <w:lvlJc w:val="left"/>
      <w:pPr>
        <w:ind w:left="6327" w:hanging="341"/>
      </w:pPr>
    </w:lvl>
    <w:lvl w:ilvl="7">
      <w:numFmt w:val="bullet"/>
      <w:lvlText w:val="•"/>
      <w:lvlJc w:val="left"/>
      <w:pPr>
        <w:ind w:left="7355" w:hanging="341"/>
      </w:pPr>
    </w:lvl>
    <w:lvl w:ilvl="8">
      <w:numFmt w:val="bullet"/>
      <w:lvlText w:val="•"/>
      <w:lvlJc w:val="left"/>
      <w:pPr>
        <w:ind w:left="8383" w:hanging="341"/>
      </w:pPr>
    </w:lvl>
  </w:abstractNum>
  <w:abstractNum w:abstractNumId="75" w15:restartNumberingAfterBreak="0">
    <w:nsid w:val="00000455"/>
    <w:multiLevelType w:val="multilevel"/>
    <w:tmpl w:val="000008D8"/>
    <w:lvl w:ilvl="0">
      <w:start w:val="5"/>
      <w:numFmt w:val="decimal"/>
      <w:lvlText w:val="(%1)"/>
      <w:lvlJc w:val="left"/>
      <w:pPr>
        <w:ind w:left="100" w:hanging="339"/>
      </w:pPr>
      <w:rPr>
        <w:rFonts w:ascii="Times New Roman" w:hAnsi="Times New Roman" w:cs="Times New Roman"/>
        <w:b/>
        <w:bCs/>
        <w:w w:val="99"/>
        <w:sz w:val="24"/>
        <w:szCs w:val="24"/>
      </w:rPr>
    </w:lvl>
    <w:lvl w:ilvl="1">
      <w:numFmt w:val="bullet"/>
      <w:lvlText w:val="•"/>
      <w:lvlJc w:val="left"/>
      <w:pPr>
        <w:ind w:left="1133" w:hanging="339"/>
      </w:pPr>
    </w:lvl>
    <w:lvl w:ilvl="2">
      <w:numFmt w:val="bullet"/>
      <w:lvlText w:val="•"/>
      <w:lvlJc w:val="left"/>
      <w:pPr>
        <w:ind w:left="2167" w:hanging="339"/>
      </w:pPr>
    </w:lvl>
    <w:lvl w:ilvl="3">
      <w:numFmt w:val="bullet"/>
      <w:lvlText w:val="•"/>
      <w:lvlJc w:val="left"/>
      <w:pPr>
        <w:ind w:left="3201" w:hanging="339"/>
      </w:pPr>
    </w:lvl>
    <w:lvl w:ilvl="4">
      <w:numFmt w:val="bullet"/>
      <w:lvlText w:val="•"/>
      <w:lvlJc w:val="left"/>
      <w:pPr>
        <w:ind w:left="4235" w:hanging="339"/>
      </w:pPr>
    </w:lvl>
    <w:lvl w:ilvl="5">
      <w:numFmt w:val="bullet"/>
      <w:lvlText w:val="•"/>
      <w:lvlJc w:val="left"/>
      <w:pPr>
        <w:ind w:left="5269" w:hanging="339"/>
      </w:pPr>
    </w:lvl>
    <w:lvl w:ilvl="6">
      <w:numFmt w:val="bullet"/>
      <w:lvlText w:val="•"/>
      <w:lvlJc w:val="left"/>
      <w:pPr>
        <w:ind w:left="6303" w:hanging="339"/>
      </w:pPr>
    </w:lvl>
    <w:lvl w:ilvl="7">
      <w:numFmt w:val="bullet"/>
      <w:lvlText w:val="•"/>
      <w:lvlJc w:val="left"/>
      <w:pPr>
        <w:ind w:left="7337" w:hanging="339"/>
      </w:pPr>
    </w:lvl>
    <w:lvl w:ilvl="8">
      <w:numFmt w:val="bullet"/>
      <w:lvlText w:val="•"/>
      <w:lvlJc w:val="left"/>
      <w:pPr>
        <w:ind w:left="8371" w:hanging="339"/>
      </w:pPr>
    </w:lvl>
  </w:abstractNum>
  <w:abstractNum w:abstractNumId="76" w15:restartNumberingAfterBreak="0">
    <w:nsid w:val="00000456"/>
    <w:multiLevelType w:val="multilevel"/>
    <w:tmpl w:val="000008D9"/>
    <w:lvl w:ilvl="0">
      <w:start w:val="2"/>
      <w:numFmt w:val="decimal"/>
      <w:lvlText w:val="(%1)"/>
      <w:lvlJc w:val="left"/>
      <w:pPr>
        <w:ind w:left="160" w:hanging="339"/>
      </w:pPr>
      <w:rPr>
        <w:rFonts w:ascii="Times New Roman" w:hAnsi="Times New Roman" w:cs="Times New Roman"/>
        <w:b/>
        <w:bCs/>
        <w:w w:val="99"/>
        <w:sz w:val="24"/>
        <w:szCs w:val="24"/>
      </w:rPr>
    </w:lvl>
    <w:lvl w:ilvl="1">
      <w:numFmt w:val="bullet"/>
      <w:lvlText w:val="•"/>
      <w:lvlJc w:val="left"/>
      <w:pPr>
        <w:ind w:left="1187" w:hanging="339"/>
      </w:pPr>
    </w:lvl>
    <w:lvl w:ilvl="2">
      <w:numFmt w:val="bullet"/>
      <w:lvlText w:val="•"/>
      <w:lvlJc w:val="left"/>
      <w:pPr>
        <w:ind w:left="2215" w:hanging="339"/>
      </w:pPr>
    </w:lvl>
    <w:lvl w:ilvl="3">
      <w:numFmt w:val="bullet"/>
      <w:lvlText w:val="•"/>
      <w:lvlJc w:val="left"/>
      <w:pPr>
        <w:ind w:left="3243" w:hanging="339"/>
      </w:pPr>
    </w:lvl>
    <w:lvl w:ilvl="4">
      <w:numFmt w:val="bullet"/>
      <w:lvlText w:val="•"/>
      <w:lvlJc w:val="left"/>
      <w:pPr>
        <w:ind w:left="4271" w:hanging="339"/>
      </w:pPr>
    </w:lvl>
    <w:lvl w:ilvl="5">
      <w:numFmt w:val="bullet"/>
      <w:lvlText w:val="•"/>
      <w:lvlJc w:val="left"/>
      <w:pPr>
        <w:ind w:left="5299" w:hanging="339"/>
      </w:pPr>
    </w:lvl>
    <w:lvl w:ilvl="6">
      <w:numFmt w:val="bullet"/>
      <w:lvlText w:val="•"/>
      <w:lvlJc w:val="left"/>
      <w:pPr>
        <w:ind w:left="6327" w:hanging="339"/>
      </w:pPr>
    </w:lvl>
    <w:lvl w:ilvl="7">
      <w:numFmt w:val="bullet"/>
      <w:lvlText w:val="•"/>
      <w:lvlJc w:val="left"/>
      <w:pPr>
        <w:ind w:left="7355" w:hanging="339"/>
      </w:pPr>
    </w:lvl>
    <w:lvl w:ilvl="8">
      <w:numFmt w:val="bullet"/>
      <w:lvlText w:val="•"/>
      <w:lvlJc w:val="left"/>
      <w:pPr>
        <w:ind w:left="8383" w:hanging="339"/>
      </w:pPr>
    </w:lvl>
  </w:abstractNum>
  <w:abstractNum w:abstractNumId="77" w15:restartNumberingAfterBreak="0">
    <w:nsid w:val="00000457"/>
    <w:multiLevelType w:val="multilevel"/>
    <w:tmpl w:val="000008DA"/>
    <w:lvl w:ilvl="0">
      <w:start w:val="2"/>
      <w:numFmt w:val="decimal"/>
      <w:lvlText w:val="(%1)"/>
      <w:lvlJc w:val="left"/>
      <w:pPr>
        <w:ind w:left="160" w:hanging="389"/>
      </w:pPr>
      <w:rPr>
        <w:rFonts w:ascii="Times New Roman" w:hAnsi="Times New Roman" w:cs="Times New Roman"/>
        <w:b/>
        <w:bCs/>
        <w:spacing w:val="-12"/>
        <w:w w:val="99"/>
        <w:sz w:val="24"/>
        <w:szCs w:val="24"/>
      </w:rPr>
    </w:lvl>
    <w:lvl w:ilvl="1">
      <w:numFmt w:val="bullet"/>
      <w:lvlText w:val="•"/>
      <w:lvlJc w:val="left"/>
      <w:pPr>
        <w:ind w:left="1187" w:hanging="389"/>
      </w:pPr>
    </w:lvl>
    <w:lvl w:ilvl="2">
      <w:numFmt w:val="bullet"/>
      <w:lvlText w:val="•"/>
      <w:lvlJc w:val="left"/>
      <w:pPr>
        <w:ind w:left="2215" w:hanging="389"/>
      </w:pPr>
    </w:lvl>
    <w:lvl w:ilvl="3">
      <w:numFmt w:val="bullet"/>
      <w:lvlText w:val="•"/>
      <w:lvlJc w:val="left"/>
      <w:pPr>
        <w:ind w:left="3243" w:hanging="389"/>
      </w:pPr>
    </w:lvl>
    <w:lvl w:ilvl="4">
      <w:numFmt w:val="bullet"/>
      <w:lvlText w:val="•"/>
      <w:lvlJc w:val="left"/>
      <w:pPr>
        <w:ind w:left="4271" w:hanging="389"/>
      </w:pPr>
    </w:lvl>
    <w:lvl w:ilvl="5">
      <w:numFmt w:val="bullet"/>
      <w:lvlText w:val="•"/>
      <w:lvlJc w:val="left"/>
      <w:pPr>
        <w:ind w:left="5299" w:hanging="389"/>
      </w:pPr>
    </w:lvl>
    <w:lvl w:ilvl="6">
      <w:numFmt w:val="bullet"/>
      <w:lvlText w:val="•"/>
      <w:lvlJc w:val="left"/>
      <w:pPr>
        <w:ind w:left="6327" w:hanging="389"/>
      </w:pPr>
    </w:lvl>
    <w:lvl w:ilvl="7">
      <w:numFmt w:val="bullet"/>
      <w:lvlText w:val="•"/>
      <w:lvlJc w:val="left"/>
      <w:pPr>
        <w:ind w:left="7355" w:hanging="389"/>
      </w:pPr>
    </w:lvl>
    <w:lvl w:ilvl="8">
      <w:numFmt w:val="bullet"/>
      <w:lvlText w:val="•"/>
      <w:lvlJc w:val="left"/>
      <w:pPr>
        <w:ind w:left="8383" w:hanging="389"/>
      </w:pPr>
    </w:lvl>
  </w:abstractNum>
  <w:abstractNum w:abstractNumId="78" w15:restartNumberingAfterBreak="0">
    <w:nsid w:val="00000458"/>
    <w:multiLevelType w:val="multilevel"/>
    <w:tmpl w:val="000008DB"/>
    <w:lvl w:ilvl="0">
      <w:start w:val="2"/>
      <w:numFmt w:val="decimal"/>
      <w:lvlText w:val="(%1)"/>
      <w:lvlJc w:val="left"/>
      <w:pPr>
        <w:ind w:left="100" w:hanging="347"/>
      </w:pPr>
      <w:rPr>
        <w:rFonts w:ascii="Times New Roman" w:hAnsi="Times New Roman" w:cs="Times New Roman"/>
        <w:b/>
        <w:bCs/>
        <w:w w:val="99"/>
        <w:sz w:val="24"/>
        <w:szCs w:val="24"/>
      </w:rPr>
    </w:lvl>
    <w:lvl w:ilvl="1">
      <w:numFmt w:val="bullet"/>
      <w:lvlText w:val="•"/>
      <w:lvlJc w:val="left"/>
      <w:pPr>
        <w:ind w:left="1115" w:hanging="347"/>
      </w:pPr>
    </w:lvl>
    <w:lvl w:ilvl="2">
      <w:numFmt w:val="bullet"/>
      <w:lvlText w:val="•"/>
      <w:lvlJc w:val="left"/>
      <w:pPr>
        <w:ind w:left="2131" w:hanging="347"/>
      </w:pPr>
    </w:lvl>
    <w:lvl w:ilvl="3">
      <w:numFmt w:val="bullet"/>
      <w:lvlText w:val="•"/>
      <w:lvlJc w:val="left"/>
      <w:pPr>
        <w:ind w:left="3147" w:hanging="347"/>
      </w:pPr>
    </w:lvl>
    <w:lvl w:ilvl="4">
      <w:numFmt w:val="bullet"/>
      <w:lvlText w:val="•"/>
      <w:lvlJc w:val="left"/>
      <w:pPr>
        <w:ind w:left="4163" w:hanging="347"/>
      </w:pPr>
    </w:lvl>
    <w:lvl w:ilvl="5">
      <w:numFmt w:val="bullet"/>
      <w:lvlText w:val="•"/>
      <w:lvlJc w:val="left"/>
      <w:pPr>
        <w:ind w:left="5179" w:hanging="347"/>
      </w:pPr>
    </w:lvl>
    <w:lvl w:ilvl="6">
      <w:numFmt w:val="bullet"/>
      <w:lvlText w:val="•"/>
      <w:lvlJc w:val="left"/>
      <w:pPr>
        <w:ind w:left="6195" w:hanging="347"/>
      </w:pPr>
    </w:lvl>
    <w:lvl w:ilvl="7">
      <w:numFmt w:val="bullet"/>
      <w:lvlText w:val="•"/>
      <w:lvlJc w:val="left"/>
      <w:pPr>
        <w:ind w:left="7211" w:hanging="347"/>
      </w:pPr>
    </w:lvl>
    <w:lvl w:ilvl="8">
      <w:numFmt w:val="bullet"/>
      <w:lvlText w:val="•"/>
      <w:lvlJc w:val="left"/>
      <w:pPr>
        <w:ind w:left="8227" w:hanging="347"/>
      </w:pPr>
    </w:lvl>
  </w:abstractNum>
  <w:abstractNum w:abstractNumId="79" w15:restartNumberingAfterBreak="0">
    <w:nsid w:val="00000459"/>
    <w:multiLevelType w:val="multilevel"/>
    <w:tmpl w:val="000008DC"/>
    <w:lvl w:ilvl="0">
      <w:start w:val="1"/>
      <w:numFmt w:val="lowerLetter"/>
      <w:lvlText w:val="%1)"/>
      <w:lvlJc w:val="left"/>
      <w:pPr>
        <w:ind w:left="520" w:hanging="363"/>
      </w:pPr>
      <w:rPr>
        <w:rFonts w:ascii="Times New Roman" w:hAnsi="Times New Roman" w:cs="Times New Roman"/>
        <w:b w:val="0"/>
        <w:bCs w:val="0"/>
        <w:spacing w:val="-4"/>
        <w:w w:val="99"/>
        <w:sz w:val="24"/>
        <w:szCs w:val="24"/>
      </w:rPr>
    </w:lvl>
    <w:lvl w:ilvl="1">
      <w:numFmt w:val="bullet"/>
      <w:lvlText w:val="•"/>
      <w:lvlJc w:val="left"/>
      <w:pPr>
        <w:ind w:left="1493" w:hanging="363"/>
      </w:pPr>
    </w:lvl>
    <w:lvl w:ilvl="2">
      <w:numFmt w:val="bullet"/>
      <w:lvlText w:val="•"/>
      <w:lvlJc w:val="left"/>
      <w:pPr>
        <w:ind w:left="2467" w:hanging="363"/>
      </w:pPr>
    </w:lvl>
    <w:lvl w:ilvl="3">
      <w:numFmt w:val="bullet"/>
      <w:lvlText w:val="•"/>
      <w:lvlJc w:val="left"/>
      <w:pPr>
        <w:ind w:left="3441" w:hanging="363"/>
      </w:pPr>
    </w:lvl>
    <w:lvl w:ilvl="4">
      <w:numFmt w:val="bullet"/>
      <w:lvlText w:val="•"/>
      <w:lvlJc w:val="left"/>
      <w:pPr>
        <w:ind w:left="4415" w:hanging="363"/>
      </w:pPr>
    </w:lvl>
    <w:lvl w:ilvl="5">
      <w:numFmt w:val="bullet"/>
      <w:lvlText w:val="•"/>
      <w:lvlJc w:val="left"/>
      <w:pPr>
        <w:ind w:left="5389" w:hanging="363"/>
      </w:pPr>
    </w:lvl>
    <w:lvl w:ilvl="6">
      <w:numFmt w:val="bullet"/>
      <w:lvlText w:val="•"/>
      <w:lvlJc w:val="left"/>
      <w:pPr>
        <w:ind w:left="6363" w:hanging="363"/>
      </w:pPr>
    </w:lvl>
    <w:lvl w:ilvl="7">
      <w:numFmt w:val="bullet"/>
      <w:lvlText w:val="•"/>
      <w:lvlJc w:val="left"/>
      <w:pPr>
        <w:ind w:left="7337" w:hanging="363"/>
      </w:pPr>
    </w:lvl>
    <w:lvl w:ilvl="8">
      <w:numFmt w:val="bullet"/>
      <w:lvlText w:val="•"/>
      <w:lvlJc w:val="left"/>
      <w:pPr>
        <w:ind w:left="8311" w:hanging="363"/>
      </w:pPr>
    </w:lvl>
  </w:abstractNum>
  <w:abstractNum w:abstractNumId="80" w15:restartNumberingAfterBreak="0">
    <w:nsid w:val="0000045A"/>
    <w:multiLevelType w:val="multilevel"/>
    <w:tmpl w:val="000008DD"/>
    <w:lvl w:ilvl="0">
      <w:start w:val="1"/>
      <w:numFmt w:val="lowerLetter"/>
      <w:lvlText w:val="%1)"/>
      <w:lvlJc w:val="left"/>
      <w:pPr>
        <w:ind w:left="460" w:hanging="361"/>
      </w:pPr>
      <w:rPr>
        <w:rFonts w:ascii="Times New Roman" w:hAnsi="Times New Roman" w:cs="Times New Roman"/>
        <w:b w:val="0"/>
        <w:bCs w:val="0"/>
        <w:spacing w:val="-6"/>
        <w:w w:val="99"/>
        <w:sz w:val="24"/>
        <w:szCs w:val="24"/>
      </w:rPr>
    </w:lvl>
    <w:lvl w:ilvl="1">
      <w:numFmt w:val="bullet"/>
      <w:lvlText w:val="•"/>
      <w:lvlJc w:val="left"/>
      <w:pPr>
        <w:ind w:left="1443" w:hanging="361"/>
      </w:pPr>
    </w:lvl>
    <w:lvl w:ilvl="2">
      <w:numFmt w:val="bullet"/>
      <w:lvlText w:val="•"/>
      <w:lvlJc w:val="left"/>
      <w:pPr>
        <w:ind w:left="2427" w:hanging="361"/>
      </w:pPr>
    </w:lvl>
    <w:lvl w:ilvl="3">
      <w:numFmt w:val="bullet"/>
      <w:lvlText w:val="•"/>
      <w:lvlJc w:val="left"/>
      <w:pPr>
        <w:ind w:left="3411" w:hanging="361"/>
      </w:pPr>
    </w:lvl>
    <w:lvl w:ilvl="4">
      <w:numFmt w:val="bullet"/>
      <w:lvlText w:val="•"/>
      <w:lvlJc w:val="left"/>
      <w:pPr>
        <w:ind w:left="4395" w:hanging="361"/>
      </w:pPr>
    </w:lvl>
    <w:lvl w:ilvl="5">
      <w:numFmt w:val="bullet"/>
      <w:lvlText w:val="•"/>
      <w:lvlJc w:val="left"/>
      <w:pPr>
        <w:ind w:left="5379" w:hanging="361"/>
      </w:pPr>
    </w:lvl>
    <w:lvl w:ilvl="6">
      <w:numFmt w:val="bullet"/>
      <w:lvlText w:val="•"/>
      <w:lvlJc w:val="left"/>
      <w:pPr>
        <w:ind w:left="6363" w:hanging="361"/>
      </w:pPr>
    </w:lvl>
    <w:lvl w:ilvl="7">
      <w:numFmt w:val="bullet"/>
      <w:lvlText w:val="•"/>
      <w:lvlJc w:val="left"/>
      <w:pPr>
        <w:ind w:left="7347" w:hanging="361"/>
      </w:pPr>
    </w:lvl>
    <w:lvl w:ilvl="8">
      <w:numFmt w:val="bullet"/>
      <w:lvlText w:val="•"/>
      <w:lvlJc w:val="left"/>
      <w:pPr>
        <w:ind w:left="8331" w:hanging="361"/>
      </w:pPr>
    </w:lvl>
  </w:abstractNum>
  <w:abstractNum w:abstractNumId="81" w15:restartNumberingAfterBreak="0">
    <w:nsid w:val="0000045B"/>
    <w:multiLevelType w:val="multilevel"/>
    <w:tmpl w:val="000008DE"/>
    <w:lvl w:ilvl="0">
      <w:start w:val="16"/>
      <w:numFmt w:val="lowerLetter"/>
      <w:lvlText w:val="%1)"/>
      <w:lvlJc w:val="left"/>
      <w:pPr>
        <w:ind w:left="460" w:hanging="361"/>
      </w:pPr>
      <w:rPr>
        <w:rFonts w:ascii="Times New Roman" w:hAnsi="Times New Roman" w:cs="Times New Roman"/>
        <w:b w:val="0"/>
        <w:bCs w:val="0"/>
        <w:spacing w:val="-20"/>
        <w:w w:val="99"/>
        <w:sz w:val="24"/>
        <w:szCs w:val="24"/>
      </w:rPr>
    </w:lvl>
    <w:lvl w:ilvl="1">
      <w:numFmt w:val="bullet"/>
      <w:lvlText w:val="•"/>
      <w:lvlJc w:val="left"/>
      <w:pPr>
        <w:ind w:left="1443" w:hanging="361"/>
      </w:pPr>
    </w:lvl>
    <w:lvl w:ilvl="2">
      <w:numFmt w:val="bullet"/>
      <w:lvlText w:val="•"/>
      <w:lvlJc w:val="left"/>
      <w:pPr>
        <w:ind w:left="2427" w:hanging="361"/>
      </w:pPr>
    </w:lvl>
    <w:lvl w:ilvl="3">
      <w:numFmt w:val="bullet"/>
      <w:lvlText w:val="•"/>
      <w:lvlJc w:val="left"/>
      <w:pPr>
        <w:ind w:left="3411" w:hanging="361"/>
      </w:pPr>
    </w:lvl>
    <w:lvl w:ilvl="4">
      <w:numFmt w:val="bullet"/>
      <w:lvlText w:val="•"/>
      <w:lvlJc w:val="left"/>
      <w:pPr>
        <w:ind w:left="4395" w:hanging="361"/>
      </w:pPr>
    </w:lvl>
    <w:lvl w:ilvl="5">
      <w:numFmt w:val="bullet"/>
      <w:lvlText w:val="•"/>
      <w:lvlJc w:val="left"/>
      <w:pPr>
        <w:ind w:left="5379" w:hanging="361"/>
      </w:pPr>
    </w:lvl>
    <w:lvl w:ilvl="6">
      <w:numFmt w:val="bullet"/>
      <w:lvlText w:val="•"/>
      <w:lvlJc w:val="left"/>
      <w:pPr>
        <w:ind w:left="6363" w:hanging="361"/>
      </w:pPr>
    </w:lvl>
    <w:lvl w:ilvl="7">
      <w:numFmt w:val="bullet"/>
      <w:lvlText w:val="•"/>
      <w:lvlJc w:val="left"/>
      <w:pPr>
        <w:ind w:left="7347" w:hanging="361"/>
      </w:pPr>
    </w:lvl>
    <w:lvl w:ilvl="8">
      <w:numFmt w:val="bullet"/>
      <w:lvlText w:val="•"/>
      <w:lvlJc w:val="left"/>
      <w:pPr>
        <w:ind w:left="8331" w:hanging="361"/>
      </w:pPr>
    </w:lvl>
  </w:abstractNum>
  <w:abstractNum w:abstractNumId="82" w15:restartNumberingAfterBreak="0">
    <w:nsid w:val="0000045C"/>
    <w:multiLevelType w:val="multilevel"/>
    <w:tmpl w:val="000008DF"/>
    <w:lvl w:ilvl="0">
      <w:start w:val="1"/>
      <w:numFmt w:val="lowerLetter"/>
      <w:lvlText w:val="%1)"/>
      <w:lvlJc w:val="left"/>
      <w:pPr>
        <w:ind w:left="460" w:hanging="361"/>
      </w:pPr>
      <w:rPr>
        <w:rFonts w:ascii="Times New Roman" w:hAnsi="Times New Roman" w:cs="Times New Roman"/>
        <w:b w:val="0"/>
        <w:bCs w:val="0"/>
        <w:spacing w:val="-6"/>
        <w:w w:val="99"/>
        <w:sz w:val="24"/>
        <w:szCs w:val="24"/>
      </w:rPr>
    </w:lvl>
    <w:lvl w:ilvl="1">
      <w:numFmt w:val="bullet"/>
      <w:lvlText w:val="•"/>
      <w:lvlJc w:val="left"/>
      <w:pPr>
        <w:ind w:left="1441" w:hanging="361"/>
      </w:pPr>
    </w:lvl>
    <w:lvl w:ilvl="2">
      <w:numFmt w:val="bullet"/>
      <w:lvlText w:val="•"/>
      <w:lvlJc w:val="left"/>
      <w:pPr>
        <w:ind w:left="2423" w:hanging="361"/>
      </w:pPr>
    </w:lvl>
    <w:lvl w:ilvl="3">
      <w:numFmt w:val="bullet"/>
      <w:lvlText w:val="•"/>
      <w:lvlJc w:val="left"/>
      <w:pPr>
        <w:ind w:left="3405" w:hanging="361"/>
      </w:pPr>
    </w:lvl>
    <w:lvl w:ilvl="4">
      <w:numFmt w:val="bullet"/>
      <w:lvlText w:val="•"/>
      <w:lvlJc w:val="left"/>
      <w:pPr>
        <w:ind w:left="4387" w:hanging="361"/>
      </w:pPr>
    </w:lvl>
    <w:lvl w:ilvl="5">
      <w:numFmt w:val="bullet"/>
      <w:lvlText w:val="•"/>
      <w:lvlJc w:val="left"/>
      <w:pPr>
        <w:ind w:left="5369" w:hanging="361"/>
      </w:pPr>
    </w:lvl>
    <w:lvl w:ilvl="6">
      <w:numFmt w:val="bullet"/>
      <w:lvlText w:val="•"/>
      <w:lvlJc w:val="left"/>
      <w:pPr>
        <w:ind w:left="6351" w:hanging="361"/>
      </w:pPr>
    </w:lvl>
    <w:lvl w:ilvl="7">
      <w:numFmt w:val="bullet"/>
      <w:lvlText w:val="•"/>
      <w:lvlJc w:val="left"/>
      <w:pPr>
        <w:ind w:left="7333" w:hanging="361"/>
      </w:pPr>
    </w:lvl>
    <w:lvl w:ilvl="8">
      <w:numFmt w:val="bullet"/>
      <w:lvlText w:val="•"/>
      <w:lvlJc w:val="left"/>
      <w:pPr>
        <w:ind w:left="8315" w:hanging="361"/>
      </w:pPr>
    </w:lvl>
  </w:abstractNum>
  <w:abstractNum w:abstractNumId="83" w15:restartNumberingAfterBreak="0">
    <w:nsid w:val="0000045D"/>
    <w:multiLevelType w:val="multilevel"/>
    <w:tmpl w:val="000008E0"/>
    <w:lvl w:ilvl="0">
      <w:start w:val="2"/>
      <w:numFmt w:val="decimal"/>
      <w:lvlText w:val="(%1)"/>
      <w:lvlJc w:val="left"/>
      <w:pPr>
        <w:ind w:left="160" w:hanging="339"/>
      </w:pPr>
      <w:rPr>
        <w:rFonts w:ascii="Times New Roman" w:hAnsi="Times New Roman" w:cs="Times New Roman"/>
        <w:b/>
        <w:bCs/>
        <w:w w:val="99"/>
        <w:sz w:val="24"/>
        <w:szCs w:val="24"/>
      </w:rPr>
    </w:lvl>
    <w:lvl w:ilvl="1">
      <w:numFmt w:val="bullet"/>
      <w:lvlText w:val="•"/>
      <w:lvlJc w:val="left"/>
      <w:pPr>
        <w:ind w:left="1171" w:hanging="339"/>
      </w:pPr>
    </w:lvl>
    <w:lvl w:ilvl="2">
      <w:numFmt w:val="bullet"/>
      <w:lvlText w:val="•"/>
      <w:lvlJc w:val="left"/>
      <w:pPr>
        <w:ind w:left="2183" w:hanging="339"/>
      </w:pPr>
    </w:lvl>
    <w:lvl w:ilvl="3">
      <w:numFmt w:val="bullet"/>
      <w:lvlText w:val="•"/>
      <w:lvlJc w:val="left"/>
      <w:pPr>
        <w:ind w:left="3195" w:hanging="339"/>
      </w:pPr>
    </w:lvl>
    <w:lvl w:ilvl="4">
      <w:numFmt w:val="bullet"/>
      <w:lvlText w:val="•"/>
      <w:lvlJc w:val="left"/>
      <w:pPr>
        <w:ind w:left="4207" w:hanging="339"/>
      </w:pPr>
    </w:lvl>
    <w:lvl w:ilvl="5">
      <w:numFmt w:val="bullet"/>
      <w:lvlText w:val="•"/>
      <w:lvlJc w:val="left"/>
      <w:pPr>
        <w:ind w:left="5219" w:hanging="339"/>
      </w:pPr>
    </w:lvl>
    <w:lvl w:ilvl="6">
      <w:numFmt w:val="bullet"/>
      <w:lvlText w:val="•"/>
      <w:lvlJc w:val="left"/>
      <w:pPr>
        <w:ind w:left="6231" w:hanging="339"/>
      </w:pPr>
    </w:lvl>
    <w:lvl w:ilvl="7">
      <w:numFmt w:val="bullet"/>
      <w:lvlText w:val="•"/>
      <w:lvlJc w:val="left"/>
      <w:pPr>
        <w:ind w:left="7243" w:hanging="339"/>
      </w:pPr>
    </w:lvl>
    <w:lvl w:ilvl="8">
      <w:numFmt w:val="bullet"/>
      <w:lvlText w:val="•"/>
      <w:lvlJc w:val="left"/>
      <w:pPr>
        <w:ind w:left="8255" w:hanging="339"/>
      </w:pPr>
    </w:lvl>
  </w:abstractNum>
  <w:abstractNum w:abstractNumId="84" w15:restartNumberingAfterBreak="0">
    <w:nsid w:val="0000045E"/>
    <w:multiLevelType w:val="multilevel"/>
    <w:tmpl w:val="000008E1"/>
    <w:lvl w:ilvl="0">
      <w:start w:val="1"/>
      <w:numFmt w:val="lowerLetter"/>
      <w:lvlText w:val="%1)"/>
      <w:lvlJc w:val="left"/>
      <w:pPr>
        <w:ind w:left="460" w:hanging="361"/>
      </w:pPr>
      <w:rPr>
        <w:rFonts w:ascii="Times New Roman" w:hAnsi="Times New Roman" w:cs="Times New Roman"/>
        <w:b/>
        <w:bCs/>
        <w:spacing w:val="-20"/>
        <w:w w:val="99"/>
        <w:sz w:val="24"/>
        <w:szCs w:val="24"/>
      </w:rPr>
    </w:lvl>
    <w:lvl w:ilvl="1">
      <w:numFmt w:val="bullet"/>
      <w:lvlText w:val="•"/>
      <w:lvlJc w:val="left"/>
      <w:pPr>
        <w:ind w:left="1441" w:hanging="361"/>
      </w:pPr>
    </w:lvl>
    <w:lvl w:ilvl="2">
      <w:numFmt w:val="bullet"/>
      <w:lvlText w:val="•"/>
      <w:lvlJc w:val="left"/>
      <w:pPr>
        <w:ind w:left="2423" w:hanging="361"/>
      </w:pPr>
    </w:lvl>
    <w:lvl w:ilvl="3">
      <w:numFmt w:val="bullet"/>
      <w:lvlText w:val="•"/>
      <w:lvlJc w:val="left"/>
      <w:pPr>
        <w:ind w:left="3405" w:hanging="361"/>
      </w:pPr>
    </w:lvl>
    <w:lvl w:ilvl="4">
      <w:numFmt w:val="bullet"/>
      <w:lvlText w:val="•"/>
      <w:lvlJc w:val="left"/>
      <w:pPr>
        <w:ind w:left="4387" w:hanging="361"/>
      </w:pPr>
    </w:lvl>
    <w:lvl w:ilvl="5">
      <w:numFmt w:val="bullet"/>
      <w:lvlText w:val="•"/>
      <w:lvlJc w:val="left"/>
      <w:pPr>
        <w:ind w:left="5369" w:hanging="361"/>
      </w:pPr>
    </w:lvl>
    <w:lvl w:ilvl="6">
      <w:numFmt w:val="bullet"/>
      <w:lvlText w:val="•"/>
      <w:lvlJc w:val="left"/>
      <w:pPr>
        <w:ind w:left="6351" w:hanging="361"/>
      </w:pPr>
    </w:lvl>
    <w:lvl w:ilvl="7">
      <w:numFmt w:val="bullet"/>
      <w:lvlText w:val="•"/>
      <w:lvlJc w:val="left"/>
      <w:pPr>
        <w:ind w:left="7333" w:hanging="361"/>
      </w:pPr>
    </w:lvl>
    <w:lvl w:ilvl="8">
      <w:numFmt w:val="bullet"/>
      <w:lvlText w:val="•"/>
      <w:lvlJc w:val="left"/>
      <w:pPr>
        <w:ind w:left="8315" w:hanging="361"/>
      </w:pPr>
    </w:lvl>
  </w:abstractNum>
  <w:abstractNum w:abstractNumId="85" w15:restartNumberingAfterBreak="0">
    <w:nsid w:val="0000045F"/>
    <w:multiLevelType w:val="multilevel"/>
    <w:tmpl w:val="000008E2"/>
    <w:lvl w:ilvl="0">
      <w:start w:val="2"/>
      <w:numFmt w:val="decimal"/>
      <w:lvlText w:val="(%1)"/>
      <w:lvlJc w:val="left"/>
      <w:pPr>
        <w:ind w:left="100" w:hanging="339"/>
      </w:pPr>
      <w:rPr>
        <w:rFonts w:ascii="Times New Roman" w:hAnsi="Times New Roman" w:cs="Times New Roman"/>
        <w:b/>
        <w:bCs/>
        <w:w w:val="99"/>
        <w:sz w:val="24"/>
        <w:szCs w:val="24"/>
      </w:rPr>
    </w:lvl>
    <w:lvl w:ilvl="1">
      <w:numFmt w:val="bullet"/>
      <w:lvlText w:val="•"/>
      <w:lvlJc w:val="left"/>
      <w:pPr>
        <w:ind w:left="1117" w:hanging="339"/>
      </w:pPr>
    </w:lvl>
    <w:lvl w:ilvl="2">
      <w:numFmt w:val="bullet"/>
      <w:lvlText w:val="•"/>
      <w:lvlJc w:val="left"/>
      <w:pPr>
        <w:ind w:left="2135" w:hanging="339"/>
      </w:pPr>
    </w:lvl>
    <w:lvl w:ilvl="3">
      <w:numFmt w:val="bullet"/>
      <w:lvlText w:val="•"/>
      <w:lvlJc w:val="left"/>
      <w:pPr>
        <w:ind w:left="3153" w:hanging="339"/>
      </w:pPr>
    </w:lvl>
    <w:lvl w:ilvl="4">
      <w:numFmt w:val="bullet"/>
      <w:lvlText w:val="•"/>
      <w:lvlJc w:val="left"/>
      <w:pPr>
        <w:ind w:left="4171" w:hanging="339"/>
      </w:pPr>
    </w:lvl>
    <w:lvl w:ilvl="5">
      <w:numFmt w:val="bullet"/>
      <w:lvlText w:val="•"/>
      <w:lvlJc w:val="left"/>
      <w:pPr>
        <w:ind w:left="5189" w:hanging="339"/>
      </w:pPr>
    </w:lvl>
    <w:lvl w:ilvl="6">
      <w:numFmt w:val="bullet"/>
      <w:lvlText w:val="•"/>
      <w:lvlJc w:val="left"/>
      <w:pPr>
        <w:ind w:left="6207" w:hanging="339"/>
      </w:pPr>
    </w:lvl>
    <w:lvl w:ilvl="7">
      <w:numFmt w:val="bullet"/>
      <w:lvlText w:val="•"/>
      <w:lvlJc w:val="left"/>
      <w:pPr>
        <w:ind w:left="7225" w:hanging="339"/>
      </w:pPr>
    </w:lvl>
    <w:lvl w:ilvl="8">
      <w:numFmt w:val="bullet"/>
      <w:lvlText w:val="•"/>
      <w:lvlJc w:val="left"/>
      <w:pPr>
        <w:ind w:left="8243" w:hanging="339"/>
      </w:pPr>
    </w:lvl>
  </w:abstractNum>
  <w:abstractNum w:abstractNumId="86" w15:restartNumberingAfterBreak="0">
    <w:nsid w:val="00000460"/>
    <w:multiLevelType w:val="multilevel"/>
    <w:tmpl w:val="000008E3"/>
    <w:lvl w:ilvl="0">
      <w:start w:val="1"/>
      <w:numFmt w:val="lowerLetter"/>
      <w:lvlText w:val="%1)"/>
      <w:lvlJc w:val="left"/>
      <w:pPr>
        <w:ind w:left="520" w:hanging="363"/>
      </w:pPr>
      <w:rPr>
        <w:rFonts w:ascii="Times New Roman" w:hAnsi="Times New Roman" w:cs="Times New Roman"/>
        <w:b w:val="0"/>
        <w:bCs w:val="0"/>
        <w:spacing w:val="-4"/>
        <w:w w:val="99"/>
        <w:sz w:val="24"/>
        <w:szCs w:val="24"/>
      </w:rPr>
    </w:lvl>
    <w:lvl w:ilvl="1">
      <w:numFmt w:val="bullet"/>
      <w:lvlText w:val="•"/>
      <w:lvlJc w:val="left"/>
      <w:pPr>
        <w:ind w:left="1495" w:hanging="363"/>
      </w:pPr>
    </w:lvl>
    <w:lvl w:ilvl="2">
      <w:numFmt w:val="bullet"/>
      <w:lvlText w:val="•"/>
      <w:lvlJc w:val="left"/>
      <w:pPr>
        <w:ind w:left="2471" w:hanging="363"/>
      </w:pPr>
    </w:lvl>
    <w:lvl w:ilvl="3">
      <w:numFmt w:val="bullet"/>
      <w:lvlText w:val="•"/>
      <w:lvlJc w:val="left"/>
      <w:pPr>
        <w:ind w:left="3447" w:hanging="363"/>
      </w:pPr>
    </w:lvl>
    <w:lvl w:ilvl="4">
      <w:numFmt w:val="bullet"/>
      <w:lvlText w:val="•"/>
      <w:lvlJc w:val="left"/>
      <w:pPr>
        <w:ind w:left="4423" w:hanging="363"/>
      </w:pPr>
    </w:lvl>
    <w:lvl w:ilvl="5">
      <w:numFmt w:val="bullet"/>
      <w:lvlText w:val="•"/>
      <w:lvlJc w:val="left"/>
      <w:pPr>
        <w:ind w:left="5399" w:hanging="363"/>
      </w:pPr>
    </w:lvl>
    <w:lvl w:ilvl="6">
      <w:numFmt w:val="bullet"/>
      <w:lvlText w:val="•"/>
      <w:lvlJc w:val="left"/>
      <w:pPr>
        <w:ind w:left="6375" w:hanging="363"/>
      </w:pPr>
    </w:lvl>
    <w:lvl w:ilvl="7">
      <w:numFmt w:val="bullet"/>
      <w:lvlText w:val="•"/>
      <w:lvlJc w:val="left"/>
      <w:pPr>
        <w:ind w:left="7351" w:hanging="363"/>
      </w:pPr>
    </w:lvl>
    <w:lvl w:ilvl="8">
      <w:numFmt w:val="bullet"/>
      <w:lvlText w:val="•"/>
      <w:lvlJc w:val="left"/>
      <w:pPr>
        <w:ind w:left="8327" w:hanging="363"/>
      </w:pPr>
    </w:lvl>
  </w:abstractNum>
  <w:abstractNum w:abstractNumId="87" w15:restartNumberingAfterBreak="0">
    <w:nsid w:val="00000461"/>
    <w:multiLevelType w:val="multilevel"/>
    <w:tmpl w:val="000008E4"/>
    <w:lvl w:ilvl="0">
      <w:start w:val="2"/>
      <w:numFmt w:val="decimal"/>
      <w:lvlText w:val="(%1)"/>
      <w:lvlJc w:val="left"/>
      <w:pPr>
        <w:ind w:left="100" w:hanging="339"/>
      </w:pPr>
      <w:rPr>
        <w:rFonts w:ascii="Times New Roman" w:hAnsi="Times New Roman" w:cs="Times New Roman"/>
        <w:b/>
        <w:bCs/>
        <w:w w:val="99"/>
        <w:sz w:val="24"/>
        <w:szCs w:val="24"/>
      </w:rPr>
    </w:lvl>
    <w:lvl w:ilvl="1">
      <w:numFmt w:val="bullet"/>
      <w:lvlText w:val="•"/>
      <w:lvlJc w:val="left"/>
      <w:pPr>
        <w:ind w:left="1117" w:hanging="339"/>
      </w:pPr>
    </w:lvl>
    <w:lvl w:ilvl="2">
      <w:numFmt w:val="bullet"/>
      <w:lvlText w:val="•"/>
      <w:lvlJc w:val="left"/>
      <w:pPr>
        <w:ind w:left="2135" w:hanging="339"/>
      </w:pPr>
    </w:lvl>
    <w:lvl w:ilvl="3">
      <w:numFmt w:val="bullet"/>
      <w:lvlText w:val="•"/>
      <w:lvlJc w:val="left"/>
      <w:pPr>
        <w:ind w:left="3153" w:hanging="339"/>
      </w:pPr>
    </w:lvl>
    <w:lvl w:ilvl="4">
      <w:numFmt w:val="bullet"/>
      <w:lvlText w:val="•"/>
      <w:lvlJc w:val="left"/>
      <w:pPr>
        <w:ind w:left="4171" w:hanging="339"/>
      </w:pPr>
    </w:lvl>
    <w:lvl w:ilvl="5">
      <w:numFmt w:val="bullet"/>
      <w:lvlText w:val="•"/>
      <w:lvlJc w:val="left"/>
      <w:pPr>
        <w:ind w:left="5189" w:hanging="339"/>
      </w:pPr>
    </w:lvl>
    <w:lvl w:ilvl="6">
      <w:numFmt w:val="bullet"/>
      <w:lvlText w:val="•"/>
      <w:lvlJc w:val="left"/>
      <w:pPr>
        <w:ind w:left="6207" w:hanging="339"/>
      </w:pPr>
    </w:lvl>
    <w:lvl w:ilvl="7">
      <w:numFmt w:val="bullet"/>
      <w:lvlText w:val="•"/>
      <w:lvlJc w:val="left"/>
      <w:pPr>
        <w:ind w:left="7225" w:hanging="339"/>
      </w:pPr>
    </w:lvl>
    <w:lvl w:ilvl="8">
      <w:numFmt w:val="bullet"/>
      <w:lvlText w:val="•"/>
      <w:lvlJc w:val="left"/>
      <w:pPr>
        <w:ind w:left="8243" w:hanging="339"/>
      </w:pPr>
    </w:lvl>
  </w:abstractNum>
  <w:abstractNum w:abstractNumId="88" w15:restartNumberingAfterBreak="0">
    <w:nsid w:val="00000462"/>
    <w:multiLevelType w:val="multilevel"/>
    <w:tmpl w:val="000008E5"/>
    <w:lvl w:ilvl="0">
      <w:start w:val="2"/>
      <w:numFmt w:val="decimal"/>
      <w:lvlText w:val="(%1)"/>
      <w:lvlJc w:val="left"/>
      <w:pPr>
        <w:ind w:left="100" w:hanging="392"/>
      </w:pPr>
      <w:rPr>
        <w:rFonts w:ascii="Times New Roman" w:hAnsi="Times New Roman" w:cs="Times New Roman"/>
        <w:b/>
        <w:bCs/>
        <w:spacing w:val="-9"/>
        <w:w w:val="99"/>
        <w:sz w:val="24"/>
        <w:szCs w:val="24"/>
      </w:rPr>
    </w:lvl>
    <w:lvl w:ilvl="1">
      <w:numFmt w:val="bullet"/>
      <w:lvlText w:val="•"/>
      <w:lvlJc w:val="left"/>
      <w:pPr>
        <w:ind w:left="1115" w:hanging="392"/>
      </w:pPr>
    </w:lvl>
    <w:lvl w:ilvl="2">
      <w:numFmt w:val="bullet"/>
      <w:lvlText w:val="•"/>
      <w:lvlJc w:val="left"/>
      <w:pPr>
        <w:ind w:left="2131" w:hanging="392"/>
      </w:pPr>
    </w:lvl>
    <w:lvl w:ilvl="3">
      <w:numFmt w:val="bullet"/>
      <w:lvlText w:val="•"/>
      <w:lvlJc w:val="left"/>
      <w:pPr>
        <w:ind w:left="3147" w:hanging="392"/>
      </w:pPr>
    </w:lvl>
    <w:lvl w:ilvl="4">
      <w:numFmt w:val="bullet"/>
      <w:lvlText w:val="•"/>
      <w:lvlJc w:val="left"/>
      <w:pPr>
        <w:ind w:left="4163" w:hanging="392"/>
      </w:pPr>
    </w:lvl>
    <w:lvl w:ilvl="5">
      <w:numFmt w:val="bullet"/>
      <w:lvlText w:val="•"/>
      <w:lvlJc w:val="left"/>
      <w:pPr>
        <w:ind w:left="5179" w:hanging="392"/>
      </w:pPr>
    </w:lvl>
    <w:lvl w:ilvl="6">
      <w:numFmt w:val="bullet"/>
      <w:lvlText w:val="•"/>
      <w:lvlJc w:val="left"/>
      <w:pPr>
        <w:ind w:left="6195" w:hanging="392"/>
      </w:pPr>
    </w:lvl>
    <w:lvl w:ilvl="7">
      <w:numFmt w:val="bullet"/>
      <w:lvlText w:val="•"/>
      <w:lvlJc w:val="left"/>
      <w:pPr>
        <w:ind w:left="7211" w:hanging="392"/>
      </w:pPr>
    </w:lvl>
    <w:lvl w:ilvl="8">
      <w:numFmt w:val="bullet"/>
      <w:lvlText w:val="•"/>
      <w:lvlJc w:val="left"/>
      <w:pPr>
        <w:ind w:left="8227" w:hanging="392"/>
      </w:pPr>
    </w:lvl>
  </w:abstractNum>
  <w:abstractNum w:abstractNumId="89" w15:restartNumberingAfterBreak="0">
    <w:nsid w:val="00000463"/>
    <w:multiLevelType w:val="multilevel"/>
    <w:tmpl w:val="000008E6"/>
    <w:lvl w:ilvl="0">
      <w:start w:val="2"/>
      <w:numFmt w:val="decimal"/>
      <w:lvlText w:val="(%1)"/>
      <w:lvlJc w:val="left"/>
      <w:pPr>
        <w:ind w:left="100" w:hanging="339"/>
      </w:pPr>
      <w:rPr>
        <w:rFonts w:ascii="Times New Roman" w:hAnsi="Times New Roman" w:cs="Times New Roman"/>
        <w:b/>
        <w:bCs/>
        <w:w w:val="99"/>
        <w:sz w:val="24"/>
        <w:szCs w:val="24"/>
      </w:rPr>
    </w:lvl>
    <w:lvl w:ilvl="1">
      <w:numFmt w:val="bullet"/>
      <w:lvlText w:val="•"/>
      <w:lvlJc w:val="left"/>
      <w:pPr>
        <w:ind w:left="1115" w:hanging="339"/>
      </w:pPr>
    </w:lvl>
    <w:lvl w:ilvl="2">
      <w:numFmt w:val="bullet"/>
      <w:lvlText w:val="•"/>
      <w:lvlJc w:val="left"/>
      <w:pPr>
        <w:ind w:left="2131" w:hanging="339"/>
      </w:pPr>
    </w:lvl>
    <w:lvl w:ilvl="3">
      <w:numFmt w:val="bullet"/>
      <w:lvlText w:val="•"/>
      <w:lvlJc w:val="left"/>
      <w:pPr>
        <w:ind w:left="3147" w:hanging="339"/>
      </w:pPr>
    </w:lvl>
    <w:lvl w:ilvl="4">
      <w:numFmt w:val="bullet"/>
      <w:lvlText w:val="•"/>
      <w:lvlJc w:val="left"/>
      <w:pPr>
        <w:ind w:left="4163" w:hanging="339"/>
      </w:pPr>
    </w:lvl>
    <w:lvl w:ilvl="5">
      <w:numFmt w:val="bullet"/>
      <w:lvlText w:val="•"/>
      <w:lvlJc w:val="left"/>
      <w:pPr>
        <w:ind w:left="5179" w:hanging="339"/>
      </w:pPr>
    </w:lvl>
    <w:lvl w:ilvl="6">
      <w:numFmt w:val="bullet"/>
      <w:lvlText w:val="•"/>
      <w:lvlJc w:val="left"/>
      <w:pPr>
        <w:ind w:left="6195" w:hanging="339"/>
      </w:pPr>
    </w:lvl>
    <w:lvl w:ilvl="7">
      <w:numFmt w:val="bullet"/>
      <w:lvlText w:val="•"/>
      <w:lvlJc w:val="left"/>
      <w:pPr>
        <w:ind w:left="7211" w:hanging="339"/>
      </w:pPr>
    </w:lvl>
    <w:lvl w:ilvl="8">
      <w:numFmt w:val="bullet"/>
      <w:lvlText w:val="•"/>
      <w:lvlJc w:val="left"/>
      <w:pPr>
        <w:ind w:left="8227" w:hanging="339"/>
      </w:pPr>
    </w:lvl>
  </w:abstractNum>
  <w:abstractNum w:abstractNumId="90" w15:restartNumberingAfterBreak="0">
    <w:nsid w:val="00000464"/>
    <w:multiLevelType w:val="multilevel"/>
    <w:tmpl w:val="000008E7"/>
    <w:lvl w:ilvl="0">
      <w:start w:val="2"/>
      <w:numFmt w:val="decimal"/>
      <w:lvlText w:val="(%1)"/>
      <w:lvlJc w:val="left"/>
      <w:pPr>
        <w:ind w:left="160" w:hanging="341"/>
      </w:pPr>
      <w:rPr>
        <w:rFonts w:ascii="Times New Roman" w:hAnsi="Times New Roman" w:cs="Times New Roman"/>
        <w:b/>
        <w:bCs/>
        <w:spacing w:val="-4"/>
        <w:w w:val="99"/>
        <w:sz w:val="24"/>
        <w:szCs w:val="24"/>
      </w:rPr>
    </w:lvl>
    <w:lvl w:ilvl="1">
      <w:numFmt w:val="bullet"/>
      <w:lvlText w:val="•"/>
      <w:lvlJc w:val="left"/>
      <w:pPr>
        <w:ind w:left="1169" w:hanging="341"/>
      </w:pPr>
    </w:lvl>
    <w:lvl w:ilvl="2">
      <w:numFmt w:val="bullet"/>
      <w:lvlText w:val="•"/>
      <w:lvlJc w:val="left"/>
      <w:pPr>
        <w:ind w:left="2179" w:hanging="341"/>
      </w:pPr>
    </w:lvl>
    <w:lvl w:ilvl="3">
      <w:numFmt w:val="bullet"/>
      <w:lvlText w:val="•"/>
      <w:lvlJc w:val="left"/>
      <w:pPr>
        <w:ind w:left="3189" w:hanging="341"/>
      </w:pPr>
    </w:lvl>
    <w:lvl w:ilvl="4">
      <w:numFmt w:val="bullet"/>
      <w:lvlText w:val="•"/>
      <w:lvlJc w:val="left"/>
      <w:pPr>
        <w:ind w:left="4199" w:hanging="341"/>
      </w:pPr>
    </w:lvl>
    <w:lvl w:ilvl="5">
      <w:numFmt w:val="bullet"/>
      <w:lvlText w:val="•"/>
      <w:lvlJc w:val="left"/>
      <w:pPr>
        <w:ind w:left="5209" w:hanging="341"/>
      </w:pPr>
    </w:lvl>
    <w:lvl w:ilvl="6">
      <w:numFmt w:val="bullet"/>
      <w:lvlText w:val="•"/>
      <w:lvlJc w:val="left"/>
      <w:pPr>
        <w:ind w:left="6219" w:hanging="341"/>
      </w:pPr>
    </w:lvl>
    <w:lvl w:ilvl="7">
      <w:numFmt w:val="bullet"/>
      <w:lvlText w:val="•"/>
      <w:lvlJc w:val="left"/>
      <w:pPr>
        <w:ind w:left="7229" w:hanging="341"/>
      </w:pPr>
    </w:lvl>
    <w:lvl w:ilvl="8">
      <w:numFmt w:val="bullet"/>
      <w:lvlText w:val="•"/>
      <w:lvlJc w:val="left"/>
      <w:pPr>
        <w:ind w:left="8239" w:hanging="341"/>
      </w:pPr>
    </w:lvl>
  </w:abstractNum>
  <w:abstractNum w:abstractNumId="91" w15:restartNumberingAfterBreak="0">
    <w:nsid w:val="00000465"/>
    <w:multiLevelType w:val="multilevel"/>
    <w:tmpl w:val="000008E8"/>
    <w:lvl w:ilvl="0">
      <w:start w:val="1"/>
      <w:numFmt w:val="lowerLetter"/>
      <w:lvlText w:val="%1)"/>
      <w:lvlJc w:val="left"/>
      <w:pPr>
        <w:ind w:left="460" w:hanging="361"/>
      </w:pPr>
      <w:rPr>
        <w:rFonts w:ascii="Times New Roman" w:hAnsi="Times New Roman" w:cs="Times New Roman"/>
        <w:b w:val="0"/>
        <w:bCs w:val="0"/>
        <w:spacing w:val="-30"/>
        <w:w w:val="99"/>
        <w:sz w:val="24"/>
        <w:szCs w:val="24"/>
      </w:rPr>
    </w:lvl>
    <w:lvl w:ilvl="1">
      <w:numFmt w:val="bullet"/>
      <w:lvlText w:val="•"/>
      <w:lvlJc w:val="left"/>
      <w:pPr>
        <w:ind w:left="640" w:hanging="361"/>
      </w:pPr>
    </w:lvl>
    <w:lvl w:ilvl="2">
      <w:numFmt w:val="bullet"/>
      <w:lvlText w:val="•"/>
      <w:lvlJc w:val="left"/>
      <w:pPr>
        <w:ind w:left="1708" w:hanging="361"/>
      </w:pPr>
    </w:lvl>
    <w:lvl w:ilvl="3">
      <w:numFmt w:val="bullet"/>
      <w:lvlText w:val="•"/>
      <w:lvlJc w:val="left"/>
      <w:pPr>
        <w:ind w:left="2777" w:hanging="361"/>
      </w:pPr>
    </w:lvl>
    <w:lvl w:ilvl="4">
      <w:numFmt w:val="bullet"/>
      <w:lvlText w:val="•"/>
      <w:lvlJc w:val="left"/>
      <w:pPr>
        <w:ind w:left="3846" w:hanging="361"/>
      </w:pPr>
    </w:lvl>
    <w:lvl w:ilvl="5">
      <w:numFmt w:val="bullet"/>
      <w:lvlText w:val="•"/>
      <w:lvlJc w:val="left"/>
      <w:pPr>
        <w:ind w:left="4915" w:hanging="361"/>
      </w:pPr>
    </w:lvl>
    <w:lvl w:ilvl="6">
      <w:numFmt w:val="bullet"/>
      <w:lvlText w:val="•"/>
      <w:lvlJc w:val="left"/>
      <w:pPr>
        <w:ind w:left="5984" w:hanging="361"/>
      </w:pPr>
    </w:lvl>
    <w:lvl w:ilvl="7">
      <w:numFmt w:val="bullet"/>
      <w:lvlText w:val="•"/>
      <w:lvlJc w:val="left"/>
      <w:pPr>
        <w:ind w:left="7052" w:hanging="361"/>
      </w:pPr>
    </w:lvl>
    <w:lvl w:ilvl="8">
      <w:numFmt w:val="bullet"/>
      <w:lvlText w:val="•"/>
      <w:lvlJc w:val="left"/>
      <w:pPr>
        <w:ind w:left="8121" w:hanging="361"/>
      </w:pPr>
    </w:lvl>
  </w:abstractNum>
  <w:abstractNum w:abstractNumId="92" w15:restartNumberingAfterBreak="0">
    <w:nsid w:val="00000466"/>
    <w:multiLevelType w:val="multilevel"/>
    <w:tmpl w:val="000008E9"/>
    <w:lvl w:ilvl="0">
      <w:start w:val="8"/>
      <w:numFmt w:val="lowerLetter"/>
      <w:lvlText w:val="%1)"/>
      <w:lvlJc w:val="left"/>
      <w:pPr>
        <w:ind w:left="460" w:hanging="361"/>
      </w:pPr>
      <w:rPr>
        <w:rFonts w:ascii="Times New Roman" w:hAnsi="Times New Roman" w:cs="Times New Roman"/>
        <w:b/>
        <w:bCs/>
        <w:w w:val="99"/>
        <w:sz w:val="24"/>
        <w:szCs w:val="24"/>
      </w:rPr>
    </w:lvl>
    <w:lvl w:ilvl="1">
      <w:numFmt w:val="bullet"/>
      <w:lvlText w:val="•"/>
      <w:lvlJc w:val="left"/>
      <w:pPr>
        <w:ind w:left="1439" w:hanging="361"/>
      </w:pPr>
    </w:lvl>
    <w:lvl w:ilvl="2">
      <w:numFmt w:val="bullet"/>
      <w:lvlText w:val="•"/>
      <w:lvlJc w:val="left"/>
      <w:pPr>
        <w:ind w:left="2419" w:hanging="361"/>
      </w:pPr>
    </w:lvl>
    <w:lvl w:ilvl="3">
      <w:numFmt w:val="bullet"/>
      <w:lvlText w:val="•"/>
      <w:lvlJc w:val="left"/>
      <w:pPr>
        <w:ind w:left="3399" w:hanging="361"/>
      </w:pPr>
    </w:lvl>
    <w:lvl w:ilvl="4">
      <w:numFmt w:val="bullet"/>
      <w:lvlText w:val="•"/>
      <w:lvlJc w:val="left"/>
      <w:pPr>
        <w:ind w:left="4379" w:hanging="361"/>
      </w:pPr>
    </w:lvl>
    <w:lvl w:ilvl="5">
      <w:numFmt w:val="bullet"/>
      <w:lvlText w:val="•"/>
      <w:lvlJc w:val="left"/>
      <w:pPr>
        <w:ind w:left="5359" w:hanging="361"/>
      </w:pPr>
    </w:lvl>
    <w:lvl w:ilvl="6">
      <w:numFmt w:val="bullet"/>
      <w:lvlText w:val="•"/>
      <w:lvlJc w:val="left"/>
      <w:pPr>
        <w:ind w:left="6339" w:hanging="361"/>
      </w:pPr>
    </w:lvl>
    <w:lvl w:ilvl="7">
      <w:numFmt w:val="bullet"/>
      <w:lvlText w:val="•"/>
      <w:lvlJc w:val="left"/>
      <w:pPr>
        <w:ind w:left="7319" w:hanging="361"/>
      </w:pPr>
    </w:lvl>
    <w:lvl w:ilvl="8">
      <w:numFmt w:val="bullet"/>
      <w:lvlText w:val="•"/>
      <w:lvlJc w:val="left"/>
      <w:pPr>
        <w:ind w:left="8299" w:hanging="361"/>
      </w:pPr>
    </w:lvl>
  </w:abstractNum>
  <w:abstractNum w:abstractNumId="93" w15:restartNumberingAfterBreak="0">
    <w:nsid w:val="00000467"/>
    <w:multiLevelType w:val="multilevel"/>
    <w:tmpl w:val="000008EA"/>
    <w:lvl w:ilvl="0">
      <w:start w:val="2"/>
      <w:numFmt w:val="decimal"/>
      <w:lvlText w:val="(%1)"/>
      <w:lvlJc w:val="left"/>
      <w:pPr>
        <w:ind w:left="100" w:hanging="339"/>
      </w:pPr>
      <w:rPr>
        <w:rFonts w:ascii="Times New Roman" w:hAnsi="Times New Roman" w:cs="Times New Roman"/>
        <w:b/>
        <w:bCs/>
        <w:w w:val="99"/>
        <w:sz w:val="24"/>
        <w:szCs w:val="24"/>
      </w:rPr>
    </w:lvl>
    <w:lvl w:ilvl="1">
      <w:numFmt w:val="bullet"/>
      <w:lvlText w:val="•"/>
      <w:lvlJc w:val="left"/>
      <w:pPr>
        <w:ind w:left="1115" w:hanging="339"/>
      </w:pPr>
    </w:lvl>
    <w:lvl w:ilvl="2">
      <w:numFmt w:val="bullet"/>
      <w:lvlText w:val="•"/>
      <w:lvlJc w:val="left"/>
      <w:pPr>
        <w:ind w:left="2131" w:hanging="339"/>
      </w:pPr>
    </w:lvl>
    <w:lvl w:ilvl="3">
      <w:numFmt w:val="bullet"/>
      <w:lvlText w:val="•"/>
      <w:lvlJc w:val="left"/>
      <w:pPr>
        <w:ind w:left="3147" w:hanging="339"/>
      </w:pPr>
    </w:lvl>
    <w:lvl w:ilvl="4">
      <w:numFmt w:val="bullet"/>
      <w:lvlText w:val="•"/>
      <w:lvlJc w:val="left"/>
      <w:pPr>
        <w:ind w:left="4163" w:hanging="339"/>
      </w:pPr>
    </w:lvl>
    <w:lvl w:ilvl="5">
      <w:numFmt w:val="bullet"/>
      <w:lvlText w:val="•"/>
      <w:lvlJc w:val="left"/>
      <w:pPr>
        <w:ind w:left="5179" w:hanging="339"/>
      </w:pPr>
    </w:lvl>
    <w:lvl w:ilvl="6">
      <w:numFmt w:val="bullet"/>
      <w:lvlText w:val="•"/>
      <w:lvlJc w:val="left"/>
      <w:pPr>
        <w:ind w:left="6195" w:hanging="339"/>
      </w:pPr>
    </w:lvl>
    <w:lvl w:ilvl="7">
      <w:numFmt w:val="bullet"/>
      <w:lvlText w:val="•"/>
      <w:lvlJc w:val="left"/>
      <w:pPr>
        <w:ind w:left="7211" w:hanging="339"/>
      </w:pPr>
    </w:lvl>
    <w:lvl w:ilvl="8">
      <w:numFmt w:val="bullet"/>
      <w:lvlText w:val="•"/>
      <w:lvlJc w:val="left"/>
      <w:pPr>
        <w:ind w:left="8227" w:hanging="339"/>
      </w:pPr>
    </w:lvl>
  </w:abstractNum>
  <w:abstractNum w:abstractNumId="94" w15:restartNumberingAfterBreak="0">
    <w:nsid w:val="00000468"/>
    <w:multiLevelType w:val="multilevel"/>
    <w:tmpl w:val="000008EB"/>
    <w:lvl w:ilvl="0">
      <w:start w:val="2"/>
      <w:numFmt w:val="decimal"/>
      <w:lvlText w:val="(%1)"/>
      <w:lvlJc w:val="left"/>
      <w:pPr>
        <w:ind w:left="100" w:hanging="361"/>
      </w:pPr>
      <w:rPr>
        <w:rFonts w:ascii="Times New Roman" w:hAnsi="Times New Roman" w:cs="Times New Roman"/>
        <w:b/>
        <w:bCs/>
        <w:w w:val="99"/>
        <w:sz w:val="24"/>
        <w:szCs w:val="24"/>
      </w:rPr>
    </w:lvl>
    <w:lvl w:ilvl="1">
      <w:numFmt w:val="bullet"/>
      <w:lvlText w:val="•"/>
      <w:lvlJc w:val="left"/>
      <w:pPr>
        <w:ind w:left="1115" w:hanging="361"/>
      </w:pPr>
    </w:lvl>
    <w:lvl w:ilvl="2">
      <w:numFmt w:val="bullet"/>
      <w:lvlText w:val="•"/>
      <w:lvlJc w:val="left"/>
      <w:pPr>
        <w:ind w:left="2131" w:hanging="361"/>
      </w:pPr>
    </w:lvl>
    <w:lvl w:ilvl="3">
      <w:numFmt w:val="bullet"/>
      <w:lvlText w:val="•"/>
      <w:lvlJc w:val="left"/>
      <w:pPr>
        <w:ind w:left="3147" w:hanging="361"/>
      </w:pPr>
    </w:lvl>
    <w:lvl w:ilvl="4">
      <w:numFmt w:val="bullet"/>
      <w:lvlText w:val="•"/>
      <w:lvlJc w:val="left"/>
      <w:pPr>
        <w:ind w:left="4163" w:hanging="361"/>
      </w:pPr>
    </w:lvl>
    <w:lvl w:ilvl="5">
      <w:numFmt w:val="bullet"/>
      <w:lvlText w:val="•"/>
      <w:lvlJc w:val="left"/>
      <w:pPr>
        <w:ind w:left="5179" w:hanging="361"/>
      </w:pPr>
    </w:lvl>
    <w:lvl w:ilvl="6">
      <w:numFmt w:val="bullet"/>
      <w:lvlText w:val="•"/>
      <w:lvlJc w:val="left"/>
      <w:pPr>
        <w:ind w:left="6195" w:hanging="361"/>
      </w:pPr>
    </w:lvl>
    <w:lvl w:ilvl="7">
      <w:numFmt w:val="bullet"/>
      <w:lvlText w:val="•"/>
      <w:lvlJc w:val="left"/>
      <w:pPr>
        <w:ind w:left="7211" w:hanging="361"/>
      </w:pPr>
    </w:lvl>
    <w:lvl w:ilvl="8">
      <w:numFmt w:val="bullet"/>
      <w:lvlText w:val="•"/>
      <w:lvlJc w:val="left"/>
      <w:pPr>
        <w:ind w:left="8227" w:hanging="361"/>
      </w:pPr>
    </w:lvl>
  </w:abstractNum>
  <w:abstractNum w:abstractNumId="95" w15:restartNumberingAfterBreak="0">
    <w:nsid w:val="00000469"/>
    <w:multiLevelType w:val="multilevel"/>
    <w:tmpl w:val="000008EC"/>
    <w:lvl w:ilvl="0">
      <w:start w:val="1"/>
      <w:numFmt w:val="lowerLetter"/>
      <w:lvlText w:val="%1)"/>
      <w:lvlJc w:val="left"/>
      <w:pPr>
        <w:ind w:left="460" w:hanging="361"/>
      </w:pPr>
      <w:rPr>
        <w:rFonts w:ascii="Times New Roman" w:hAnsi="Times New Roman" w:cs="Times New Roman"/>
        <w:b w:val="0"/>
        <w:bCs w:val="0"/>
        <w:spacing w:val="-6"/>
        <w:w w:val="99"/>
        <w:sz w:val="24"/>
        <w:szCs w:val="24"/>
      </w:rPr>
    </w:lvl>
    <w:lvl w:ilvl="1">
      <w:numFmt w:val="bullet"/>
      <w:lvlText w:val="•"/>
      <w:lvlJc w:val="left"/>
      <w:pPr>
        <w:ind w:left="1439" w:hanging="361"/>
      </w:pPr>
    </w:lvl>
    <w:lvl w:ilvl="2">
      <w:numFmt w:val="bullet"/>
      <w:lvlText w:val="•"/>
      <w:lvlJc w:val="left"/>
      <w:pPr>
        <w:ind w:left="2419" w:hanging="361"/>
      </w:pPr>
    </w:lvl>
    <w:lvl w:ilvl="3">
      <w:numFmt w:val="bullet"/>
      <w:lvlText w:val="•"/>
      <w:lvlJc w:val="left"/>
      <w:pPr>
        <w:ind w:left="3399" w:hanging="361"/>
      </w:pPr>
    </w:lvl>
    <w:lvl w:ilvl="4">
      <w:numFmt w:val="bullet"/>
      <w:lvlText w:val="•"/>
      <w:lvlJc w:val="left"/>
      <w:pPr>
        <w:ind w:left="4379" w:hanging="361"/>
      </w:pPr>
    </w:lvl>
    <w:lvl w:ilvl="5">
      <w:numFmt w:val="bullet"/>
      <w:lvlText w:val="•"/>
      <w:lvlJc w:val="left"/>
      <w:pPr>
        <w:ind w:left="5359" w:hanging="361"/>
      </w:pPr>
    </w:lvl>
    <w:lvl w:ilvl="6">
      <w:numFmt w:val="bullet"/>
      <w:lvlText w:val="•"/>
      <w:lvlJc w:val="left"/>
      <w:pPr>
        <w:ind w:left="6339" w:hanging="361"/>
      </w:pPr>
    </w:lvl>
    <w:lvl w:ilvl="7">
      <w:numFmt w:val="bullet"/>
      <w:lvlText w:val="•"/>
      <w:lvlJc w:val="left"/>
      <w:pPr>
        <w:ind w:left="7319" w:hanging="361"/>
      </w:pPr>
    </w:lvl>
    <w:lvl w:ilvl="8">
      <w:numFmt w:val="bullet"/>
      <w:lvlText w:val="•"/>
      <w:lvlJc w:val="left"/>
      <w:pPr>
        <w:ind w:left="8299" w:hanging="361"/>
      </w:pPr>
    </w:lvl>
  </w:abstractNum>
  <w:abstractNum w:abstractNumId="96" w15:restartNumberingAfterBreak="0">
    <w:nsid w:val="0000046A"/>
    <w:multiLevelType w:val="multilevel"/>
    <w:tmpl w:val="000008ED"/>
    <w:lvl w:ilvl="0">
      <w:start w:val="3"/>
      <w:numFmt w:val="decimal"/>
      <w:lvlText w:val="(%1)"/>
      <w:lvlJc w:val="left"/>
      <w:pPr>
        <w:ind w:left="100" w:hanging="368"/>
      </w:pPr>
      <w:rPr>
        <w:rFonts w:ascii="Times New Roman" w:hAnsi="Times New Roman" w:cs="Times New Roman"/>
        <w:b w:val="0"/>
        <w:bCs w:val="0"/>
        <w:spacing w:val="-1"/>
        <w:w w:val="99"/>
        <w:sz w:val="24"/>
        <w:szCs w:val="24"/>
      </w:rPr>
    </w:lvl>
    <w:lvl w:ilvl="1">
      <w:numFmt w:val="bullet"/>
      <w:lvlText w:val="•"/>
      <w:lvlJc w:val="left"/>
      <w:pPr>
        <w:ind w:left="1115" w:hanging="368"/>
      </w:pPr>
    </w:lvl>
    <w:lvl w:ilvl="2">
      <w:numFmt w:val="bullet"/>
      <w:lvlText w:val="•"/>
      <w:lvlJc w:val="left"/>
      <w:pPr>
        <w:ind w:left="2131" w:hanging="368"/>
      </w:pPr>
    </w:lvl>
    <w:lvl w:ilvl="3">
      <w:numFmt w:val="bullet"/>
      <w:lvlText w:val="•"/>
      <w:lvlJc w:val="left"/>
      <w:pPr>
        <w:ind w:left="3147" w:hanging="368"/>
      </w:pPr>
    </w:lvl>
    <w:lvl w:ilvl="4">
      <w:numFmt w:val="bullet"/>
      <w:lvlText w:val="•"/>
      <w:lvlJc w:val="left"/>
      <w:pPr>
        <w:ind w:left="4163" w:hanging="368"/>
      </w:pPr>
    </w:lvl>
    <w:lvl w:ilvl="5">
      <w:numFmt w:val="bullet"/>
      <w:lvlText w:val="•"/>
      <w:lvlJc w:val="left"/>
      <w:pPr>
        <w:ind w:left="5179" w:hanging="368"/>
      </w:pPr>
    </w:lvl>
    <w:lvl w:ilvl="6">
      <w:numFmt w:val="bullet"/>
      <w:lvlText w:val="•"/>
      <w:lvlJc w:val="left"/>
      <w:pPr>
        <w:ind w:left="6195" w:hanging="368"/>
      </w:pPr>
    </w:lvl>
    <w:lvl w:ilvl="7">
      <w:numFmt w:val="bullet"/>
      <w:lvlText w:val="•"/>
      <w:lvlJc w:val="left"/>
      <w:pPr>
        <w:ind w:left="7211" w:hanging="368"/>
      </w:pPr>
    </w:lvl>
    <w:lvl w:ilvl="8">
      <w:numFmt w:val="bullet"/>
      <w:lvlText w:val="•"/>
      <w:lvlJc w:val="left"/>
      <w:pPr>
        <w:ind w:left="8227" w:hanging="368"/>
      </w:pPr>
    </w:lvl>
  </w:abstractNum>
  <w:abstractNum w:abstractNumId="97" w15:restartNumberingAfterBreak="0">
    <w:nsid w:val="0000046B"/>
    <w:multiLevelType w:val="multilevel"/>
    <w:tmpl w:val="000008EE"/>
    <w:lvl w:ilvl="0">
      <w:start w:val="6"/>
      <w:numFmt w:val="decimal"/>
      <w:lvlText w:val="(%1)"/>
      <w:lvlJc w:val="left"/>
      <w:pPr>
        <w:ind w:left="438" w:hanging="339"/>
      </w:pPr>
      <w:rPr>
        <w:rFonts w:ascii="Times New Roman" w:hAnsi="Times New Roman" w:cs="Times New Roman"/>
        <w:b/>
        <w:bCs/>
        <w:spacing w:val="-1"/>
        <w:w w:val="99"/>
        <w:sz w:val="24"/>
        <w:szCs w:val="24"/>
      </w:rPr>
    </w:lvl>
    <w:lvl w:ilvl="1">
      <w:start w:val="1"/>
      <w:numFmt w:val="lowerLetter"/>
      <w:lvlText w:val="(%2)"/>
      <w:lvlJc w:val="left"/>
      <w:pPr>
        <w:ind w:left="100" w:hanging="361"/>
      </w:pPr>
      <w:rPr>
        <w:rFonts w:ascii="Times New Roman" w:hAnsi="Times New Roman" w:cs="Times New Roman"/>
        <w:b w:val="0"/>
        <w:bCs w:val="0"/>
        <w:spacing w:val="-25"/>
        <w:w w:val="99"/>
        <w:sz w:val="24"/>
        <w:szCs w:val="24"/>
      </w:rPr>
    </w:lvl>
    <w:lvl w:ilvl="2">
      <w:numFmt w:val="bullet"/>
      <w:lvlText w:val="•"/>
      <w:lvlJc w:val="left"/>
      <w:pPr>
        <w:ind w:left="1531" w:hanging="361"/>
      </w:pPr>
    </w:lvl>
    <w:lvl w:ilvl="3">
      <w:numFmt w:val="bullet"/>
      <w:lvlText w:val="•"/>
      <w:lvlJc w:val="left"/>
      <w:pPr>
        <w:ind w:left="2622" w:hanging="361"/>
      </w:pPr>
    </w:lvl>
    <w:lvl w:ilvl="4">
      <w:numFmt w:val="bullet"/>
      <w:lvlText w:val="•"/>
      <w:lvlJc w:val="left"/>
      <w:pPr>
        <w:ind w:left="3713" w:hanging="361"/>
      </w:pPr>
    </w:lvl>
    <w:lvl w:ilvl="5">
      <w:numFmt w:val="bullet"/>
      <w:lvlText w:val="•"/>
      <w:lvlJc w:val="left"/>
      <w:pPr>
        <w:ind w:left="4804" w:hanging="361"/>
      </w:pPr>
    </w:lvl>
    <w:lvl w:ilvl="6">
      <w:numFmt w:val="bullet"/>
      <w:lvlText w:val="•"/>
      <w:lvlJc w:val="left"/>
      <w:pPr>
        <w:ind w:left="5895" w:hanging="361"/>
      </w:pPr>
    </w:lvl>
    <w:lvl w:ilvl="7">
      <w:numFmt w:val="bullet"/>
      <w:lvlText w:val="•"/>
      <w:lvlJc w:val="left"/>
      <w:pPr>
        <w:ind w:left="6986" w:hanging="361"/>
      </w:pPr>
    </w:lvl>
    <w:lvl w:ilvl="8">
      <w:numFmt w:val="bullet"/>
      <w:lvlText w:val="•"/>
      <w:lvlJc w:val="left"/>
      <w:pPr>
        <w:ind w:left="8077" w:hanging="361"/>
      </w:pPr>
    </w:lvl>
  </w:abstractNum>
  <w:abstractNum w:abstractNumId="98" w15:restartNumberingAfterBreak="0">
    <w:nsid w:val="0000046C"/>
    <w:multiLevelType w:val="multilevel"/>
    <w:tmpl w:val="000008EF"/>
    <w:lvl w:ilvl="0">
      <w:start w:val="2"/>
      <w:numFmt w:val="decimal"/>
      <w:lvlText w:val="(%1)"/>
      <w:lvlJc w:val="left"/>
      <w:pPr>
        <w:ind w:left="100" w:hanging="339"/>
      </w:pPr>
      <w:rPr>
        <w:rFonts w:ascii="Times New Roman" w:hAnsi="Times New Roman" w:cs="Times New Roman"/>
        <w:b/>
        <w:bCs/>
        <w:spacing w:val="-1"/>
        <w:w w:val="99"/>
        <w:sz w:val="24"/>
        <w:szCs w:val="24"/>
      </w:rPr>
    </w:lvl>
    <w:lvl w:ilvl="1">
      <w:numFmt w:val="bullet"/>
      <w:lvlText w:val="•"/>
      <w:lvlJc w:val="left"/>
      <w:pPr>
        <w:ind w:left="1119" w:hanging="339"/>
      </w:pPr>
    </w:lvl>
    <w:lvl w:ilvl="2">
      <w:numFmt w:val="bullet"/>
      <w:lvlText w:val="•"/>
      <w:lvlJc w:val="left"/>
      <w:pPr>
        <w:ind w:left="2139" w:hanging="339"/>
      </w:pPr>
    </w:lvl>
    <w:lvl w:ilvl="3">
      <w:numFmt w:val="bullet"/>
      <w:lvlText w:val="•"/>
      <w:lvlJc w:val="left"/>
      <w:pPr>
        <w:ind w:left="3159" w:hanging="339"/>
      </w:pPr>
    </w:lvl>
    <w:lvl w:ilvl="4">
      <w:numFmt w:val="bullet"/>
      <w:lvlText w:val="•"/>
      <w:lvlJc w:val="left"/>
      <w:pPr>
        <w:ind w:left="4179" w:hanging="339"/>
      </w:pPr>
    </w:lvl>
    <w:lvl w:ilvl="5">
      <w:numFmt w:val="bullet"/>
      <w:lvlText w:val="•"/>
      <w:lvlJc w:val="left"/>
      <w:pPr>
        <w:ind w:left="5199" w:hanging="339"/>
      </w:pPr>
    </w:lvl>
    <w:lvl w:ilvl="6">
      <w:numFmt w:val="bullet"/>
      <w:lvlText w:val="•"/>
      <w:lvlJc w:val="left"/>
      <w:pPr>
        <w:ind w:left="6219" w:hanging="339"/>
      </w:pPr>
    </w:lvl>
    <w:lvl w:ilvl="7">
      <w:numFmt w:val="bullet"/>
      <w:lvlText w:val="•"/>
      <w:lvlJc w:val="left"/>
      <w:pPr>
        <w:ind w:left="7239" w:hanging="339"/>
      </w:pPr>
    </w:lvl>
    <w:lvl w:ilvl="8">
      <w:numFmt w:val="bullet"/>
      <w:lvlText w:val="•"/>
      <w:lvlJc w:val="left"/>
      <w:pPr>
        <w:ind w:left="8259" w:hanging="339"/>
      </w:pPr>
    </w:lvl>
  </w:abstractNum>
  <w:abstractNum w:abstractNumId="99" w15:restartNumberingAfterBreak="0">
    <w:nsid w:val="0000046D"/>
    <w:multiLevelType w:val="multilevel"/>
    <w:tmpl w:val="000008F0"/>
    <w:lvl w:ilvl="0">
      <w:start w:val="1"/>
      <w:numFmt w:val="lowerLetter"/>
      <w:lvlText w:val="%1)"/>
      <w:lvlJc w:val="left"/>
      <w:pPr>
        <w:ind w:left="460" w:hanging="361"/>
      </w:pPr>
      <w:rPr>
        <w:rFonts w:ascii="Times New Roman" w:hAnsi="Times New Roman" w:cs="Times New Roman"/>
        <w:b w:val="0"/>
        <w:bCs w:val="0"/>
        <w:spacing w:val="-6"/>
        <w:w w:val="99"/>
        <w:sz w:val="24"/>
        <w:szCs w:val="24"/>
      </w:rPr>
    </w:lvl>
    <w:lvl w:ilvl="1">
      <w:numFmt w:val="bullet"/>
      <w:lvlText w:val="•"/>
      <w:lvlJc w:val="left"/>
      <w:pPr>
        <w:ind w:left="1443" w:hanging="361"/>
      </w:pPr>
    </w:lvl>
    <w:lvl w:ilvl="2">
      <w:numFmt w:val="bullet"/>
      <w:lvlText w:val="•"/>
      <w:lvlJc w:val="left"/>
      <w:pPr>
        <w:ind w:left="2427" w:hanging="361"/>
      </w:pPr>
    </w:lvl>
    <w:lvl w:ilvl="3">
      <w:numFmt w:val="bullet"/>
      <w:lvlText w:val="•"/>
      <w:lvlJc w:val="left"/>
      <w:pPr>
        <w:ind w:left="3411" w:hanging="361"/>
      </w:pPr>
    </w:lvl>
    <w:lvl w:ilvl="4">
      <w:numFmt w:val="bullet"/>
      <w:lvlText w:val="•"/>
      <w:lvlJc w:val="left"/>
      <w:pPr>
        <w:ind w:left="4395" w:hanging="361"/>
      </w:pPr>
    </w:lvl>
    <w:lvl w:ilvl="5">
      <w:numFmt w:val="bullet"/>
      <w:lvlText w:val="•"/>
      <w:lvlJc w:val="left"/>
      <w:pPr>
        <w:ind w:left="5379" w:hanging="361"/>
      </w:pPr>
    </w:lvl>
    <w:lvl w:ilvl="6">
      <w:numFmt w:val="bullet"/>
      <w:lvlText w:val="•"/>
      <w:lvlJc w:val="left"/>
      <w:pPr>
        <w:ind w:left="6363" w:hanging="361"/>
      </w:pPr>
    </w:lvl>
    <w:lvl w:ilvl="7">
      <w:numFmt w:val="bullet"/>
      <w:lvlText w:val="•"/>
      <w:lvlJc w:val="left"/>
      <w:pPr>
        <w:ind w:left="7347" w:hanging="361"/>
      </w:pPr>
    </w:lvl>
    <w:lvl w:ilvl="8">
      <w:numFmt w:val="bullet"/>
      <w:lvlText w:val="•"/>
      <w:lvlJc w:val="left"/>
      <w:pPr>
        <w:ind w:left="8331" w:hanging="361"/>
      </w:pPr>
    </w:lvl>
  </w:abstractNum>
  <w:abstractNum w:abstractNumId="100" w15:restartNumberingAfterBreak="0">
    <w:nsid w:val="0000046E"/>
    <w:multiLevelType w:val="multilevel"/>
    <w:tmpl w:val="000008F1"/>
    <w:lvl w:ilvl="0">
      <w:start w:val="1"/>
      <w:numFmt w:val="lowerLetter"/>
      <w:lvlText w:val="%1)"/>
      <w:lvlJc w:val="left"/>
      <w:pPr>
        <w:ind w:left="520" w:hanging="363"/>
      </w:pPr>
      <w:rPr>
        <w:rFonts w:ascii="Times New Roman" w:hAnsi="Times New Roman" w:cs="Times New Roman"/>
        <w:b w:val="0"/>
        <w:bCs w:val="0"/>
        <w:spacing w:val="-4"/>
        <w:w w:val="99"/>
        <w:sz w:val="24"/>
        <w:szCs w:val="24"/>
      </w:rPr>
    </w:lvl>
    <w:lvl w:ilvl="1">
      <w:numFmt w:val="bullet"/>
      <w:lvlText w:val="•"/>
      <w:lvlJc w:val="left"/>
      <w:pPr>
        <w:ind w:left="1497" w:hanging="363"/>
      </w:pPr>
    </w:lvl>
    <w:lvl w:ilvl="2">
      <w:numFmt w:val="bullet"/>
      <w:lvlText w:val="•"/>
      <w:lvlJc w:val="left"/>
      <w:pPr>
        <w:ind w:left="2475" w:hanging="363"/>
      </w:pPr>
    </w:lvl>
    <w:lvl w:ilvl="3">
      <w:numFmt w:val="bullet"/>
      <w:lvlText w:val="•"/>
      <w:lvlJc w:val="left"/>
      <w:pPr>
        <w:ind w:left="3453" w:hanging="363"/>
      </w:pPr>
    </w:lvl>
    <w:lvl w:ilvl="4">
      <w:numFmt w:val="bullet"/>
      <w:lvlText w:val="•"/>
      <w:lvlJc w:val="left"/>
      <w:pPr>
        <w:ind w:left="4431" w:hanging="363"/>
      </w:pPr>
    </w:lvl>
    <w:lvl w:ilvl="5">
      <w:numFmt w:val="bullet"/>
      <w:lvlText w:val="•"/>
      <w:lvlJc w:val="left"/>
      <w:pPr>
        <w:ind w:left="5409" w:hanging="363"/>
      </w:pPr>
    </w:lvl>
    <w:lvl w:ilvl="6">
      <w:numFmt w:val="bullet"/>
      <w:lvlText w:val="•"/>
      <w:lvlJc w:val="left"/>
      <w:pPr>
        <w:ind w:left="6387" w:hanging="363"/>
      </w:pPr>
    </w:lvl>
    <w:lvl w:ilvl="7">
      <w:numFmt w:val="bullet"/>
      <w:lvlText w:val="•"/>
      <w:lvlJc w:val="left"/>
      <w:pPr>
        <w:ind w:left="7365" w:hanging="363"/>
      </w:pPr>
    </w:lvl>
    <w:lvl w:ilvl="8">
      <w:numFmt w:val="bullet"/>
      <w:lvlText w:val="•"/>
      <w:lvlJc w:val="left"/>
      <w:pPr>
        <w:ind w:left="8343" w:hanging="363"/>
      </w:pPr>
    </w:lvl>
  </w:abstractNum>
  <w:abstractNum w:abstractNumId="101" w15:restartNumberingAfterBreak="0">
    <w:nsid w:val="0000046F"/>
    <w:multiLevelType w:val="multilevel"/>
    <w:tmpl w:val="000008F2"/>
    <w:lvl w:ilvl="0">
      <w:start w:val="2"/>
      <w:numFmt w:val="decimal"/>
      <w:lvlText w:val="(%1)"/>
      <w:lvlJc w:val="left"/>
      <w:pPr>
        <w:ind w:left="100" w:hanging="407"/>
      </w:pPr>
      <w:rPr>
        <w:rFonts w:ascii="Times New Roman" w:hAnsi="Times New Roman" w:cs="Times New Roman"/>
        <w:b/>
        <w:bCs/>
        <w:spacing w:val="-3"/>
        <w:w w:val="99"/>
        <w:sz w:val="24"/>
        <w:szCs w:val="24"/>
      </w:rPr>
    </w:lvl>
    <w:lvl w:ilvl="1">
      <w:numFmt w:val="bullet"/>
      <w:lvlText w:val="•"/>
      <w:lvlJc w:val="left"/>
      <w:pPr>
        <w:ind w:left="1119" w:hanging="407"/>
      </w:pPr>
    </w:lvl>
    <w:lvl w:ilvl="2">
      <w:numFmt w:val="bullet"/>
      <w:lvlText w:val="•"/>
      <w:lvlJc w:val="left"/>
      <w:pPr>
        <w:ind w:left="2139" w:hanging="407"/>
      </w:pPr>
    </w:lvl>
    <w:lvl w:ilvl="3">
      <w:numFmt w:val="bullet"/>
      <w:lvlText w:val="•"/>
      <w:lvlJc w:val="left"/>
      <w:pPr>
        <w:ind w:left="3159" w:hanging="407"/>
      </w:pPr>
    </w:lvl>
    <w:lvl w:ilvl="4">
      <w:numFmt w:val="bullet"/>
      <w:lvlText w:val="•"/>
      <w:lvlJc w:val="left"/>
      <w:pPr>
        <w:ind w:left="4179" w:hanging="407"/>
      </w:pPr>
    </w:lvl>
    <w:lvl w:ilvl="5">
      <w:numFmt w:val="bullet"/>
      <w:lvlText w:val="•"/>
      <w:lvlJc w:val="left"/>
      <w:pPr>
        <w:ind w:left="5199" w:hanging="407"/>
      </w:pPr>
    </w:lvl>
    <w:lvl w:ilvl="6">
      <w:numFmt w:val="bullet"/>
      <w:lvlText w:val="•"/>
      <w:lvlJc w:val="left"/>
      <w:pPr>
        <w:ind w:left="6219" w:hanging="407"/>
      </w:pPr>
    </w:lvl>
    <w:lvl w:ilvl="7">
      <w:numFmt w:val="bullet"/>
      <w:lvlText w:val="•"/>
      <w:lvlJc w:val="left"/>
      <w:pPr>
        <w:ind w:left="7239" w:hanging="407"/>
      </w:pPr>
    </w:lvl>
    <w:lvl w:ilvl="8">
      <w:numFmt w:val="bullet"/>
      <w:lvlText w:val="•"/>
      <w:lvlJc w:val="left"/>
      <w:pPr>
        <w:ind w:left="8259" w:hanging="407"/>
      </w:pPr>
    </w:lvl>
  </w:abstractNum>
  <w:abstractNum w:abstractNumId="102" w15:restartNumberingAfterBreak="0">
    <w:nsid w:val="00000470"/>
    <w:multiLevelType w:val="multilevel"/>
    <w:tmpl w:val="000008F3"/>
    <w:lvl w:ilvl="0">
      <w:start w:val="2"/>
      <w:numFmt w:val="decimal"/>
      <w:lvlText w:val="(%1)"/>
      <w:lvlJc w:val="left"/>
      <w:pPr>
        <w:ind w:left="100" w:hanging="344"/>
      </w:pPr>
      <w:rPr>
        <w:rFonts w:ascii="Times New Roman" w:hAnsi="Times New Roman" w:cs="Times New Roman"/>
        <w:b/>
        <w:bCs/>
        <w:w w:val="99"/>
        <w:sz w:val="24"/>
        <w:szCs w:val="24"/>
      </w:rPr>
    </w:lvl>
    <w:lvl w:ilvl="1">
      <w:numFmt w:val="bullet"/>
      <w:lvlText w:val="•"/>
      <w:lvlJc w:val="left"/>
      <w:pPr>
        <w:ind w:left="1115" w:hanging="344"/>
      </w:pPr>
    </w:lvl>
    <w:lvl w:ilvl="2">
      <w:numFmt w:val="bullet"/>
      <w:lvlText w:val="•"/>
      <w:lvlJc w:val="left"/>
      <w:pPr>
        <w:ind w:left="2131" w:hanging="344"/>
      </w:pPr>
    </w:lvl>
    <w:lvl w:ilvl="3">
      <w:numFmt w:val="bullet"/>
      <w:lvlText w:val="•"/>
      <w:lvlJc w:val="left"/>
      <w:pPr>
        <w:ind w:left="3147" w:hanging="344"/>
      </w:pPr>
    </w:lvl>
    <w:lvl w:ilvl="4">
      <w:numFmt w:val="bullet"/>
      <w:lvlText w:val="•"/>
      <w:lvlJc w:val="left"/>
      <w:pPr>
        <w:ind w:left="4163" w:hanging="344"/>
      </w:pPr>
    </w:lvl>
    <w:lvl w:ilvl="5">
      <w:numFmt w:val="bullet"/>
      <w:lvlText w:val="•"/>
      <w:lvlJc w:val="left"/>
      <w:pPr>
        <w:ind w:left="5179" w:hanging="344"/>
      </w:pPr>
    </w:lvl>
    <w:lvl w:ilvl="6">
      <w:numFmt w:val="bullet"/>
      <w:lvlText w:val="•"/>
      <w:lvlJc w:val="left"/>
      <w:pPr>
        <w:ind w:left="6195" w:hanging="344"/>
      </w:pPr>
    </w:lvl>
    <w:lvl w:ilvl="7">
      <w:numFmt w:val="bullet"/>
      <w:lvlText w:val="•"/>
      <w:lvlJc w:val="left"/>
      <w:pPr>
        <w:ind w:left="7211" w:hanging="344"/>
      </w:pPr>
    </w:lvl>
    <w:lvl w:ilvl="8">
      <w:numFmt w:val="bullet"/>
      <w:lvlText w:val="•"/>
      <w:lvlJc w:val="left"/>
      <w:pPr>
        <w:ind w:left="8227" w:hanging="344"/>
      </w:pPr>
    </w:lvl>
  </w:abstractNum>
  <w:abstractNum w:abstractNumId="103" w15:restartNumberingAfterBreak="0">
    <w:nsid w:val="00000471"/>
    <w:multiLevelType w:val="multilevel"/>
    <w:tmpl w:val="000008F4"/>
    <w:lvl w:ilvl="0">
      <w:start w:val="2"/>
      <w:numFmt w:val="decimal"/>
      <w:lvlText w:val="(%1)"/>
      <w:lvlJc w:val="left"/>
      <w:pPr>
        <w:ind w:left="100" w:hanging="347"/>
      </w:pPr>
      <w:rPr>
        <w:rFonts w:ascii="Times New Roman" w:hAnsi="Times New Roman" w:cs="Times New Roman"/>
        <w:b/>
        <w:bCs/>
        <w:w w:val="99"/>
        <w:sz w:val="24"/>
        <w:szCs w:val="24"/>
      </w:rPr>
    </w:lvl>
    <w:lvl w:ilvl="1">
      <w:numFmt w:val="bullet"/>
      <w:lvlText w:val="•"/>
      <w:lvlJc w:val="left"/>
      <w:pPr>
        <w:ind w:left="1115" w:hanging="347"/>
      </w:pPr>
    </w:lvl>
    <w:lvl w:ilvl="2">
      <w:numFmt w:val="bullet"/>
      <w:lvlText w:val="•"/>
      <w:lvlJc w:val="left"/>
      <w:pPr>
        <w:ind w:left="2131" w:hanging="347"/>
      </w:pPr>
    </w:lvl>
    <w:lvl w:ilvl="3">
      <w:numFmt w:val="bullet"/>
      <w:lvlText w:val="•"/>
      <w:lvlJc w:val="left"/>
      <w:pPr>
        <w:ind w:left="3147" w:hanging="347"/>
      </w:pPr>
    </w:lvl>
    <w:lvl w:ilvl="4">
      <w:numFmt w:val="bullet"/>
      <w:lvlText w:val="•"/>
      <w:lvlJc w:val="left"/>
      <w:pPr>
        <w:ind w:left="4163" w:hanging="347"/>
      </w:pPr>
    </w:lvl>
    <w:lvl w:ilvl="5">
      <w:numFmt w:val="bullet"/>
      <w:lvlText w:val="•"/>
      <w:lvlJc w:val="left"/>
      <w:pPr>
        <w:ind w:left="5179" w:hanging="347"/>
      </w:pPr>
    </w:lvl>
    <w:lvl w:ilvl="6">
      <w:numFmt w:val="bullet"/>
      <w:lvlText w:val="•"/>
      <w:lvlJc w:val="left"/>
      <w:pPr>
        <w:ind w:left="6195" w:hanging="347"/>
      </w:pPr>
    </w:lvl>
    <w:lvl w:ilvl="7">
      <w:numFmt w:val="bullet"/>
      <w:lvlText w:val="•"/>
      <w:lvlJc w:val="left"/>
      <w:pPr>
        <w:ind w:left="7211" w:hanging="347"/>
      </w:pPr>
    </w:lvl>
    <w:lvl w:ilvl="8">
      <w:numFmt w:val="bullet"/>
      <w:lvlText w:val="•"/>
      <w:lvlJc w:val="left"/>
      <w:pPr>
        <w:ind w:left="8227" w:hanging="347"/>
      </w:pPr>
    </w:lvl>
  </w:abstractNum>
  <w:abstractNum w:abstractNumId="104" w15:restartNumberingAfterBreak="0">
    <w:nsid w:val="00000472"/>
    <w:multiLevelType w:val="multilevel"/>
    <w:tmpl w:val="000008F5"/>
    <w:lvl w:ilvl="0">
      <w:start w:val="3"/>
      <w:numFmt w:val="decimal"/>
      <w:lvlText w:val="(%1)"/>
      <w:lvlJc w:val="left"/>
      <w:pPr>
        <w:ind w:left="100" w:hanging="351"/>
      </w:pPr>
      <w:rPr>
        <w:rFonts w:ascii="Times New Roman" w:hAnsi="Times New Roman" w:cs="Times New Roman"/>
        <w:b/>
        <w:bCs/>
        <w:w w:val="99"/>
        <w:sz w:val="24"/>
        <w:szCs w:val="24"/>
      </w:rPr>
    </w:lvl>
    <w:lvl w:ilvl="1">
      <w:numFmt w:val="bullet"/>
      <w:lvlText w:val="•"/>
      <w:lvlJc w:val="left"/>
      <w:pPr>
        <w:ind w:left="1101" w:hanging="351"/>
      </w:pPr>
    </w:lvl>
    <w:lvl w:ilvl="2">
      <w:numFmt w:val="bullet"/>
      <w:lvlText w:val="•"/>
      <w:lvlJc w:val="left"/>
      <w:pPr>
        <w:ind w:left="2103" w:hanging="351"/>
      </w:pPr>
    </w:lvl>
    <w:lvl w:ilvl="3">
      <w:numFmt w:val="bullet"/>
      <w:lvlText w:val="•"/>
      <w:lvlJc w:val="left"/>
      <w:pPr>
        <w:ind w:left="3105" w:hanging="351"/>
      </w:pPr>
    </w:lvl>
    <w:lvl w:ilvl="4">
      <w:numFmt w:val="bullet"/>
      <w:lvlText w:val="•"/>
      <w:lvlJc w:val="left"/>
      <w:pPr>
        <w:ind w:left="4107" w:hanging="351"/>
      </w:pPr>
    </w:lvl>
    <w:lvl w:ilvl="5">
      <w:numFmt w:val="bullet"/>
      <w:lvlText w:val="•"/>
      <w:lvlJc w:val="left"/>
      <w:pPr>
        <w:ind w:left="5109" w:hanging="351"/>
      </w:pPr>
    </w:lvl>
    <w:lvl w:ilvl="6">
      <w:numFmt w:val="bullet"/>
      <w:lvlText w:val="•"/>
      <w:lvlJc w:val="left"/>
      <w:pPr>
        <w:ind w:left="6111" w:hanging="351"/>
      </w:pPr>
    </w:lvl>
    <w:lvl w:ilvl="7">
      <w:numFmt w:val="bullet"/>
      <w:lvlText w:val="•"/>
      <w:lvlJc w:val="left"/>
      <w:pPr>
        <w:ind w:left="7113" w:hanging="351"/>
      </w:pPr>
    </w:lvl>
    <w:lvl w:ilvl="8">
      <w:numFmt w:val="bullet"/>
      <w:lvlText w:val="•"/>
      <w:lvlJc w:val="left"/>
      <w:pPr>
        <w:ind w:left="8115" w:hanging="351"/>
      </w:pPr>
    </w:lvl>
  </w:abstractNum>
  <w:abstractNum w:abstractNumId="105" w15:restartNumberingAfterBreak="0">
    <w:nsid w:val="00000473"/>
    <w:multiLevelType w:val="multilevel"/>
    <w:tmpl w:val="000008F6"/>
    <w:lvl w:ilvl="0">
      <w:start w:val="2"/>
      <w:numFmt w:val="decimal"/>
      <w:lvlText w:val="(%1)"/>
      <w:lvlJc w:val="left"/>
      <w:pPr>
        <w:ind w:left="100" w:hanging="341"/>
      </w:pPr>
      <w:rPr>
        <w:rFonts w:ascii="Times New Roman" w:hAnsi="Times New Roman" w:cs="Times New Roman"/>
        <w:b/>
        <w:bCs/>
        <w:spacing w:val="-4"/>
        <w:w w:val="99"/>
        <w:sz w:val="24"/>
        <w:szCs w:val="24"/>
      </w:rPr>
    </w:lvl>
    <w:lvl w:ilvl="1">
      <w:numFmt w:val="bullet"/>
      <w:lvlText w:val="•"/>
      <w:lvlJc w:val="left"/>
      <w:pPr>
        <w:ind w:left="1101" w:hanging="341"/>
      </w:pPr>
    </w:lvl>
    <w:lvl w:ilvl="2">
      <w:numFmt w:val="bullet"/>
      <w:lvlText w:val="•"/>
      <w:lvlJc w:val="left"/>
      <w:pPr>
        <w:ind w:left="2103" w:hanging="341"/>
      </w:pPr>
    </w:lvl>
    <w:lvl w:ilvl="3">
      <w:numFmt w:val="bullet"/>
      <w:lvlText w:val="•"/>
      <w:lvlJc w:val="left"/>
      <w:pPr>
        <w:ind w:left="3105" w:hanging="341"/>
      </w:pPr>
    </w:lvl>
    <w:lvl w:ilvl="4">
      <w:numFmt w:val="bullet"/>
      <w:lvlText w:val="•"/>
      <w:lvlJc w:val="left"/>
      <w:pPr>
        <w:ind w:left="4107" w:hanging="341"/>
      </w:pPr>
    </w:lvl>
    <w:lvl w:ilvl="5">
      <w:numFmt w:val="bullet"/>
      <w:lvlText w:val="•"/>
      <w:lvlJc w:val="left"/>
      <w:pPr>
        <w:ind w:left="5109" w:hanging="341"/>
      </w:pPr>
    </w:lvl>
    <w:lvl w:ilvl="6">
      <w:numFmt w:val="bullet"/>
      <w:lvlText w:val="•"/>
      <w:lvlJc w:val="left"/>
      <w:pPr>
        <w:ind w:left="6111" w:hanging="341"/>
      </w:pPr>
    </w:lvl>
    <w:lvl w:ilvl="7">
      <w:numFmt w:val="bullet"/>
      <w:lvlText w:val="•"/>
      <w:lvlJc w:val="left"/>
      <w:pPr>
        <w:ind w:left="7113" w:hanging="341"/>
      </w:pPr>
    </w:lvl>
    <w:lvl w:ilvl="8">
      <w:numFmt w:val="bullet"/>
      <w:lvlText w:val="•"/>
      <w:lvlJc w:val="left"/>
      <w:pPr>
        <w:ind w:left="8115" w:hanging="341"/>
      </w:pPr>
    </w:lvl>
  </w:abstractNum>
  <w:abstractNum w:abstractNumId="106" w15:restartNumberingAfterBreak="0">
    <w:nsid w:val="00000474"/>
    <w:multiLevelType w:val="multilevel"/>
    <w:tmpl w:val="000008F7"/>
    <w:lvl w:ilvl="0">
      <w:start w:val="1"/>
      <w:numFmt w:val="lowerLetter"/>
      <w:lvlText w:val="%1)"/>
      <w:lvlJc w:val="left"/>
      <w:pPr>
        <w:ind w:left="460" w:hanging="360"/>
      </w:pPr>
      <w:rPr>
        <w:rFonts w:ascii="Times New Roman" w:hAnsi="Times New Roman" w:cs="Times New Roman"/>
        <w:b w:val="0"/>
        <w:bCs w:val="0"/>
        <w:spacing w:val="-6"/>
        <w:w w:val="99"/>
        <w:sz w:val="24"/>
        <w:szCs w:val="24"/>
      </w:rPr>
    </w:lvl>
    <w:lvl w:ilvl="1">
      <w:numFmt w:val="bullet"/>
      <w:lvlText w:val="•"/>
      <w:lvlJc w:val="left"/>
      <w:pPr>
        <w:ind w:left="1425" w:hanging="360"/>
      </w:pPr>
    </w:lvl>
    <w:lvl w:ilvl="2">
      <w:numFmt w:val="bullet"/>
      <w:lvlText w:val="•"/>
      <w:lvlJc w:val="left"/>
      <w:pPr>
        <w:ind w:left="2391" w:hanging="360"/>
      </w:pPr>
    </w:lvl>
    <w:lvl w:ilvl="3">
      <w:numFmt w:val="bullet"/>
      <w:lvlText w:val="•"/>
      <w:lvlJc w:val="left"/>
      <w:pPr>
        <w:ind w:left="3357" w:hanging="360"/>
      </w:pPr>
    </w:lvl>
    <w:lvl w:ilvl="4">
      <w:numFmt w:val="bullet"/>
      <w:lvlText w:val="•"/>
      <w:lvlJc w:val="left"/>
      <w:pPr>
        <w:ind w:left="4323" w:hanging="360"/>
      </w:pPr>
    </w:lvl>
    <w:lvl w:ilvl="5">
      <w:numFmt w:val="bullet"/>
      <w:lvlText w:val="•"/>
      <w:lvlJc w:val="left"/>
      <w:pPr>
        <w:ind w:left="5289" w:hanging="360"/>
      </w:pPr>
    </w:lvl>
    <w:lvl w:ilvl="6">
      <w:numFmt w:val="bullet"/>
      <w:lvlText w:val="•"/>
      <w:lvlJc w:val="left"/>
      <w:pPr>
        <w:ind w:left="6255" w:hanging="360"/>
      </w:pPr>
    </w:lvl>
    <w:lvl w:ilvl="7">
      <w:numFmt w:val="bullet"/>
      <w:lvlText w:val="•"/>
      <w:lvlJc w:val="left"/>
      <w:pPr>
        <w:ind w:left="7221" w:hanging="360"/>
      </w:pPr>
    </w:lvl>
    <w:lvl w:ilvl="8">
      <w:numFmt w:val="bullet"/>
      <w:lvlText w:val="•"/>
      <w:lvlJc w:val="left"/>
      <w:pPr>
        <w:ind w:left="8187" w:hanging="360"/>
      </w:pPr>
    </w:lvl>
  </w:abstractNum>
  <w:abstractNum w:abstractNumId="107" w15:restartNumberingAfterBreak="0">
    <w:nsid w:val="00000475"/>
    <w:multiLevelType w:val="multilevel"/>
    <w:tmpl w:val="000008F8"/>
    <w:lvl w:ilvl="0">
      <w:start w:val="2"/>
      <w:numFmt w:val="decimal"/>
      <w:lvlText w:val="(%1)"/>
      <w:lvlJc w:val="left"/>
      <w:pPr>
        <w:ind w:left="100" w:hanging="341"/>
      </w:pPr>
      <w:rPr>
        <w:rFonts w:ascii="Times New Roman" w:hAnsi="Times New Roman" w:cs="Times New Roman"/>
        <w:b/>
        <w:bCs/>
        <w:spacing w:val="-6"/>
        <w:w w:val="99"/>
        <w:sz w:val="24"/>
        <w:szCs w:val="24"/>
      </w:rPr>
    </w:lvl>
    <w:lvl w:ilvl="1">
      <w:numFmt w:val="bullet"/>
      <w:lvlText w:val="•"/>
      <w:lvlJc w:val="left"/>
      <w:pPr>
        <w:ind w:left="1101" w:hanging="341"/>
      </w:pPr>
    </w:lvl>
    <w:lvl w:ilvl="2">
      <w:numFmt w:val="bullet"/>
      <w:lvlText w:val="•"/>
      <w:lvlJc w:val="left"/>
      <w:pPr>
        <w:ind w:left="2103" w:hanging="341"/>
      </w:pPr>
    </w:lvl>
    <w:lvl w:ilvl="3">
      <w:numFmt w:val="bullet"/>
      <w:lvlText w:val="•"/>
      <w:lvlJc w:val="left"/>
      <w:pPr>
        <w:ind w:left="3105" w:hanging="341"/>
      </w:pPr>
    </w:lvl>
    <w:lvl w:ilvl="4">
      <w:numFmt w:val="bullet"/>
      <w:lvlText w:val="•"/>
      <w:lvlJc w:val="left"/>
      <w:pPr>
        <w:ind w:left="4107" w:hanging="341"/>
      </w:pPr>
    </w:lvl>
    <w:lvl w:ilvl="5">
      <w:numFmt w:val="bullet"/>
      <w:lvlText w:val="•"/>
      <w:lvlJc w:val="left"/>
      <w:pPr>
        <w:ind w:left="5109" w:hanging="341"/>
      </w:pPr>
    </w:lvl>
    <w:lvl w:ilvl="6">
      <w:numFmt w:val="bullet"/>
      <w:lvlText w:val="•"/>
      <w:lvlJc w:val="left"/>
      <w:pPr>
        <w:ind w:left="6111" w:hanging="341"/>
      </w:pPr>
    </w:lvl>
    <w:lvl w:ilvl="7">
      <w:numFmt w:val="bullet"/>
      <w:lvlText w:val="•"/>
      <w:lvlJc w:val="left"/>
      <w:pPr>
        <w:ind w:left="7113" w:hanging="341"/>
      </w:pPr>
    </w:lvl>
    <w:lvl w:ilvl="8">
      <w:numFmt w:val="bullet"/>
      <w:lvlText w:val="•"/>
      <w:lvlJc w:val="left"/>
      <w:pPr>
        <w:ind w:left="8115" w:hanging="341"/>
      </w:pPr>
    </w:lvl>
  </w:abstractNum>
  <w:abstractNum w:abstractNumId="108" w15:restartNumberingAfterBreak="0">
    <w:nsid w:val="00000476"/>
    <w:multiLevelType w:val="multilevel"/>
    <w:tmpl w:val="000008F9"/>
    <w:lvl w:ilvl="0">
      <w:start w:val="1"/>
      <w:numFmt w:val="lowerLetter"/>
      <w:lvlText w:val="%1)"/>
      <w:lvlJc w:val="left"/>
      <w:pPr>
        <w:ind w:left="160" w:hanging="276"/>
      </w:pPr>
      <w:rPr>
        <w:rFonts w:ascii="Times New Roman" w:hAnsi="Times New Roman" w:cs="Times New Roman"/>
        <w:b w:val="0"/>
        <w:bCs w:val="0"/>
        <w:spacing w:val="-30"/>
        <w:w w:val="99"/>
        <w:sz w:val="24"/>
        <w:szCs w:val="24"/>
      </w:rPr>
    </w:lvl>
    <w:lvl w:ilvl="1">
      <w:numFmt w:val="bullet"/>
      <w:lvlText w:val="•"/>
      <w:lvlJc w:val="left"/>
      <w:pPr>
        <w:ind w:left="1155" w:hanging="276"/>
      </w:pPr>
    </w:lvl>
    <w:lvl w:ilvl="2">
      <w:numFmt w:val="bullet"/>
      <w:lvlText w:val="•"/>
      <w:lvlJc w:val="left"/>
      <w:pPr>
        <w:ind w:left="2151" w:hanging="276"/>
      </w:pPr>
    </w:lvl>
    <w:lvl w:ilvl="3">
      <w:numFmt w:val="bullet"/>
      <w:lvlText w:val="•"/>
      <w:lvlJc w:val="left"/>
      <w:pPr>
        <w:ind w:left="3147" w:hanging="276"/>
      </w:pPr>
    </w:lvl>
    <w:lvl w:ilvl="4">
      <w:numFmt w:val="bullet"/>
      <w:lvlText w:val="•"/>
      <w:lvlJc w:val="left"/>
      <w:pPr>
        <w:ind w:left="4143" w:hanging="276"/>
      </w:pPr>
    </w:lvl>
    <w:lvl w:ilvl="5">
      <w:numFmt w:val="bullet"/>
      <w:lvlText w:val="•"/>
      <w:lvlJc w:val="left"/>
      <w:pPr>
        <w:ind w:left="5139" w:hanging="276"/>
      </w:pPr>
    </w:lvl>
    <w:lvl w:ilvl="6">
      <w:numFmt w:val="bullet"/>
      <w:lvlText w:val="•"/>
      <w:lvlJc w:val="left"/>
      <w:pPr>
        <w:ind w:left="6135" w:hanging="276"/>
      </w:pPr>
    </w:lvl>
    <w:lvl w:ilvl="7">
      <w:numFmt w:val="bullet"/>
      <w:lvlText w:val="•"/>
      <w:lvlJc w:val="left"/>
      <w:pPr>
        <w:ind w:left="7131" w:hanging="276"/>
      </w:pPr>
    </w:lvl>
    <w:lvl w:ilvl="8">
      <w:numFmt w:val="bullet"/>
      <w:lvlText w:val="•"/>
      <w:lvlJc w:val="left"/>
      <w:pPr>
        <w:ind w:left="8127" w:hanging="276"/>
      </w:pPr>
    </w:lvl>
  </w:abstractNum>
  <w:abstractNum w:abstractNumId="109" w15:restartNumberingAfterBreak="0">
    <w:nsid w:val="00000477"/>
    <w:multiLevelType w:val="multilevel"/>
    <w:tmpl w:val="000008FA"/>
    <w:lvl w:ilvl="0">
      <w:start w:val="2"/>
      <w:numFmt w:val="decimal"/>
      <w:lvlText w:val="(%1)"/>
      <w:lvlJc w:val="left"/>
      <w:pPr>
        <w:ind w:left="100" w:hanging="339"/>
      </w:pPr>
      <w:rPr>
        <w:rFonts w:ascii="Times New Roman" w:hAnsi="Times New Roman" w:cs="Times New Roman"/>
        <w:b/>
        <w:bCs/>
        <w:w w:val="99"/>
        <w:sz w:val="24"/>
        <w:szCs w:val="24"/>
      </w:rPr>
    </w:lvl>
    <w:lvl w:ilvl="1">
      <w:numFmt w:val="bullet"/>
      <w:lvlText w:val="•"/>
      <w:lvlJc w:val="left"/>
      <w:pPr>
        <w:ind w:left="1101" w:hanging="339"/>
      </w:pPr>
    </w:lvl>
    <w:lvl w:ilvl="2">
      <w:numFmt w:val="bullet"/>
      <w:lvlText w:val="•"/>
      <w:lvlJc w:val="left"/>
      <w:pPr>
        <w:ind w:left="2103" w:hanging="339"/>
      </w:pPr>
    </w:lvl>
    <w:lvl w:ilvl="3">
      <w:numFmt w:val="bullet"/>
      <w:lvlText w:val="•"/>
      <w:lvlJc w:val="left"/>
      <w:pPr>
        <w:ind w:left="3105" w:hanging="339"/>
      </w:pPr>
    </w:lvl>
    <w:lvl w:ilvl="4">
      <w:numFmt w:val="bullet"/>
      <w:lvlText w:val="•"/>
      <w:lvlJc w:val="left"/>
      <w:pPr>
        <w:ind w:left="4107" w:hanging="339"/>
      </w:pPr>
    </w:lvl>
    <w:lvl w:ilvl="5">
      <w:numFmt w:val="bullet"/>
      <w:lvlText w:val="•"/>
      <w:lvlJc w:val="left"/>
      <w:pPr>
        <w:ind w:left="5109" w:hanging="339"/>
      </w:pPr>
    </w:lvl>
    <w:lvl w:ilvl="6">
      <w:numFmt w:val="bullet"/>
      <w:lvlText w:val="•"/>
      <w:lvlJc w:val="left"/>
      <w:pPr>
        <w:ind w:left="6111" w:hanging="339"/>
      </w:pPr>
    </w:lvl>
    <w:lvl w:ilvl="7">
      <w:numFmt w:val="bullet"/>
      <w:lvlText w:val="•"/>
      <w:lvlJc w:val="left"/>
      <w:pPr>
        <w:ind w:left="7113" w:hanging="339"/>
      </w:pPr>
    </w:lvl>
    <w:lvl w:ilvl="8">
      <w:numFmt w:val="bullet"/>
      <w:lvlText w:val="•"/>
      <w:lvlJc w:val="left"/>
      <w:pPr>
        <w:ind w:left="8115" w:hanging="339"/>
      </w:pPr>
    </w:lvl>
  </w:abstractNum>
  <w:abstractNum w:abstractNumId="110" w15:restartNumberingAfterBreak="0">
    <w:nsid w:val="00000478"/>
    <w:multiLevelType w:val="multilevel"/>
    <w:tmpl w:val="000008FB"/>
    <w:lvl w:ilvl="0">
      <w:start w:val="2"/>
      <w:numFmt w:val="decimal"/>
      <w:lvlText w:val="(%1)"/>
      <w:lvlJc w:val="left"/>
      <w:pPr>
        <w:ind w:left="160" w:hanging="339"/>
      </w:pPr>
      <w:rPr>
        <w:rFonts w:ascii="Times New Roman" w:hAnsi="Times New Roman" w:cs="Times New Roman"/>
        <w:b/>
        <w:bCs/>
        <w:spacing w:val="-1"/>
        <w:w w:val="99"/>
        <w:sz w:val="24"/>
        <w:szCs w:val="24"/>
      </w:rPr>
    </w:lvl>
    <w:lvl w:ilvl="1">
      <w:numFmt w:val="bullet"/>
      <w:lvlText w:val="•"/>
      <w:lvlJc w:val="left"/>
      <w:pPr>
        <w:ind w:left="1155" w:hanging="339"/>
      </w:pPr>
    </w:lvl>
    <w:lvl w:ilvl="2">
      <w:numFmt w:val="bullet"/>
      <w:lvlText w:val="•"/>
      <w:lvlJc w:val="left"/>
      <w:pPr>
        <w:ind w:left="2151" w:hanging="339"/>
      </w:pPr>
    </w:lvl>
    <w:lvl w:ilvl="3">
      <w:numFmt w:val="bullet"/>
      <w:lvlText w:val="•"/>
      <w:lvlJc w:val="left"/>
      <w:pPr>
        <w:ind w:left="3147" w:hanging="339"/>
      </w:pPr>
    </w:lvl>
    <w:lvl w:ilvl="4">
      <w:numFmt w:val="bullet"/>
      <w:lvlText w:val="•"/>
      <w:lvlJc w:val="left"/>
      <w:pPr>
        <w:ind w:left="4143" w:hanging="339"/>
      </w:pPr>
    </w:lvl>
    <w:lvl w:ilvl="5">
      <w:numFmt w:val="bullet"/>
      <w:lvlText w:val="•"/>
      <w:lvlJc w:val="left"/>
      <w:pPr>
        <w:ind w:left="5139" w:hanging="339"/>
      </w:pPr>
    </w:lvl>
    <w:lvl w:ilvl="6">
      <w:numFmt w:val="bullet"/>
      <w:lvlText w:val="•"/>
      <w:lvlJc w:val="left"/>
      <w:pPr>
        <w:ind w:left="6135" w:hanging="339"/>
      </w:pPr>
    </w:lvl>
    <w:lvl w:ilvl="7">
      <w:numFmt w:val="bullet"/>
      <w:lvlText w:val="•"/>
      <w:lvlJc w:val="left"/>
      <w:pPr>
        <w:ind w:left="7131" w:hanging="339"/>
      </w:pPr>
    </w:lvl>
    <w:lvl w:ilvl="8">
      <w:numFmt w:val="bullet"/>
      <w:lvlText w:val="•"/>
      <w:lvlJc w:val="left"/>
      <w:pPr>
        <w:ind w:left="8127" w:hanging="339"/>
      </w:pPr>
    </w:lvl>
  </w:abstractNum>
  <w:abstractNum w:abstractNumId="111" w15:restartNumberingAfterBreak="0">
    <w:nsid w:val="00000479"/>
    <w:multiLevelType w:val="multilevel"/>
    <w:tmpl w:val="000008FC"/>
    <w:lvl w:ilvl="0">
      <w:start w:val="2"/>
      <w:numFmt w:val="decimal"/>
      <w:lvlText w:val="(%1)"/>
      <w:lvlJc w:val="left"/>
      <w:pPr>
        <w:ind w:left="100" w:hanging="356"/>
      </w:pPr>
      <w:rPr>
        <w:rFonts w:ascii="Times New Roman" w:hAnsi="Times New Roman" w:cs="Times New Roman"/>
        <w:b/>
        <w:bCs/>
        <w:w w:val="99"/>
        <w:sz w:val="24"/>
        <w:szCs w:val="24"/>
      </w:rPr>
    </w:lvl>
    <w:lvl w:ilvl="1">
      <w:numFmt w:val="bullet"/>
      <w:lvlText w:val="•"/>
      <w:lvlJc w:val="left"/>
      <w:pPr>
        <w:ind w:left="1103" w:hanging="356"/>
      </w:pPr>
    </w:lvl>
    <w:lvl w:ilvl="2">
      <w:numFmt w:val="bullet"/>
      <w:lvlText w:val="•"/>
      <w:lvlJc w:val="left"/>
      <w:pPr>
        <w:ind w:left="2107" w:hanging="356"/>
      </w:pPr>
    </w:lvl>
    <w:lvl w:ilvl="3">
      <w:numFmt w:val="bullet"/>
      <w:lvlText w:val="•"/>
      <w:lvlJc w:val="left"/>
      <w:pPr>
        <w:ind w:left="3111" w:hanging="356"/>
      </w:pPr>
    </w:lvl>
    <w:lvl w:ilvl="4">
      <w:numFmt w:val="bullet"/>
      <w:lvlText w:val="•"/>
      <w:lvlJc w:val="left"/>
      <w:pPr>
        <w:ind w:left="4115" w:hanging="356"/>
      </w:pPr>
    </w:lvl>
    <w:lvl w:ilvl="5">
      <w:numFmt w:val="bullet"/>
      <w:lvlText w:val="•"/>
      <w:lvlJc w:val="left"/>
      <w:pPr>
        <w:ind w:left="5119" w:hanging="356"/>
      </w:pPr>
    </w:lvl>
    <w:lvl w:ilvl="6">
      <w:numFmt w:val="bullet"/>
      <w:lvlText w:val="•"/>
      <w:lvlJc w:val="left"/>
      <w:pPr>
        <w:ind w:left="6123" w:hanging="356"/>
      </w:pPr>
    </w:lvl>
    <w:lvl w:ilvl="7">
      <w:numFmt w:val="bullet"/>
      <w:lvlText w:val="•"/>
      <w:lvlJc w:val="left"/>
      <w:pPr>
        <w:ind w:left="7127" w:hanging="356"/>
      </w:pPr>
    </w:lvl>
    <w:lvl w:ilvl="8">
      <w:numFmt w:val="bullet"/>
      <w:lvlText w:val="•"/>
      <w:lvlJc w:val="left"/>
      <w:pPr>
        <w:ind w:left="8131" w:hanging="356"/>
      </w:pPr>
    </w:lvl>
  </w:abstractNum>
  <w:abstractNum w:abstractNumId="112" w15:restartNumberingAfterBreak="0">
    <w:nsid w:val="0000047A"/>
    <w:multiLevelType w:val="multilevel"/>
    <w:tmpl w:val="000008FD"/>
    <w:lvl w:ilvl="0">
      <w:start w:val="10"/>
      <w:numFmt w:val="decimal"/>
      <w:lvlText w:val="(%1)"/>
      <w:lvlJc w:val="left"/>
      <w:pPr>
        <w:ind w:left="100" w:hanging="473"/>
      </w:pPr>
      <w:rPr>
        <w:rFonts w:ascii="Times New Roman" w:hAnsi="Times New Roman" w:cs="Times New Roman"/>
        <w:b/>
        <w:bCs/>
        <w:spacing w:val="-1"/>
        <w:w w:val="99"/>
        <w:sz w:val="24"/>
        <w:szCs w:val="24"/>
      </w:rPr>
    </w:lvl>
    <w:lvl w:ilvl="1">
      <w:numFmt w:val="bullet"/>
      <w:lvlText w:val="•"/>
      <w:lvlJc w:val="left"/>
      <w:pPr>
        <w:ind w:left="1103" w:hanging="473"/>
      </w:pPr>
    </w:lvl>
    <w:lvl w:ilvl="2">
      <w:numFmt w:val="bullet"/>
      <w:lvlText w:val="•"/>
      <w:lvlJc w:val="left"/>
      <w:pPr>
        <w:ind w:left="2107" w:hanging="473"/>
      </w:pPr>
    </w:lvl>
    <w:lvl w:ilvl="3">
      <w:numFmt w:val="bullet"/>
      <w:lvlText w:val="•"/>
      <w:lvlJc w:val="left"/>
      <w:pPr>
        <w:ind w:left="3111" w:hanging="473"/>
      </w:pPr>
    </w:lvl>
    <w:lvl w:ilvl="4">
      <w:numFmt w:val="bullet"/>
      <w:lvlText w:val="•"/>
      <w:lvlJc w:val="left"/>
      <w:pPr>
        <w:ind w:left="4115" w:hanging="473"/>
      </w:pPr>
    </w:lvl>
    <w:lvl w:ilvl="5">
      <w:numFmt w:val="bullet"/>
      <w:lvlText w:val="•"/>
      <w:lvlJc w:val="left"/>
      <w:pPr>
        <w:ind w:left="5119" w:hanging="473"/>
      </w:pPr>
    </w:lvl>
    <w:lvl w:ilvl="6">
      <w:numFmt w:val="bullet"/>
      <w:lvlText w:val="•"/>
      <w:lvlJc w:val="left"/>
      <w:pPr>
        <w:ind w:left="6123" w:hanging="473"/>
      </w:pPr>
    </w:lvl>
    <w:lvl w:ilvl="7">
      <w:numFmt w:val="bullet"/>
      <w:lvlText w:val="•"/>
      <w:lvlJc w:val="left"/>
      <w:pPr>
        <w:ind w:left="7127" w:hanging="473"/>
      </w:pPr>
    </w:lvl>
    <w:lvl w:ilvl="8">
      <w:numFmt w:val="bullet"/>
      <w:lvlText w:val="•"/>
      <w:lvlJc w:val="left"/>
      <w:pPr>
        <w:ind w:left="8131" w:hanging="473"/>
      </w:pPr>
    </w:lvl>
  </w:abstractNum>
  <w:abstractNum w:abstractNumId="113" w15:restartNumberingAfterBreak="0">
    <w:nsid w:val="0000047B"/>
    <w:multiLevelType w:val="multilevel"/>
    <w:tmpl w:val="000008FE"/>
    <w:lvl w:ilvl="0">
      <w:start w:val="12"/>
      <w:numFmt w:val="decimal"/>
      <w:lvlText w:val="(%1)"/>
      <w:lvlJc w:val="left"/>
      <w:pPr>
        <w:ind w:left="100" w:hanging="480"/>
      </w:pPr>
      <w:rPr>
        <w:rFonts w:ascii="Times New Roman" w:hAnsi="Times New Roman" w:cs="Times New Roman"/>
        <w:b w:val="0"/>
        <w:bCs w:val="0"/>
        <w:spacing w:val="-1"/>
        <w:w w:val="99"/>
        <w:sz w:val="24"/>
        <w:szCs w:val="24"/>
      </w:rPr>
    </w:lvl>
    <w:lvl w:ilvl="1">
      <w:numFmt w:val="bullet"/>
      <w:lvlText w:val="•"/>
      <w:lvlJc w:val="left"/>
      <w:pPr>
        <w:ind w:left="1105" w:hanging="480"/>
      </w:pPr>
    </w:lvl>
    <w:lvl w:ilvl="2">
      <w:numFmt w:val="bullet"/>
      <w:lvlText w:val="•"/>
      <w:lvlJc w:val="left"/>
      <w:pPr>
        <w:ind w:left="2111" w:hanging="480"/>
      </w:pPr>
    </w:lvl>
    <w:lvl w:ilvl="3">
      <w:numFmt w:val="bullet"/>
      <w:lvlText w:val="•"/>
      <w:lvlJc w:val="left"/>
      <w:pPr>
        <w:ind w:left="3117" w:hanging="480"/>
      </w:pPr>
    </w:lvl>
    <w:lvl w:ilvl="4">
      <w:numFmt w:val="bullet"/>
      <w:lvlText w:val="•"/>
      <w:lvlJc w:val="left"/>
      <w:pPr>
        <w:ind w:left="4123" w:hanging="480"/>
      </w:pPr>
    </w:lvl>
    <w:lvl w:ilvl="5">
      <w:numFmt w:val="bullet"/>
      <w:lvlText w:val="•"/>
      <w:lvlJc w:val="left"/>
      <w:pPr>
        <w:ind w:left="5129" w:hanging="480"/>
      </w:pPr>
    </w:lvl>
    <w:lvl w:ilvl="6">
      <w:numFmt w:val="bullet"/>
      <w:lvlText w:val="•"/>
      <w:lvlJc w:val="left"/>
      <w:pPr>
        <w:ind w:left="6135" w:hanging="480"/>
      </w:pPr>
    </w:lvl>
    <w:lvl w:ilvl="7">
      <w:numFmt w:val="bullet"/>
      <w:lvlText w:val="•"/>
      <w:lvlJc w:val="left"/>
      <w:pPr>
        <w:ind w:left="7141" w:hanging="480"/>
      </w:pPr>
    </w:lvl>
    <w:lvl w:ilvl="8">
      <w:numFmt w:val="bullet"/>
      <w:lvlText w:val="•"/>
      <w:lvlJc w:val="left"/>
      <w:pPr>
        <w:ind w:left="8147" w:hanging="480"/>
      </w:pPr>
    </w:lvl>
  </w:abstractNum>
  <w:abstractNum w:abstractNumId="114" w15:restartNumberingAfterBreak="0">
    <w:nsid w:val="0000047C"/>
    <w:multiLevelType w:val="multilevel"/>
    <w:tmpl w:val="000008FF"/>
    <w:lvl w:ilvl="0">
      <w:start w:val="14"/>
      <w:numFmt w:val="decimal"/>
      <w:lvlText w:val="(%1)"/>
      <w:lvlJc w:val="left"/>
      <w:pPr>
        <w:ind w:left="100" w:hanging="459"/>
      </w:pPr>
      <w:rPr>
        <w:rFonts w:ascii="Times New Roman" w:hAnsi="Times New Roman" w:cs="Times New Roman"/>
        <w:b/>
        <w:bCs/>
        <w:w w:val="99"/>
        <w:sz w:val="24"/>
        <w:szCs w:val="24"/>
      </w:rPr>
    </w:lvl>
    <w:lvl w:ilvl="1">
      <w:numFmt w:val="bullet"/>
      <w:lvlText w:val="•"/>
      <w:lvlJc w:val="left"/>
      <w:pPr>
        <w:ind w:left="1105" w:hanging="459"/>
      </w:pPr>
    </w:lvl>
    <w:lvl w:ilvl="2">
      <w:numFmt w:val="bullet"/>
      <w:lvlText w:val="•"/>
      <w:lvlJc w:val="left"/>
      <w:pPr>
        <w:ind w:left="2111" w:hanging="459"/>
      </w:pPr>
    </w:lvl>
    <w:lvl w:ilvl="3">
      <w:numFmt w:val="bullet"/>
      <w:lvlText w:val="•"/>
      <w:lvlJc w:val="left"/>
      <w:pPr>
        <w:ind w:left="3117" w:hanging="459"/>
      </w:pPr>
    </w:lvl>
    <w:lvl w:ilvl="4">
      <w:numFmt w:val="bullet"/>
      <w:lvlText w:val="•"/>
      <w:lvlJc w:val="left"/>
      <w:pPr>
        <w:ind w:left="4123" w:hanging="459"/>
      </w:pPr>
    </w:lvl>
    <w:lvl w:ilvl="5">
      <w:numFmt w:val="bullet"/>
      <w:lvlText w:val="•"/>
      <w:lvlJc w:val="left"/>
      <w:pPr>
        <w:ind w:left="5129" w:hanging="459"/>
      </w:pPr>
    </w:lvl>
    <w:lvl w:ilvl="6">
      <w:numFmt w:val="bullet"/>
      <w:lvlText w:val="•"/>
      <w:lvlJc w:val="left"/>
      <w:pPr>
        <w:ind w:left="6135" w:hanging="459"/>
      </w:pPr>
    </w:lvl>
    <w:lvl w:ilvl="7">
      <w:numFmt w:val="bullet"/>
      <w:lvlText w:val="•"/>
      <w:lvlJc w:val="left"/>
      <w:pPr>
        <w:ind w:left="7141" w:hanging="459"/>
      </w:pPr>
    </w:lvl>
    <w:lvl w:ilvl="8">
      <w:numFmt w:val="bullet"/>
      <w:lvlText w:val="•"/>
      <w:lvlJc w:val="left"/>
      <w:pPr>
        <w:ind w:left="8147" w:hanging="459"/>
      </w:pPr>
    </w:lvl>
  </w:abstractNum>
  <w:abstractNum w:abstractNumId="115" w15:restartNumberingAfterBreak="0">
    <w:nsid w:val="0000047D"/>
    <w:multiLevelType w:val="multilevel"/>
    <w:tmpl w:val="00000900"/>
    <w:lvl w:ilvl="0">
      <w:start w:val="2"/>
      <w:numFmt w:val="decimal"/>
      <w:lvlText w:val="(%1)"/>
      <w:lvlJc w:val="left"/>
      <w:pPr>
        <w:ind w:left="100" w:hanging="351"/>
      </w:pPr>
      <w:rPr>
        <w:rFonts w:ascii="Times New Roman" w:hAnsi="Times New Roman" w:cs="Times New Roman"/>
        <w:b/>
        <w:bCs/>
        <w:w w:val="99"/>
        <w:sz w:val="24"/>
        <w:szCs w:val="24"/>
      </w:rPr>
    </w:lvl>
    <w:lvl w:ilvl="1">
      <w:numFmt w:val="bullet"/>
      <w:lvlText w:val="•"/>
      <w:lvlJc w:val="left"/>
      <w:pPr>
        <w:ind w:left="1105" w:hanging="351"/>
      </w:pPr>
    </w:lvl>
    <w:lvl w:ilvl="2">
      <w:numFmt w:val="bullet"/>
      <w:lvlText w:val="•"/>
      <w:lvlJc w:val="left"/>
      <w:pPr>
        <w:ind w:left="2111" w:hanging="351"/>
      </w:pPr>
    </w:lvl>
    <w:lvl w:ilvl="3">
      <w:numFmt w:val="bullet"/>
      <w:lvlText w:val="•"/>
      <w:lvlJc w:val="left"/>
      <w:pPr>
        <w:ind w:left="3117" w:hanging="351"/>
      </w:pPr>
    </w:lvl>
    <w:lvl w:ilvl="4">
      <w:numFmt w:val="bullet"/>
      <w:lvlText w:val="•"/>
      <w:lvlJc w:val="left"/>
      <w:pPr>
        <w:ind w:left="4123" w:hanging="351"/>
      </w:pPr>
    </w:lvl>
    <w:lvl w:ilvl="5">
      <w:numFmt w:val="bullet"/>
      <w:lvlText w:val="•"/>
      <w:lvlJc w:val="left"/>
      <w:pPr>
        <w:ind w:left="5129" w:hanging="351"/>
      </w:pPr>
    </w:lvl>
    <w:lvl w:ilvl="6">
      <w:numFmt w:val="bullet"/>
      <w:lvlText w:val="•"/>
      <w:lvlJc w:val="left"/>
      <w:pPr>
        <w:ind w:left="6135" w:hanging="351"/>
      </w:pPr>
    </w:lvl>
    <w:lvl w:ilvl="7">
      <w:numFmt w:val="bullet"/>
      <w:lvlText w:val="•"/>
      <w:lvlJc w:val="left"/>
      <w:pPr>
        <w:ind w:left="7141" w:hanging="351"/>
      </w:pPr>
    </w:lvl>
    <w:lvl w:ilvl="8">
      <w:numFmt w:val="bullet"/>
      <w:lvlText w:val="•"/>
      <w:lvlJc w:val="left"/>
      <w:pPr>
        <w:ind w:left="8147" w:hanging="351"/>
      </w:pPr>
    </w:lvl>
  </w:abstractNum>
  <w:abstractNum w:abstractNumId="116" w15:restartNumberingAfterBreak="0">
    <w:nsid w:val="0000047E"/>
    <w:multiLevelType w:val="multilevel"/>
    <w:tmpl w:val="00000901"/>
    <w:lvl w:ilvl="0">
      <w:start w:val="2"/>
      <w:numFmt w:val="decimal"/>
      <w:lvlText w:val="(%1)"/>
      <w:lvlJc w:val="left"/>
      <w:pPr>
        <w:ind w:left="100" w:hanging="353"/>
      </w:pPr>
      <w:rPr>
        <w:rFonts w:ascii="Times New Roman" w:hAnsi="Times New Roman" w:cs="Times New Roman"/>
        <w:b/>
        <w:bCs/>
        <w:w w:val="99"/>
        <w:sz w:val="24"/>
        <w:szCs w:val="24"/>
      </w:rPr>
    </w:lvl>
    <w:lvl w:ilvl="1">
      <w:numFmt w:val="bullet"/>
      <w:lvlText w:val="•"/>
      <w:lvlJc w:val="left"/>
      <w:pPr>
        <w:ind w:left="1105" w:hanging="353"/>
      </w:pPr>
    </w:lvl>
    <w:lvl w:ilvl="2">
      <w:numFmt w:val="bullet"/>
      <w:lvlText w:val="•"/>
      <w:lvlJc w:val="left"/>
      <w:pPr>
        <w:ind w:left="2111" w:hanging="353"/>
      </w:pPr>
    </w:lvl>
    <w:lvl w:ilvl="3">
      <w:numFmt w:val="bullet"/>
      <w:lvlText w:val="•"/>
      <w:lvlJc w:val="left"/>
      <w:pPr>
        <w:ind w:left="3117" w:hanging="353"/>
      </w:pPr>
    </w:lvl>
    <w:lvl w:ilvl="4">
      <w:numFmt w:val="bullet"/>
      <w:lvlText w:val="•"/>
      <w:lvlJc w:val="left"/>
      <w:pPr>
        <w:ind w:left="4123" w:hanging="353"/>
      </w:pPr>
    </w:lvl>
    <w:lvl w:ilvl="5">
      <w:numFmt w:val="bullet"/>
      <w:lvlText w:val="•"/>
      <w:lvlJc w:val="left"/>
      <w:pPr>
        <w:ind w:left="5129" w:hanging="353"/>
      </w:pPr>
    </w:lvl>
    <w:lvl w:ilvl="6">
      <w:numFmt w:val="bullet"/>
      <w:lvlText w:val="•"/>
      <w:lvlJc w:val="left"/>
      <w:pPr>
        <w:ind w:left="6135" w:hanging="353"/>
      </w:pPr>
    </w:lvl>
    <w:lvl w:ilvl="7">
      <w:numFmt w:val="bullet"/>
      <w:lvlText w:val="•"/>
      <w:lvlJc w:val="left"/>
      <w:pPr>
        <w:ind w:left="7141" w:hanging="353"/>
      </w:pPr>
    </w:lvl>
    <w:lvl w:ilvl="8">
      <w:numFmt w:val="bullet"/>
      <w:lvlText w:val="•"/>
      <w:lvlJc w:val="left"/>
      <w:pPr>
        <w:ind w:left="8147" w:hanging="353"/>
      </w:pPr>
    </w:lvl>
  </w:abstractNum>
  <w:abstractNum w:abstractNumId="117" w15:restartNumberingAfterBreak="0">
    <w:nsid w:val="0000047F"/>
    <w:multiLevelType w:val="multilevel"/>
    <w:tmpl w:val="00000902"/>
    <w:lvl w:ilvl="0">
      <w:start w:val="1"/>
      <w:numFmt w:val="lowerLetter"/>
      <w:lvlText w:val="%1)"/>
      <w:lvlJc w:val="left"/>
      <w:pPr>
        <w:ind w:left="520" w:hanging="370"/>
      </w:pPr>
      <w:rPr>
        <w:rFonts w:ascii="Times New Roman" w:hAnsi="Times New Roman" w:cs="Times New Roman"/>
        <w:b w:val="0"/>
        <w:bCs w:val="0"/>
        <w:spacing w:val="-14"/>
        <w:w w:val="99"/>
        <w:sz w:val="24"/>
        <w:szCs w:val="24"/>
      </w:rPr>
    </w:lvl>
    <w:lvl w:ilvl="1">
      <w:numFmt w:val="bullet"/>
      <w:lvlText w:val="•"/>
      <w:lvlJc w:val="left"/>
      <w:pPr>
        <w:ind w:left="1483" w:hanging="370"/>
      </w:pPr>
    </w:lvl>
    <w:lvl w:ilvl="2">
      <w:numFmt w:val="bullet"/>
      <w:lvlText w:val="•"/>
      <w:lvlJc w:val="left"/>
      <w:pPr>
        <w:ind w:left="2447" w:hanging="370"/>
      </w:pPr>
    </w:lvl>
    <w:lvl w:ilvl="3">
      <w:numFmt w:val="bullet"/>
      <w:lvlText w:val="•"/>
      <w:lvlJc w:val="left"/>
      <w:pPr>
        <w:ind w:left="3411" w:hanging="370"/>
      </w:pPr>
    </w:lvl>
    <w:lvl w:ilvl="4">
      <w:numFmt w:val="bullet"/>
      <w:lvlText w:val="•"/>
      <w:lvlJc w:val="left"/>
      <w:pPr>
        <w:ind w:left="4375" w:hanging="370"/>
      </w:pPr>
    </w:lvl>
    <w:lvl w:ilvl="5">
      <w:numFmt w:val="bullet"/>
      <w:lvlText w:val="•"/>
      <w:lvlJc w:val="left"/>
      <w:pPr>
        <w:ind w:left="5339" w:hanging="370"/>
      </w:pPr>
    </w:lvl>
    <w:lvl w:ilvl="6">
      <w:numFmt w:val="bullet"/>
      <w:lvlText w:val="•"/>
      <w:lvlJc w:val="left"/>
      <w:pPr>
        <w:ind w:left="6303" w:hanging="370"/>
      </w:pPr>
    </w:lvl>
    <w:lvl w:ilvl="7">
      <w:numFmt w:val="bullet"/>
      <w:lvlText w:val="•"/>
      <w:lvlJc w:val="left"/>
      <w:pPr>
        <w:ind w:left="7267" w:hanging="370"/>
      </w:pPr>
    </w:lvl>
    <w:lvl w:ilvl="8">
      <w:numFmt w:val="bullet"/>
      <w:lvlText w:val="•"/>
      <w:lvlJc w:val="left"/>
      <w:pPr>
        <w:ind w:left="8231" w:hanging="370"/>
      </w:pPr>
    </w:lvl>
  </w:abstractNum>
  <w:abstractNum w:abstractNumId="118" w15:restartNumberingAfterBreak="0">
    <w:nsid w:val="00000480"/>
    <w:multiLevelType w:val="multilevel"/>
    <w:tmpl w:val="00000903"/>
    <w:lvl w:ilvl="0">
      <w:start w:val="2"/>
      <w:numFmt w:val="decimal"/>
      <w:lvlText w:val="(%1)"/>
      <w:lvlJc w:val="left"/>
      <w:pPr>
        <w:ind w:left="100" w:hanging="389"/>
      </w:pPr>
      <w:rPr>
        <w:rFonts w:ascii="Times New Roman" w:hAnsi="Times New Roman" w:cs="Times New Roman"/>
        <w:b/>
        <w:bCs/>
        <w:spacing w:val="-12"/>
        <w:w w:val="99"/>
        <w:sz w:val="24"/>
        <w:szCs w:val="24"/>
      </w:rPr>
    </w:lvl>
    <w:lvl w:ilvl="1">
      <w:numFmt w:val="bullet"/>
      <w:lvlText w:val="•"/>
      <w:lvlJc w:val="left"/>
      <w:pPr>
        <w:ind w:left="1105" w:hanging="389"/>
      </w:pPr>
    </w:lvl>
    <w:lvl w:ilvl="2">
      <w:numFmt w:val="bullet"/>
      <w:lvlText w:val="•"/>
      <w:lvlJc w:val="left"/>
      <w:pPr>
        <w:ind w:left="2111" w:hanging="389"/>
      </w:pPr>
    </w:lvl>
    <w:lvl w:ilvl="3">
      <w:numFmt w:val="bullet"/>
      <w:lvlText w:val="•"/>
      <w:lvlJc w:val="left"/>
      <w:pPr>
        <w:ind w:left="3117" w:hanging="389"/>
      </w:pPr>
    </w:lvl>
    <w:lvl w:ilvl="4">
      <w:numFmt w:val="bullet"/>
      <w:lvlText w:val="•"/>
      <w:lvlJc w:val="left"/>
      <w:pPr>
        <w:ind w:left="4123" w:hanging="389"/>
      </w:pPr>
    </w:lvl>
    <w:lvl w:ilvl="5">
      <w:numFmt w:val="bullet"/>
      <w:lvlText w:val="•"/>
      <w:lvlJc w:val="left"/>
      <w:pPr>
        <w:ind w:left="5129" w:hanging="389"/>
      </w:pPr>
    </w:lvl>
    <w:lvl w:ilvl="6">
      <w:numFmt w:val="bullet"/>
      <w:lvlText w:val="•"/>
      <w:lvlJc w:val="left"/>
      <w:pPr>
        <w:ind w:left="6135" w:hanging="389"/>
      </w:pPr>
    </w:lvl>
    <w:lvl w:ilvl="7">
      <w:numFmt w:val="bullet"/>
      <w:lvlText w:val="•"/>
      <w:lvlJc w:val="left"/>
      <w:pPr>
        <w:ind w:left="7141" w:hanging="389"/>
      </w:pPr>
    </w:lvl>
    <w:lvl w:ilvl="8">
      <w:numFmt w:val="bullet"/>
      <w:lvlText w:val="•"/>
      <w:lvlJc w:val="left"/>
      <w:pPr>
        <w:ind w:left="8147" w:hanging="389"/>
      </w:pPr>
    </w:lvl>
  </w:abstractNum>
  <w:abstractNum w:abstractNumId="119" w15:restartNumberingAfterBreak="0">
    <w:nsid w:val="00000481"/>
    <w:multiLevelType w:val="multilevel"/>
    <w:tmpl w:val="00000904"/>
    <w:lvl w:ilvl="0">
      <w:start w:val="2"/>
      <w:numFmt w:val="decimal"/>
      <w:lvlText w:val="(%1)"/>
      <w:lvlJc w:val="left"/>
      <w:pPr>
        <w:ind w:left="100" w:hanging="339"/>
      </w:pPr>
      <w:rPr>
        <w:rFonts w:ascii="Times New Roman" w:hAnsi="Times New Roman" w:cs="Times New Roman"/>
        <w:b/>
        <w:bCs/>
        <w:spacing w:val="-1"/>
        <w:w w:val="99"/>
        <w:sz w:val="24"/>
        <w:szCs w:val="24"/>
      </w:rPr>
    </w:lvl>
    <w:lvl w:ilvl="1">
      <w:numFmt w:val="bullet"/>
      <w:lvlText w:val="•"/>
      <w:lvlJc w:val="left"/>
      <w:pPr>
        <w:ind w:left="1105" w:hanging="339"/>
      </w:pPr>
    </w:lvl>
    <w:lvl w:ilvl="2">
      <w:numFmt w:val="bullet"/>
      <w:lvlText w:val="•"/>
      <w:lvlJc w:val="left"/>
      <w:pPr>
        <w:ind w:left="2111" w:hanging="339"/>
      </w:pPr>
    </w:lvl>
    <w:lvl w:ilvl="3">
      <w:numFmt w:val="bullet"/>
      <w:lvlText w:val="•"/>
      <w:lvlJc w:val="left"/>
      <w:pPr>
        <w:ind w:left="3117" w:hanging="339"/>
      </w:pPr>
    </w:lvl>
    <w:lvl w:ilvl="4">
      <w:numFmt w:val="bullet"/>
      <w:lvlText w:val="•"/>
      <w:lvlJc w:val="left"/>
      <w:pPr>
        <w:ind w:left="4123" w:hanging="339"/>
      </w:pPr>
    </w:lvl>
    <w:lvl w:ilvl="5">
      <w:numFmt w:val="bullet"/>
      <w:lvlText w:val="•"/>
      <w:lvlJc w:val="left"/>
      <w:pPr>
        <w:ind w:left="5129" w:hanging="339"/>
      </w:pPr>
    </w:lvl>
    <w:lvl w:ilvl="6">
      <w:numFmt w:val="bullet"/>
      <w:lvlText w:val="•"/>
      <w:lvlJc w:val="left"/>
      <w:pPr>
        <w:ind w:left="6135" w:hanging="339"/>
      </w:pPr>
    </w:lvl>
    <w:lvl w:ilvl="7">
      <w:numFmt w:val="bullet"/>
      <w:lvlText w:val="•"/>
      <w:lvlJc w:val="left"/>
      <w:pPr>
        <w:ind w:left="7141" w:hanging="339"/>
      </w:pPr>
    </w:lvl>
    <w:lvl w:ilvl="8">
      <w:numFmt w:val="bullet"/>
      <w:lvlText w:val="•"/>
      <w:lvlJc w:val="left"/>
      <w:pPr>
        <w:ind w:left="8147" w:hanging="339"/>
      </w:pPr>
    </w:lvl>
  </w:abstractNum>
  <w:abstractNum w:abstractNumId="120" w15:restartNumberingAfterBreak="0">
    <w:nsid w:val="00000482"/>
    <w:multiLevelType w:val="multilevel"/>
    <w:tmpl w:val="DF3A5DFE"/>
    <w:lvl w:ilvl="0">
      <w:start w:val="3"/>
      <w:numFmt w:val="decimal"/>
      <w:lvlText w:val="(%1)"/>
      <w:lvlJc w:val="left"/>
      <w:pPr>
        <w:ind w:left="100" w:hanging="358"/>
      </w:pPr>
      <w:rPr>
        <w:rFonts w:ascii="Times New Roman" w:hAnsi="Times New Roman" w:cs="Times New Roman"/>
        <w:b/>
        <w:bCs/>
        <w:color w:val="000000" w:themeColor="text1"/>
        <w:spacing w:val="-1"/>
        <w:w w:val="99"/>
        <w:sz w:val="24"/>
        <w:szCs w:val="24"/>
      </w:rPr>
    </w:lvl>
    <w:lvl w:ilvl="1">
      <w:numFmt w:val="bullet"/>
      <w:lvlText w:val="•"/>
      <w:lvlJc w:val="left"/>
      <w:pPr>
        <w:ind w:left="1105" w:hanging="358"/>
      </w:pPr>
    </w:lvl>
    <w:lvl w:ilvl="2">
      <w:numFmt w:val="bullet"/>
      <w:lvlText w:val="•"/>
      <w:lvlJc w:val="left"/>
      <w:pPr>
        <w:ind w:left="2111" w:hanging="358"/>
      </w:pPr>
    </w:lvl>
    <w:lvl w:ilvl="3">
      <w:numFmt w:val="bullet"/>
      <w:lvlText w:val="•"/>
      <w:lvlJc w:val="left"/>
      <w:pPr>
        <w:ind w:left="3117" w:hanging="358"/>
      </w:pPr>
    </w:lvl>
    <w:lvl w:ilvl="4">
      <w:numFmt w:val="bullet"/>
      <w:lvlText w:val="•"/>
      <w:lvlJc w:val="left"/>
      <w:pPr>
        <w:ind w:left="4123" w:hanging="358"/>
      </w:pPr>
    </w:lvl>
    <w:lvl w:ilvl="5">
      <w:numFmt w:val="bullet"/>
      <w:lvlText w:val="•"/>
      <w:lvlJc w:val="left"/>
      <w:pPr>
        <w:ind w:left="5129" w:hanging="358"/>
      </w:pPr>
    </w:lvl>
    <w:lvl w:ilvl="6">
      <w:numFmt w:val="bullet"/>
      <w:lvlText w:val="•"/>
      <w:lvlJc w:val="left"/>
      <w:pPr>
        <w:ind w:left="6135" w:hanging="358"/>
      </w:pPr>
    </w:lvl>
    <w:lvl w:ilvl="7">
      <w:numFmt w:val="bullet"/>
      <w:lvlText w:val="•"/>
      <w:lvlJc w:val="left"/>
      <w:pPr>
        <w:ind w:left="7141" w:hanging="358"/>
      </w:pPr>
    </w:lvl>
    <w:lvl w:ilvl="8">
      <w:numFmt w:val="bullet"/>
      <w:lvlText w:val="•"/>
      <w:lvlJc w:val="left"/>
      <w:pPr>
        <w:ind w:left="8147" w:hanging="358"/>
      </w:pPr>
    </w:lvl>
  </w:abstractNum>
  <w:abstractNum w:abstractNumId="121" w15:restartNumberingAfterBreak="0">
    <w:nsid w:val="00000483"/>
    <w:multiLevelType w:val="multilevel"/>
    <w:tmpl w:val="00000906"/>
    <w:lvl w:ilvl="0">
      <w:start w:val="1"/>
      <w:numFmt w:val="lowerLetter"/>
      <w:lvlText w:val="%1)"/>
      <w:lvlJc w:val="left"/>
      <w:pPr>
        <w:ind w:left="520" w:hanging="363"/>
      </w:pPr>
      <w:rPr>
        <w:rFonts w:ascii="Times New Roman" w:hAnsi="Times New Roman" w:cs="Times New Roman"/>
        <w:b w:val="0"/>
        <w:bCs w:val="0"/>
        <w:spacing w:val="-4"/>
        <w:w w:val="99"/>
        <w:sz w:val="24"/>
        <w:szCs w:val="24"/>
      </w:rPr>
    </w:lvl>
    <w:lvl w:ilvl="1">
      <w:numFmt w:val="bullet"/>
      <w:lvlText w:val="•"/>
      <w:lvlJc w:val="left"/>
      <w:pPr>
        <w:ind w:left="1483" w:hanging="363"/>
      </w:pPr>
    </w:lvl>
    <w:lvl w:ilvl="2">
      <w:numFmt w:val="bullet"/>
      <w:lvlText w:val="•"/>
      <w:lvlJc w:val="left"/>
      <w:pPr>
        <w:ind w:left="2447" w:hanging="363"/>
      </w:pPr>
    </w:lvl>
    <w:lvl w:ilvl="3">
      <w:numFmt w:val="bullet"/>
      <w:lvlText w:val="•"/>
      <w:lvlJc w:val="left"/>
      <w:pPr>
        <w:ind w:left="3411" w:hanging="363"/>
      </w:pPr>
    </w:lvl>
    <w:lvl w:ilvl="4">
      <w:numFmt w:val="bullet"/>
      <w:lvlText w:val="•"/>
      <w:lvlJc w:val="left"/>
      <w:pPr>
        <w:ind w:left="4375" w:hanging="363"/>
      </w:pPr>
    </w:lvl>
    <w:lvl w:ilvl="5">
      <w:numFmt w:val="bullet"/>
      <w:lvlText w:val="•"/>
      <w:lvlJc w:val="left"/>
      <w:pPr>
        <w:ind w:left="5339" w:hanging="363"/>
      </w:pPr>
    </w:lvl>
    <w:lvl w:ilvl="6">
      <w:numFmt w:val="bullet"/>
      <w:lvlText w:val="•"/>
      <w:lvlJc w:val="left"/>
      <w:pPr>
        <w:ind w:left="6303" w:hanging="363"/>
      </w:pPr>
    </w:lvl>
    <w:lvl w:ilvl="7">
      <w:numFmt w:val="bullet"/>
      <w:lvlText w:val="•"/>
      <w:lvlJc w:val="left"/>
      <w:pPr>
        <w:ind w:left="7267" w:hanging="363"/>
      </w:pPr>
    </w:lvl>
    <w:lvl w:ilvl="8">
      <w:numFmt w:val="bullet"/>
      <w:lvlText w:val="•"/>
      <w:lvlJc w:val="left"/>
      <w:pPr>
        <w:ind w:left="8231" w:hanging="363"/>
      </w:pPr>
    </w:lvl>
  </w:abstractNum>
  <w:abstractNum w:abstractNumId="122" w15:restartNumberingAfterBreak="0">
    <w:nsid w:val="00000484"/>
    <w:multiLevelType w:val="multilevel"/>
    <w:tmpl w:val="00000907"/>
    <w:lvl w:ilvl="0">
      <w:start w:val="2"/>
      <w:numFmt w:val="decimal"/>
      <w:lvlText w:val="(%1)"/>
      <w:lvlJc w:val="left"/>
      <w:pPr>
        <w:ind w:left="100" w:hanging="339"/>
      </w:pPr>
      <w:rPr>
        <w:rFonts w:ascii="Times New Roman" w:hAnsi="Times New Roman" w:cs="Times New Roman"/>
        <w:b w:val="0"/>
        <w:bCs w:val="0"/>
        <w:spacing w:val="-1"/>
        <w:w w:val="99"/>
        <w:sz w:val="24"/>
        <w:szCs w:val="24"/>
      </w:rPr>
    </w:lvl>
    <w:lvl w:ilvl="1">
      <w:numFmt w:val="bullet"/>
      <w:lvlText w:val="•"/>
      <w:lvlJc w:val="left"/>
      <w:pPr>
        <w:ind w:left="1101" w:hanging="339"/>
      </w:pPr>
    </w:lvl>
    <w:lvl w:ilvl="2">
      <w:numFmt w:val="bullet"/>
      <w:lvlText w:val="•"/>
      <w:lvlJc w:val="left"/>
      <w:pPr>
        <w:ind w:left="2103" w:hanging="339"/>
      </w:pPr>
    </w:lvl>
    <w:lvl w:ilvl="3">
      <w:numFmt w:val="bullet"/>
      <w:lvlText w:val="•"/>
      <w:lvlJc w:val="left"/>
      <w:pPr>
        <w:ind w:left="3105" w:hanging="339"/>
      </w:pPr>
    </w:lvl>
    <w:lvl w:ilvl="4">
      <w:numFmt w:val="bullet"/>
      <w:lvlText w:val="•"/>
      <w:lvlJc w:val="left"/>
      <w:pPr>
        <w:ind w:left="4107" w:hanging="339"/>
      </w:pPr>
    </w:lvl>
    <w:lvl w:ilvl="5">
      <w:numFmt w:val="bullet"/>
      <w:lvlText w:val="•"/>
      <w:lvlJc w:val="left"/>
      <w:pPr>
        <w:ind w:left="5109" w:hanging="339"/>
      </w:pPr>
    </w:lvl>
    <w:lvl w:ilvl="6">
      <w:numFmt w:val="bullet"/>
      <w:lvlText w:val="•"/>
      <w:lvlJc w:val="left"/>
      <w:pPr>
        <w:ind w:left="6111" w:hanging="339"/>
      </w:pPr>
    </w:lvl>
    <w:lvl w:ilvl="7">
      <w:numFmt w:val="bullet"/>
      <w:lvlText w:val="•"/>
      <w:lvlJc w:val="left"/>
      <w:pPr>
        <w:ind w:left="7113" w:hanging="339"/>
      </w:pPr>
    </w:lvl>
    <w:lvl w:ilvl="8">
      <w:numFmt w:val="bullet"/>
      <w:lvlText w:val="•"/>
      <w:lvlJc w:val="left"/>
      <w:pPr>
        <w:ind w:left="8115" w:hanging="339"/>
      </w:pPr>
    </w:lvl>
  </w:abstractNum>
  <w:abstractNum w:abstractNumId="123" w15:restartNumberingAfterBreak="0">
    <w:nsid w:val="00000485"/>
    <w:multiLevelType w:val="multilevel"/>
    <w:tmpl w:val="00000908"/>
    <w:lvl w:ilvl="0">
      <w:start w:val="2"/>
      <w:numFmt w:val="decimal"/>
      <w:lvlText w:val="(%1)"/>
      <w:lvlJc w:val="left"/>
      <w:pPr>
        <w:ind w:left="100" w:hanging="339"/>
      </w:pPr>
      <w:rPr>
        <w:rFonts w:ascii="Times New Roman" w:hAnsi="Times New Roman" w:cs="Times New Roman"/>
        <w:b/>
        <w:bCs/>
        <w:spacing w:val="-1"/>
        <w:w w:val="99"/>
        <w:sz w:val="24"/>
        <w:szCs w:val="24"/>
      </w:rPr>
    </w:lvl>
    <w:lvl w:ilvl="1">
      <w:numFmt w:val="bullet"/>
      <w:lvlText w:val="•"/>
      <w:lvlJc w:val="left"/>
      <w:pPr>
        <w:ind w:left="1101" w:hanging="339"/>
      </w:pPr>
    </w:lvl>
    <w:lvl w:ilvl="2">
      <w:numFmt w:val="bullet"/>
      <w:lvlText w:val="•"/>
      <w:lvlJc w:val="left"/>
      <w:pPr>
        <w:ind w:left="2103" w:hanging="339"/>
      </w:pPr>
    </w:lvl>
    <w:lvl w:ilvl="3">
      <w:numFmt w:val="bullet"/>
      <w:lvlText w:val="•"/>
      <w:lvlJc w:val="left"/>
      <w:pPr>
        <w:ind w:left="3105" w:hanging="339"/>
      </w:pPr>
    </w:lvl>
    <w:lvl w:ilvl="4">
      <w:numFmt w:val="bullet"/>
      <w:lvlText w:val="•"/>
      <w:lvlJc w:val="left"/>
      <w:pPr>
        <w:ind w:left="4107" w:hanging="339"/>
      </w:pPr>
    </w:lvl>
    <w:lvl w:ilvl="5">
      <w:numFmt w:val="bullet"/>
      <w:lvlText w:val="•"/>
      <w:lvlJc w:val="left"/>
      <w:pPr>
        <w:ind w:left="5109" w:hanging="339"/>
      </w:pPr>
    </w:lvl>
    <w:lvl w:ilvl="6">
      <w:numFmt w:val="bullet"/>
      <w:lvlText w:val="•"/>
      <w:lvlJc w:val="left"/>
      <w:pPr>
        <w:ind w:left="6111" w:hanging="339"/>
      </w:pPr>
    </w:lvl>
    <w:lvl w:ilvl="7">
      <w:numFmt w:val="bullet"/>
      <w:lvlText w:val="•"/>
      <w:lvlJc w:val="left"/>
      <w:pPr>
        <w:ind w:left="7113" w:hanging="339"/>
      </w:pPr>
    </w:lvl>
    <w:lvl w:ilvl="8">
      <w:numFmt w:val="bullet"/>
      <w:lvlText w:val="•"/>
      <w:lvlJc w:val="left"/>
      <w:pPr>
        <w:ind w:left="8115" w:hanging="339"/>
      </w:pPr>
    </w:lvl>
  </w:abstractNum>
  <w:abstractNum w:abstractNumId="124" w15:restartNumberingAfterBreak="0">
    <w:nsid w:val="00000486"/>
    <w:multiLevelType w:val="multilevel"/>
    <w:tmpl w:val="00000909"/>
    <w:lvl w:ilvl="0">
      <w:start w:val="1"/>
      <w:numFmt w:val="lowerLetter"/>
      <w:lvlText w:val="%1)"/>
      <w:lvlJc w:val="left"/>
      <w:pPr>
        <w:ind w:left="520" w:hanging="370"/>
      </w:pPr>
      <w:rPr>
        <w:rFonts w:ascii="Times New Roman" w:hAnsi="Times New Roman" w:cs="Times New Roman"/>
        <w:b w:val="0"/>
        <w:bCs w:val="0"/>
        <w:spacing w:val="-2"/>
        <w:w w:val="99"/>
        <w:sz w:val="24"/>
        <w:szCs w:val="24"/>
      </w:rPr>
    </w:lvl>
    <w:lvl w:ilvl="1">
      <w:numFmt w:val="bullet"/>
      <w:lvlText w:val="•"/>
      <w:lvlJc w:val="left"/>
      <w:pPr>
        <w:ind w:left="1479" w:hanging="370"/>
      </w:pPr>
    </w:lvl>
    <w:lvl w:ilvl="2">
      <w:numFmt w:val="bullet"/>
      <w:lvlText w:val="•"/>
      <w:lvlJc w:val="left"/>
      <w:pPr>
        <w:ind w:left="2439" w:hanging="370"/>
      </w:pPr>
    </w:lvl>
    <w:lvl w:ilvl="3">
      <w:numFmt w:val="bullet"/>
      <w:lvlText w:val="•"/>
      <w:lvlJc w:val="left"/>
      <w:pPr>
        <w:ind w:left="3399" w:hanging="370"/>
      </w:pPr>
    </w:lvl>
    <w:lvl w:ilvl="4">
      <w:numFmt w:val="bullet"/>
      <w:lvlText w:val="•"/>
      <w:lvlJc w:val="left"/>
      <w:pPr>
        <w:ind w:left="4359" w:hanging="370"/>
      </w:pPr>
    </w:lvl>
    <w:lvl w:ilvl="5">
      <w:numFmt w:val="bullet"/>
      <w:lvlText w:val="•"/>
      <w:lvlJc w:val="left"/>
      <w:pPr>
        <w:ind w:left="5319" w:hanging="370"/>
      </w:pPr>
    </w:lvl>
    <w:lvl w:ilvl="6">
      <w:numFmt w:val="bullet"/>
      <w:lvlText w:val="•"/>
      <w:lvlJc w:val="left"/>
      <w:pPr>
        <w:ind w:left="6279" w:hanging="370"/>
      </w:pPr>
    </w:lvl>
    <w:lvl w:ilvl="7">
      <w:numFmt w:val="bullet"/>
      <w:lvlText w:val="•"/>
      <w:lvlJc w:val="left"/>
      <w:pPr>
        <w:ind w:left="7239" w:hanging="370"/>
      </w:pPr>
    </w:lvl>
    <w:lvl w:ilvl="8">
      <w:numFmt w:val="bullet"/>
      <w:lvlText w:val="•"/>
      <w:lvlJc w:val="left"/>
      <w:pPr>
        <w:ind w:left="8199" w:hanging="370"/>
      </w:pPr>
    </w:lvl>
  </w:abstractNum>
  <w:abstractNum w:abstractNumId="125" w15:restartNumberingAfterBreak="0">
    <w:nsid w:val="00000487"/>
    <w:multiLevelType w:val="multilevel"/>
    <w:tmpl w:val="0000090A"/>
    <w:lvl w:ilvl="0">
      <w:start w:val="2"/>
      <w:numFmt w:val="decimal"/>
      <w:lvlText w:val="(%1)"/>
      <w:lvlJc w:val="left"/>
      <w:pPr>
        <w:ind w:left="100" w:hanging="365"/>
      </w:pPr>
      <w:rPr>
        <w:rFonts w:ascii="Times New Roman" w:hAnsi="Times New Roman" w:cs="Times New Roman"/>
        <w:b/>
        <w:bCs/>
        <w:spacing w:val="-1"/>
        <w:w w:val="99"/>
        <w:sz w:val="24"/>
        <w:szCs w:val="24"/>
      </w:rPr>
    </w:lvl>
    <w:lvl w:ilvl="1">
      <w:numFmt w:val="bullet"/>
      <w:lvlText w:val="•"/>
      <w:lvlJc w:val="left"/>
      <w:pPr>
        <w:ind w:left="1105" w:hanging="365"/>
      </w:pPr>
    </w:lvl>
    <w:lvl w:ilvl="2">
      <w:numFmt w:val="bullet"/>
      <w:lvlText w:val="•"/>
      <w:lvlJc w:val="left"/>
      <w:pPr>
        <w:ind w:left="2111" w:hanging="365"/>
      </w:pPr>
    </w:lvl>
    <w:lvl w:ilvl="3">
      <w:numFmt w:val="bullet"/>
      <w:lvlText w:val="•"/>
      <w:lvlJc w:val="left"/>
      <w:pPr>
        <w:ind w:left="3117" w:hanging="365"/>
      </w:pPr>
    </w:lvl>
    <w:lvl w:ilvl="4">
      <w:numFmt w:val="bullet"/>
      <w:lvlText w:val="•"/>
      <w:lvlJc w:val="left"/>
      <w:pPr>
        <w:ind w:left="4123" w:hanging="365"/>
      </w:pPr>
    </w:lvl>
    <w:lvl w:ilvl="5">
      <w:numFmt w:val="bullet"/>
      <w:lvlText w:val="•"/>
      <w:lvlJc w:val="left"/>
      <w:pPr>
        <w:ind w:left="5129" w:hanging="365"/>
      </w:pPr>
    </w:lvl>
    <w:lvl w:ilvl="6">
      <w:numFmt w:val="bullet"/>
      <w:lvlText w:val="•"/>
      <w:lvlJc w:val="left"/>
      <w:pPr>
        <w:ind w:left="6135" w:hanging="365"/>
      </w:pPr>
    </w:lvl>
    <w:lvl w:ilvl="7">
      <w:numFmt w:val="bullet"/>
      <w:lvlText w:val="•"/>
      <w:lvlJc w:val="left"/>
      <w:pPr>
        <w:ind w:left="7141" w:hanging="365"/>
      </w:pPr>
    </w:lvl>
    <w:lvl w:ilvl="8">
      <w:numFmt w:val="bullet"/>
      <w:lvlText w:val="•"/>
      <w:lvlJc w:val="left"/>
      <w:pPr>
        <w:ind w:left="8147" w:hanging="365"/>
      </w:pPr>
    </w:lvl>
  </w:abstractNum>
  <w:abstractNum w:abstractNumId="126" w15:restartNumberingAfterBreak="0">
    <w:nsid w:val="00000488"/>
    <w:multiLevelType w:val="multilevel"/>
    <w:tmpl w:val="0000090B"/>
    <w:lvl w:ilvl="0">
      <w:start w:val="4"/>
      <w:numFmt w:val="decimal"/>
      <w:lvlText w:val="(%1)"/>
      <w:lvlJc w:val="left"/>
      <w:pPr>
        <w:ind w:left="100" w:hanging="363"/>
      </w:pPr>
      <w:rPr>
        <w:rFonts w:ascii="Times New Roman" w:hAnsi="Times New Roman" w:cs="Times New Roman"/>
        <w:b/>
        <w:bCs/>
        <w:w w:val="99"/>
        <w:sz w:val="24"/>
        <w:szCs w:val="24"/>
      </w:rPr>
    </w:lvl>
    <w:lvl w:ilvl="1">
      <w:numFmt w:val="bullet"/>
      <w:lvlText w:val=""/>
      <w:lvlJc w:val="left"/>
      <w:pPr>
        <w:ind w:left="880" w:hanging="360"/>
      </w:pPr>
      <w:rPr>
        <w:rFonts w:ascii="Symbol" w:hAnsi="Symbol"/>
        <w:b w:val="0"/>
        <w:w w:val="100"/>
        <w:sz w:val="24"/>
      </w:rPr>
    </w:lvl>
    <w:lvl w:ilvl="2">
      <w:numFmt w:val="bullet"/>
      <w:lvlText w:val="•"/>
      <w:lvlJc w:val="left"/>
      <w:pPr>
        <w:ind w:left="1911" w:hanging="360"/>
      </w:pPr>
    </w:lvl>
    <w:lvl w:ilvl="3">
      <w:numFmt w:val="bullet"/>
      <w:lvlText w:val="•"/>
      <w:lvlJc w:val="left"/>
      <w:pPr>
        <w:ind w:left="2942" w:hanging="360"/>
      </w:pPr>
    </w:lvl>
    <w:lvl w:ilvl="4">
      <w:numFmt w:val="bullet"/>
      <w:lvlText w:val="•"/>
      <w:lvlJc w:val="left"/>
      <w:pPr>
        <w:ind w:left="3973" w:hanging="360"/>
      </w:pPr>
    </w:lvl>
    <w:lvl w:ilvl="5">
      <w:numFmt w:val="bullet"/>
      <w:lvlText w:val="•"/>
      <w:lvlJc w:val="left"/>
      <w:pPr>
        <w:ind w:left="5004" w:hanging="360"/>
      </w:pPr>
    </w:lvl>
    <w:lvl w:ilvl="6">
      <w:numFmt w:val="bullet"/>
      <w:lvlText w:val="•"/>
      <w:lvlJc w:val="left"/>
      <w:pPr>
        <w:ind w:left="6035" w:hanging="360"/>
      </w:pPr>
    </w:lvl>
    <w:lvl w:ilvl="7">
      <w:numFmt w:val="bullet"/>
      <w:lvlText w:val="•"/>
      <w:lvlJc w:val="left"/>
      <w:pPr>
        <w:ind w:left="7066" w:hanging="360"/>
      </w:pPr>
    </w:lvl>
    <w:lvl w:ilvl="8">
      <w:numFmt w:val="bullet"/>
      <w:lvlText w:val="•"/>
      <w:lvlJc w:val="left"/>
      <w:pPr>
        <w:ind w:left="8097" w:hanging="360"/>
      </w:pPr>
    </w:lvl>
  </w:abstractNum>
  <w:abstractNum w:abstractNumId="127" w15:restartNumberingAfterBreak="0">
    <w:nsid w:val="00000489"/>
    <w:multiLevelType w:val="multilevel"/>
    <w:tmpl w:val="0000090C"/>
    <w:lvl w:ilvl="0">
      <w:start w:val="4"/>
      <w:numFmt w:val="decimal"/>
      <w:lvlText w:val="(%1)"/>
      <w:lvlJc w:val="left"/>
      <w:pPr>
        <w:ind w:left="100" w:hanging="356"/>
      </w:pPr>
      <w:rPr>
        <w:rFonts w:ascii="Times New Roman" w:hAnsi="Times New Roman" w:cs="Times New Roman"/>
        <w:b/>
        <w:bCs/>
        <w:spacing w:val="-1"/>
        <w:w w:val="99"/>
        <w:sz w:val="24"/>
        <w:szCs w:val="24"/>
      </w:rPr>
    </w:lvl>
    <w:lvl w:ilvl="1">
      <w:numFmt w:val="bullet"/>
      <w:lvlText w:val="•"/>
      <w:lvlJc w:val="left"/>
      <w:pPr>
        <w:ind w:left="1101" w:hanging="356"/>
      </w:pPr>
    </w:lvl>
    <w:lvl w:ilvl="2">
      <w:numFmt w:val="bullet"/>
      <w:lvlText w:val="•"/>
      <w:lvlJc w:val="left"/>
      <w:pPr>
        <w:ind w:left="2103" w:hanging="356"/>
      </w:pPr>
    </w:lvl>
    <w:lvl w:ilvl="3">
      <w:numFmt w:val="bullet"/>
      <w:lvlText w:val="•"/>
      <w:lvlJc w:val="left"/>
      <w:pPr>
        <w:ind w:left="3105" w:hanging="356"/>
      </w:pPr>
    </w:lvl>
    <w:lvl w:ilvl="4">
      <w:numFmt w:val="bullet"/>
      <w:lvlText w:val="•"/>
      <w:lvlJc w:val="left"/>
      <w:pPr>
        <w:ind w:left="4107" w:hanging="356"/>
      </w:pPr>
    </w:lvl>
    <w:lvl w:ilvl="5">
      <w:numFmt w:val="bullet"/>
      <w:lvlText w:val="•"/>
      <w:lvlJc w:val="left"/>
      <w:pPr>
        <w:ind w:left="5109" w:hanging="356"/>
      </w:pPr>
    </w:lvl>
    <w:lvl w:ilvl="6">
      <w:numFmt w:val="bullet"/>
      <w:lvlText w:val="•"/>
      <w:lvlJc w:val="left"/>
      <w:pPr>
        <w:ind w:left="6111" w:hanging="356"/>
      </w:pPr>
    </w:lvl>
    <w:lvl w:ilvl="7">
      <w:numFmt w:val="bullet"/>
      <w:lvlText w:val="•"/>
      <w:lvlJc w:val="left"/>
      <w:pPr>
        <w:ind w:left="7113" w:hanging="356"/>
      </w:pPr>
    </w:lvl>
    <w:lvl w:ilvl="8">
      <w:numFmt w:val="bullet"/>
      <w:lvlText w:val="•"/>
      <w:lvlJc w:val="left"/>
      <w:pPr>
        <w:ind w:left="8115" w:hanging="356"/>
      </w:pPr>
    </w:lvl>
  </w:abstractNum>
  <w:abstractNum w:abstractNumId="128" w15:restartNumberingAfterBreak="0">
    <w:nsid w:val="0000048A"/>
    <w:multiLevelType w:val="multilevel"/>
    <w:tmpl w:val="0000090D"/>
    <w:lvl w:ilvl="0">
      <w:start w:val="1"/>
      <w:numFmt w:val="lowerLetter"/>
      <w:lvlText w:val="%1)"/>
      <w:lvlJc w:val="left"/>
      <w:pPr>
        <w:ind w:left="460" w:hanging="360"/>
      </w:pPr>
      <w:rPr>
        <w:rFonts w:ascii="Times New Roman" w:hAnsi="Times New Roman" w:cs="Times New Roman"/>
        <w:b w:val="0"/>
        <w:bCs w:val="0"/>
        <w:spacing w:val="-6"/>
        <w:w w:val="99"/>
        <w:sz w:val="24"/>
        <w:szCs w:val="24"/>
      </w:rPr>
    </w:lvl>
    <w:lvl w:ilvl="1">
      <w:numFmt w:val="bullet"/>
      <w:lvlText w:val="•"/>
      <w:lvlJc w:val="left"/>
      <w:pPr>
        <w:ind w:left="1425" w:hanging="360"/>
      </w:pPr>
    </w:lvl>
    <w:lvl w:ilvl="2">
      <w:numFmt w:val="bullet"/>
      <w:lvlText w:val="•"/>
      <w:lvlJc w:val="left"/>
      <w:pPr>
        <w:ind w:left="2391" w:hanging="360"/>
      </w:pPr>
    </w:lvl>
    <w:lvl w:ilvl="3">
      <w:numFmt w:val="bullet"/>
      <w:lvlText w:val="•"/>
      <w:lvlJc w:val="left"/>
      <w:pPr>
        <w:ind w:left="3357" w:hanging="360"/>
      </w:pPr>
    </w:lvl>
    <w:lvl w:ilvl="4">
      <w:numFmt w:val="bullet"/>
      <w:lvlText w:val="•"/>
      <w:lvlJc w:val="left"/>
      <w:pPr>
        <w:ind w:left="4323" w:hanging="360"/>
      </w:pPr>
    </w:lvl>
    <w:lvl w:ilvl="5">
      <w:numFmt w:val="bullet"/>
      <w:lvlText w:val="•"/>
      <w:lvlJc w:val="left"/>
      <w:pPr>
        <w:ind w:left="5289" w:hanging="360"/>
      </w:pPr>
    </w:lvl>
    <w:lvl w:ilvl="6">
      <w:numFmt w:val="bullet"/>
      <w:lvlText w:val="•"/>
      <w:lvlJc w:val="left"/>
      <w:pPr>
        <w:ind w:left="6255" w:hanging="360"/>
      </w:pPr>
    </w:lvl>
    <w:lvl w:ilvl="7">
      <w:numFmt w:val="bullet"/>
      <w:lvlText w:val="•"/>
      <w:lvlJc w:val="left"/>
      <w:pPr>
        <w:ind w:left="7221" w:hanging="360"/>
      </w:pPr>
    </w:lvl>
    <w:lvl w:ilvl="8">
      <w:numFmt w:val="bullet"/>
      <w:lvlText w:val="•"/>
      <w:lvlJc w:val="left"/>
      <w:pPr>
        <w:ind w:left="8187" w:hanging="360"/>
      </w:pPr>
    </w:lvl>
  </w:abstractNum>
  <w:abstractNum w:abstractNumId="129" w15:restartNumberingAfterBreak="0">
    <w:nsid w:val="0000048B"/>
    <w:multiLevelType w:val="multilevel"/>
    <w:tmpl w:val="0000090E"/>
    <w:lvl w:ilvl="0">
      <w:start w:val="2"/>
      <w:numFmt w:val="decimal"/>
      <w:lvlText w:val="(%1)"/>
      <w:lvlJc w:val="left"/>
      <w:pPr>
        <w:ind w:left="100" w:hanging="425"/>
      </w:pPr>
      <w:rPr>
        <w:rFonts w:ascii="Times New Roman" w:hAnsi="Times New Roman" w:cs="Times New Roman"/>
        <w:b/>
        <w:bCs/>
        <w:spacing w:val="-23"/>
        <w:w w:val="99"/>
        <w:sz w:val="24"/>
        <w:szCs w:val="24"/>
      </w:rPr>
    </w:lvl>
    <w:lvl w:ilvl="1">
      <w:numFmt w:val="bullet"/>
      <w:lvlText w:val="•"/>
      <w:lvlJc w:val="left"/>
      <w:pPr>
        <w:ind w:left="1103" w:hanging="425"/>
      </w:pPr>
    </w:lvl>
    <w:lvl w:ilvl="2">
      <w:numFmt w:val="bullet"/>
      <w:lvlText w:val="•"/>
      <w:lvlJc w:val="left"/>
      <w:pPr>
        <w:ind w:left="2107" w:hanging="425"/>
      </w:pPr>
    </w:lvl>
    <w:lvl w:ilvl="3">
      <w:numFmt w:val="bullet"/>
      <w:lvlText w:val="•"/>
      <w:lvlJc w:val="left"/>
      <w:pPr>
        <w:ind w:left="3111" w:hanging="425"/>
      </w:pPr>
    </w:lvl>
    <w:lvl w:ilvl="4">
      <w:numFmt w:val="bullet"/>
      <w:lvlText w:val="•"/>
      <w:lvlJc w:val="left"/>
      <w:pPr>
        <w:ind w:left="4115" w:hanging="425"/>
      </w:pPr>
    </w:lvl>
    <w:lvl w:ilvl="5">
      <w:numFmt w:val="bullet"/>
      <w:lvlText w:val="•"/>
      <w:lvlJc w:val="left"/>
      <w:pPr>
        <w:ind w:left="5119" w:hanging="425"/>
      </w:pPr>
    </w:lvl>
    <w:lvl w:ilvl="6">
      <w:numFmt w:val="bullet"/>
      <w:lvlText w:val="•"/>
      <w:lvlJc w:val="left"/>
      <w:pPr>
        <w:ind w:left="6123" w:hanging="425"/>
      </w:pPr>
    </w:lvl>
    <w:lvl w:ilvl="7">
      <w:numFmt w:val="bullet"/>
      <w:lvlText w:val="•"/>
      <w:lvlJc w:val="left"/>
      <w:pPr>
        <w:ind w:left="7127" w:hanging="425"/>
      </w:pPr>
    </w:lvl>
    <w:lvl w:ilvl="8">
      <w:numFmt w:val="bullet"/>
      <w:lvlText w:val="•"/>
      <w:lvlJc w:val="left"/>
      <w:pPr>
        <w:ind w:left="8131" w:hanging="425"/>
      </w:pPr>
    </w:lvl>
  </w:abstractNum>
  <w:abstractNum w:abstractNumId="130" w15:restartNumberingAfterBreak="0">
    <w:nsid w:val="0000048C"/>
    <w:multiLevelType w:val="multilevel"/>
    <w:tmpl w:val="0000090F"/>
    <w:lvl w:ilvl="0">
      <w:start w:val="2"/>
      <w:numFmt w:val="decimal"/>
      <w:lvlText w:val="(%1)"/>
      <w:lvlJc w:val="left"/>
      <w:pPr>
        <w:ind w:left="100" w:hanging="423"/>
      </w:pPr>
      <w:rPr>
        <w:rFonts w:ascii="Times New Roman" w:hAnsi="Times New Roman" w:cs="Times New Roman"/>
        <w:b/>
        <w:bCs/>
        <w:spacing w:val="-2"/>
        <w:w w:val="99"/>
        <w:sz w:val="24"/>
        <w:szCs w:val="24"/>
      </w:rPr>
    </w:lvl>
    <w:lvl w:ilvl="1">
      <w:numFmt w:val="bullet"/>
      <w:lvlText w:val="•"/>
      <w:lvlJc w:val="left"/>
      <w:pPr>
        <w:ind w:left="1103" w:hanging="423"/>
      </w:pPr>
    </w:lvl>
    <w:lvl w:ilvl="2">
      <w:numFmt w:val="bullet"/>
      <w:lvlText w:val="•"/>
      <w:lvlJc w:val="left"/>
      <w:pPr>
        <w:ind w:left="2107" w:hanging="423"/>
      </w:pPr>
    </w:lvl>
    <w:lvl w:ilvl="3">
      <w:numFmt w:val="bullet"/>
      <w:lvlText w:val="•"/>
      <w:lvlJc w:val="left"/>
      <w:pPr>
        <w:ind w:left="3111" w:hanging="423"/>
      </w:pPr>
    </w:lvl>
    <w:lvl w:ilvl="4">
      <w:numFmt w:val="bullet"/>
      <w:lvlText w:val="•"/>
      <w:lvlJc w:val="left"/>
      <w:pPr>
        <w:ind w:left="4115" w:hanging="423"/>
      </w:pPr>
    </w:lvl>
    <w:lvl w:ilvl="5">
      <w:numFmt w:val="bullet"/>
      <w:lvlText w:val="•"/>
      <w:lvlJc w:val="left"/>
      <w:pPr>
        <w:ind w:left="5119" w:hanging="423"/>
      </w:pPr>
    </w:lvl>
    <w:lvl w:ilvl="6">
      <w:numFmt w:val="bullet"/>
      <w:lvlText w:val="•"/>
      <w:lvlJc w:val="left"/>
      <w:pPr>
        <w:ind w:left="6123" w:hanging="423"/>
      </w:pPr>
    </w:lvl>
    <w:lvl w:ilvl="7">
      <w:numFmt w:val="bullet"/>
      <w:lvlText w:val="•"/>
      <w:lvlJc w:val="left"/>
      <w:pPr>
        <w:ind w:left="7127" w:hanging="423"/>
      </w:pPr>
    </w:lvl>
    <w:lvl w:ilvl="8">
      <w:numFmt w:val="bullet"/>
      <w:lvlText w:val="•"/>
      <w:lvlJc w:val="left"/>
      <w:pPr>
        <w:ind w:left="8131" w:hanging="423"/>
      </w:pPr>
    </w:lvl>
  </w:abstractNum>
  <w:abstractNum w:abstractNumId="131" w15:restartNumberingAfterBreak="0">
    <w:nsid w:val="0000048D"/>
    <w:multiLevelType w:val="multilevel"/>
    <w:tmpl w:val="00000910"/>
    <w:lvl w:ilvl="0">
      <w:start w:val="1"/>
      <w:numFmt w:val="lowerLetter"/>
      <w:lvlText w:val="%1)"/>
      <w:lvlJc w:val="left"/>
      <w:pPr>
        <w:ind w:left="460" w:hanging="360"/>
      </w:pPr>
      <w:rPr>
        <w:rFonts w:ascii="Times New Roman" w:hAnsi="Times New Roman" w:cs="Times New Roman"/>
        <w:b w:val="0"/>
        <w:bCs w:val="0"/>
        <w:spacing w:val="-6"/>
        <w:w w:val="99"/>
        <w:sz w:val="24"/>
        <w:szCs w:val="24"/>
      </w:rPr>
    </w:lvl>
    <w:lvl w:ilvl="1">
      <w:numFmt w:val="bullet"/>
      <w:lvlText w:val="•"/>
      <w:lvlJc w:val="left"/>
      <w:pPr>
        <w:ind w:left="1427" w:hanging="360"/>
      </w:pPr>
    </w:lvl>
    <w:lvl w:ilvl="2">
      <w:numFmt w:val="bullet"/>
      <w:lvlText w:val="•"/>
      <w:lvlJc w:val="left"/>
      <w:pPr>
        <w:ind w:left="2395" w:hanging="360"/>
      </w:pPr>
    </w:lvl>
    <w:lvl w:ilvl="3">
      <w:numFmt w:val="bullet"/>
      <w:lvlText w:val="•"/>
      <w:lvlJc w:val="left"/>
      <w:pPr>
        <w:ind w:left="3363" w:hanging="360"/>
      </w:pPr>
    </w:lvl>
    <w:lvl w:ilvl="4">
      <w:numFmt w:val="bullet"/>
      <w:lvlText w:val="•"/>
      <w:lvlJc w:val="left"/>
      <w:pPr>
        <w:ind w:left="4331" w:hanging="360"/>
      </w:pPr>
    </w:lvl>
    <w:lvl w:ilvl="5">
      <w:numFmt w:val="bullet"/>
      <w:lvlText w:val="•"/>
      <w:lvlJc w:val="left"/>
      <w:pPr>
        <w:ind w:left="5299" w:hanging="360"/>
      </w:pPr>
    </w:lvl>
    <w:lvl w:ilvl="6">
      <w:numFmt w:val="bullet"/>
      <w:lvlText w:val="•"/>
      <w:lvlJc w:val="left"/>
      <w:pPr>
        <w:ind w:left="6267" w:hanging="360"/>
      </w:pPr>
    </w:lvl>
    <w:lvl w:ilvl="7">
      <w:numFmt w:val="bullet"/>
      <w:lvlText w:val="•"/>
      <w:lvlJc w:val="left"/>
      <w:pPr>
        <w:ind w:left="7235" w:hanging="360"/>
      </w:pPr>
    </w:lvl>
    <w:lvl w:ilvl="8">
      <w:numFmt w:val="bullet"/>
      <w:lvlText w:val="•"/>
      <w:lvlJc w:val="left"/>
      <w:pPr>
        <w:ind w:left="8203" w:hanging="360"/>
      </w:pPr>
    </w:lvl>
  </w:abstractNum>
  <w:abstractNum w:abstractNumId="132" w15:restartNumberingAfterBreak="0">
    <w:nsid w:val="0000048E"/>
    <w:multiLevelType w:val="multilevel"/>
    <w:tmpl w:val="00000911"/>
    <w:lvl w:ilvl="0">
      <w:start w:val="1"/>
      <w:numFmt w:val="lowerLetter"/>
      <w:lvlText w:val="%1)"/>
      <w:lvlJc w:val="left"/>
      <w:pPr>
        <w:ind w:left="520" w:hanging="363"/>
      </w:pPr>
      <w:rPr>
        <w:rFonts w:ascii="Times New Roman" w:hAnsi="Times New Roman" w:cs="Times New Roman"/>
        <w:b w:val="0"/>
        <w:bCs w:val="0"/>
        <w:spacing w:val="-4"/>
        <w:w w:val="99"/>
        <w:sz w:val="24"/>
        <w:szCs w:val="24"/>
      </w:rPr>
    </w:lvl>
    <w:lvl w:ilvl="1">
      <w:numFmt w:val="bullet"/>
      <w:lvlText w:val="•"/>
      <w:lvlJc w:val="left"/>
      <w:pPr>
        <w:ind w:left="1479" w:hanging="363"/>
      </w:pPr>
    </w:lvl>
    <w:lvl w:ilvl="2">
      <w:numFmt w:val="bullet"/>
      <w:lvlText w:val="•"/>
      <w:lvlJc w:val="left"/>
      <w:pPr>
        <w:ind w:left="2439" w:hanging="363"/>
      </w:pPr>
    </w:lvl>
    <w:lvl w:ilvl="3">
      <w:numFmt w:val="bullet"/>
      <w:lvlText w:val="•"/>
      <w:lvlJc w:val="left"/>
      <w:pPr>
        <w:ind w:left="3399" w:hanging="363"/>
      </w:pPr>
    </w:lvl>
    <w:lvl w:ilvl="4">
      <w:numFmt w:val="bullet"/>
      <w:lvlText w:val="•"/>
      <w:lvlJc w:val="left"/>
      <w:pPr>
        <w:ind w:left="4359" w:hanging="363"/>
      </w:pPr>
    </w:lvl>
    <w:lvl w:ilvl="5">
      <w:numFmt w:val="bullet"/>
      <w:lvlText w:val="•"/>
      <w:lvlJc w:val="left"/>
      <w:pPr>
        <w:ind w:left="5319" w:hanging="363"/>
      </w:pPr>
    </w:lvl>
    <w:lvl w:ilvl="6">
      <w:numFmt w:val="bullet"/>
      <w:lvlText w:val="•"/>
      <w:lvlJc w:val="left"/>
      <w:pPr>
        <w:ind w:left="6279" w:hanging="363"/>
      </w:pPr>
    </w:lvl>
    <w:lvl w:ilvl="7">
      <w:numFmt w:val="bullet"/>
      <w:lvlText w:val="•"/>
      <w:lvlJc w:val="left"/>
      <w:pPr>
        <w:ind w:left="7239" w:hanging="363"/>
      </w:pPr>
    </w:lvl>
    <w:lvl w:ilvl="8">
      <w:numFmt w:val="bullet"/>
      <w:lvlText w:val="•"/>
      <w:lvlJc w:val="left"/>
      <w:pPr>
        <w:ind w:left="8199" w:hanging="363"/>
      </w:pPr>
    </w:lvl>
  </w:abstractNum>
  <w:abstractNum w:abstractNumId="133" w15:restartNumberingAfterBreak="0">
    <w:nsid w:val="0000048F"/>
    <w:multiLevelType w:val="multilevel"/>
    <w:tmpl w:val="00000912"/>
    <w:lvl w:ilvl="0">
      <w:start w:val="2"/>
      <w:numFmt w:val="decimal"/>
      <w:lvlText w:val="(%1)"/>
      <w:lvlJc w:val="left"/>
      <w:pPr>
        <w:ind w:left="100" w:hanging="384"/>
      </w:pPr>
      <w:rPr>
        <w:rFonts w:ascii="Times New Roman" w:hAnsi="Times New Roman" w:cs="Times New Roman"/>
        <w:b/>
        <w:bCs/>
        <w:spacing w:val="-16"/>
        <w:w w:val="99"/>
        <w:sz w:val="24"/>
        <w:szCs w:val="24"/>
      </w:rPr>
    </w:lvl>
    <w:lvl w:ilvl="1">
      <w:numFmt w:val="bullet"/>
      <w:lvlText w:val="•"/>
      <w:lvlJc w:val="left"/>
      <w:pPr>
        <w:ind w:left="1101" w:hanging="384"/>
      </w:pPr>
    </w:lvl>
    <w:lvl w:ilvl="2">
      <w:numFmt w:val="bullet"/>
      <w:lvlText w:val="•"/>
      <w:lvlJc w:val="left"/>
      <w:pPr>
        <w:ind w:left="2103" w:hanging="384"/>
      </w:pPr>
    </w:lvl>
    <w:lvl w:ilvl="3">
      <w:numFmt w:val="bullet"/>
      <w:lvlText w:val="•"/>
      <w:lvlJc w:val="left"/>
      <w:pPr>
        <w:ind w:left="3105" w:hanging="384"/>
      </w:pPr>
    </w:lvl>
    <w:lvl w:ilvl="4">
      <w:numFmt w:val="bullet"/>
      <w:lvlText w:val="•"/>
      <w:lvlJc w:val="left"/>
      <w:pPr>
        <w:ind w:left="4107" w:hanging="384"/>
      </w:pPr>
    </w:lvl>
    <w:lvl w:ilvl="5">
      <w:numFmt w:val="bullet"/>
      <w:lvlText w:val="•"/>
      <w:lvlJc w:val="left"/>
      <w:pPr>
        <w:ind w:left="5109" w:hanging="384"/>
      </w:pPr>
    </w:lvl>
    <w:lvl w:ilvl="6">
      <w:numFmt w:val="bullet"/>
      <w:lvlText w:val="•"/>
      <w:lvlJc w:val="left"/>
      <w:pPr>
        <w:ind w:left="6111" w:hanging="384"/>
      </w:pPr>
    </w:lvl>
    <w:lvl w:ilvl="7">
      <w:numFmt w:val="bullet"/>
      <w:lvlText w:val="•"/>
      <w:lvlJc w:val="left"/>
      <w:pPr>
        <w:ind w:left="7113" w:hanging="384"/>
      </w:pPr>
    </w:lvl>
    <w:lvl w:ilvl="8">
      <w:numFmt w:val="bullet"/>
      <w:lvlText w:val="•"/>
      <w:lvlJc w:val="left"/>
      <w:pPr>
        <w:ind w:left="8115" w:hanging="384"/>
      </w:pPr>
    </w:lvl>
  </w:abstractNum>
  <w:abstractNum w:abstractNumId="134" w15:restartNumberingAfterBreak="0">
    <w:nsid w:val="00000490"/>
    <w:multiLevelType w:val="multilevel"/>
    <w:tmpl w:val="00000913"/>
    <w:lvl w:ilvl="0">
      <w:start w:val="2"/>
      <w:numFmt w:val="decimal"/>
      <w:lvlText w:val="(%1)"/>
      <w:lvlJc w:val="left"/>
      <w:pPr>
        <w:ind w:left="100" w:hanging="339"/>
      </w:pPr>
      <w:rPr>
        <w:rFonts w:ascii="Times New Roman" w:hAnsi="Times New Roman" w:cs="Times New Roman"/>
        <w:b/>
        <w:bCs/>
        <w:w w:val="99"/>
        <w:sz w:val="24"/>
        <w:szCs w:val="24"/>
      </w:rPr>
    </w:lvl>
    <w:lvl w:ilvl="1">
      <w:numFmt w:val="bullet"/>
      <w:lvlText w:val="•"/>
      <w:lvlJc w:val="left"/>
      <w:pPr>
        <w:ind w:left="1101" w:hanging="339"/>
      </w:pPr>
    </w:lvl>
    <w:lvl w:ilvl="2">
      <w:numFmt w:val="bullet"/>
      <w:lvlText w:val="•"/>
      <w:lvlJc w:val="left"/>
      <w:pPr>
        <w:ind w:left="2103" w:hanging="339"/>
      </w:pPr>
    </w:lvl>
    <w:lvl w:ilvl="3">
      <w:numFmt w:val="bullet"/>
      <w:lvlText w:val="•"/>
      <w:lvlJc w:val="left"/>
      <w:pPr>
        <w:ind w:left="3105" w:hanging="339"/>
      </w:pPr>
    </w:lvl>
    <w:lvl w:ilvl="4">
      <w:numFmt w:val="bullet"/>
      <w:lvlText w:val="•"/>
      <w:lvlJc w:val="left"/>
      <w:pPr>
        <w:ind w:left="4107" w:hanging="339"/>
      </w:pPr>
    </w:lvl>
    <w:lvl w:ilvl="5">
      <w:numFmt w:val="bullet"/>
      <w:lvlText w:val="•"/>
      <w:lvlJc w:val="left"/>
      <w:pPr>
        <w:ind w:left="5109" w:hanging="339"/>
      </w:pPr>
    </w:lvl>
    <w:lvl w:ilvl="6">
      <w:numFmt w:val="bullet"/>
      <w:lvlText w:val="•"/>
      <w:lvlJc w:val="left"/>
      <w:pPr>
        <w:ind w:left="6111" w:hanging="339"/>
      </w:pPr>
    </w:lvl>
    <w:lvl w:ilvl="7">
      <w:numFmt w:val="bullet"/>
      <w:lvlText w:val="•"/>
      <w:lvlJc w:val="left"/>
      <w:pPr>
        <w:ind w:left="7113" w:hanging="339"/>
      </w:pPr>
    </w:lvl>
    <w:lvl w:ilvl="8">
      <w:numFmt w:val="bullet"/>
      <w:lvlText w:val="•"/>
      <w:lvlJc w:val="left"/>
      <w:pPr>
        <w:ind w:left="8115" w:hanging="339"/>
      </w:pPr>
    </w:lvl>
  </w:abstractNum>
  <w:abstractNum w:abstractNumId="135" w15:restartNumberingAfterBreak="0">
    <w:nsid w:val="00000491"/>
    <w:multiLevelType w:val="multilevel"/>
    <w:tmpl w:val="00000914"/>
    <w:lvl w:ilvl="0">
      <w:numFmt w:val="bullet"/>
      <w:lvlText w:val="-"/>
      <w:lvlJc w:val="left"/>
      <w:pPr>
        <w:ind w:left="959" w:hanging="140"/>
      </w:pPr>
      <w:rPr>
        <w:rFonts w:ascii="Times New Roman" w:hAnsi="Times New Roman"/>
        <w:b w:val="0"/>
        <w:w w:val="99"/>
        <w:sz w:val="24"/>
      </w:rPr>
    </w:lvl>
    <w:lvl w:ilvl="1">
      <w:numFmt w:val="bullet"/>
      <w:lvlText w:val="•"/>
      <w:lvlJc w:val="left"/>
      <w:pPr>
        <w:ind w:left="1875" w:hanging="140"/>
      </w:pPr>
    </w:lvl>
    <w:lvl w:ilvl="2">
      <w:numFmt w:val="bullet"/>
      <w:lvlText w:val="•"/>
      <w:lvlJc w:val="left"/>
      <w:pPr>
        <w:ind w:left="2791" w:hanging="140"/>
      </w:pPr>
    </w:lvl>
    <w:lvl w:ilvl="3">
      <w:numFmt w:val="bullet"/>
      <w:lvlText w:val="•"/>
      <w:lvlJc w:val="left"/>
      <w:pPr>
        <w:ind w:left="3707" w:hanging="140"/>
      </w:pPr>
    </w:lvl>
    <w:lvl w:ilvl="4">
      <w:numFmt w:val="bullet"/>
      <w:lvlText w:val="•"/>
      <w:lvlJc w:val="left"/>
      <w:pPr>
        <w:ind w:left="4623" w:hanging="140"/>
      </w:pPr>
    </w:lvl>
    <w:lvl w:ilvl="5">
      <w:numFmt w:val="bullet"/>
      <w:lvlText w:val="•"/>
      <w:lvlJc w:val="left"/>
      <w:pPr>
        <w:ind w:left="5539" w:hanging="140"/>
      </w:pPr>
    </w:lvl>
    <w:lvl w:ilvl="6">
      <w:numFmt w:val="bullet"/>
      <w:lvlText w:val="•"/>
      <w:lvlJc w:val="left"/>
      <w:pPr>
        <w:ind w:left="6455" w:hanging="140"/>
      </w:pPr>
    </w:lvl>
    <w:lvl w:ilvl="7">
      <w:numFmt w:val="bullet"/>
      <w:lvlText w:val="•"/>
      <w:lvlJc w:val="left"/>
      <w:pPr>
        <w:ind w:left="7371" w:hanging="140"/>
      </w:pPr>
    </w:lvl>
    <w:lvl w:ilvl="8">
      <w:numFmt w:val="bullet"/>
      <w:lvlText w:val="•"/>
      <w:lvlJc w:val="left"/>
      <w:pPr>
        <w:ind w:left="8287" w:hanging="140"/>
      </w:pPr>
    </w:lvl>
  </w:abstractNum>
  <w:abstractNum w:abstractNumId="136" w15:restartNumberingAfterBreak="0">
    <w:nsid w:val="00000492"/>
    <w:multiLevelType w:val="multilevel"/>
    <w:tmpl w:val="00000915"/>
    <w:lvl w:ilvl="0">
      <w:start w:val="2"/>
      <w:numFmt w:val="decimal"/>
      <w:lvlText w:val="(%1)"/>
      <w:lvlJc w:val="left"/>
      <w:pPr>
        <w:ind w:left="100" w:hanging="372"/>
      </w:pPr>
      <w:rPr>
        <w:rFonts w:ascii="Times New Roman" w:hAnsi="Times New Roman" w:cs="Times New Roman"/>
        <w:b/>
        <w:bCs/>
        <w:spacing w:val="-30"/>
        <w:w w:val="99"/>
        <w:sz w:val="24"/>
        <w:szCs w:val="24"/>
      </w:rPr>
    </w:lvl>
    <w:lvl w:ilvl="1">
      <w:numFmt w:val="bullet"/>
      <w:lvlText w:val="•"/>
      <w:lvlJc w:val="left"/>
      <w:pPr>
        <w:ind w:left="1101" w:hanging="372"/>
      </w:pPr>
    </w:lvl>
    <w:lvl w:ilvl="2">
      <w:numFmt w:val="bullet"/>
      <w:lvlText w:val="•"/>
      <w:lvlJc w:val="left"/>
      <w:pPr>
        <w:ind w:left="2103" w:hanging="372"/>
      </w:pPr>
    </w:lvl>
    <w:lvl w:ilvl="3">
      <w:numFmt w:val="bullet"/>
      <w:lvlText w:val="•"/>
      <w:lvlJc w:val="left"/>
      <w:pPr>
        <w:ind w:left="3105" w:hanging="372"/>
      </w:pPr>
    </w:lvl>
    <w:lvl w:ilvl="4">
      <w:numFmt w:val="bullet"/>
      <w:lvlText w:val="•"/>
      <w:lvlJc w:val="left"/>
      <w:pPr>
        <w:ind w:left="4107" w:hanging="372"/>
      </w:pPr>
    </w:lvl>
    <w:lvl w:ilvl="5">
      <w:numFmt w:val="bullet"/>
      <w:lvlText w:val="•"/>
      <w:lvlJc w:val="left"/>
      <w:pPr>
        <w:ind w:left="5109" w:hanging="372"/>
      </w:pPr>
    </w:lvl>
    <w:lvl w:ilvl="6">
      <w:numFmt w:val="bullet"/>
      <w:lvlText w:val="•"/>
      <w:lvlJc w:val="left"/>
      <w:pPr>
        <w:ind w:left="6111" w:hanging="372"/>
      </w:pPr>
    </w:lvl>
    <w:lvl w:ilvl="7">
      <w:numFmt w:val="bullet"/>
      <w:lvlText w:val="•"/>
      <w:lvlJc w:val="left"/>
      <w:pPr>
        <w:ind w:left="7113" w:hanging="372"/>
      </w:pPr>
    </w:lvl>
    <w:lvl w:ilvl="8">
      <w:numFmt w:val="bullet"/>
      <w:lvlText w:val="•"/>
      <w:lvlJc w:val="left"/>
      <w:pPr>
        <w:ind w:left="8115" w:hanging="372"/>
      </w:pPr>
    </w:lvl>
  </w:abstractNum>
  <w:abstractNum w:abstractNumId="137" w15:restartNumberingAfterBreak="0">
    <w:nsid w:val="00000493"/>
    <w:multiLevelType w:val="multilevel"/>
    <w:tmpl w:val="00000916"/>
    <w:lvl w:ilvl="0">
      <w:start w:val="1"/>
      <w:numFmt w:val="lowerLetter"/>
      <w:lvlText w:val="%1)"/>
      <w:lvlJc w:val="left"/>
      <w:pPr>
        <w:ind w:left="100" w:hanging="240"/>
      </w:pPr>
      <w:rPr>
        <w:rFonts w:ascii="Times New Roman" w:hAnsi="Times New Roman" w:cs="Times New Roman"/>
        <w:b w:val="0"/>
        <w:bCs w:val="0"/>
        <w:spacing w:val="-1"/>
        <w:w w:val="99"/>
        <w:sz w:val="24"/>
        <w:szCs w:val="24"/>
      </w:rPr>
    </w:lvl>
    <w:lvl w:ilvl="1">
      <w:numFmt w:val="bullet"/>
      <w:lvlText w:val="•"/>
      <w:lvlJc w:val="left"/>
      <w:pPr>
        <w:ind w:left="1101" w:hanging="240"/>
      </w:pPr>
    </w:lvl>
    <w:lvl w:ilvl="2">
      <w:numFmt w:val="bullet"/>
      <w:lvlText w:val="•"/>
      <w:lvlJc w:val="left"/>
      <w:pPr>
        <w:ind w:left="2103" w:hanging="240"/>
      </w:pPr>
    </w:lvl>
    <w:lvl w:ilvl="3">
      <w:numFmt w:val="bullet"/>
      <w:lvlText w:val="•"/>
      <w:lvlJc w:val="left"/>
      <w:pPr>
        <w:ind w:left="3105" w:hanging="240"/>
      </w:pPr>
    </w:lvl>
    <w:lvl w:ilvl="4">
      <w:numFmt w:val="bullet"/>
      <w:lvlText w:val="•"/>
      <w:lvlJc w:val="left"/>
      <w:pPr>
        <w:ind w:left="4107" w:hanging="240"/>
      </w:pPr>
    </w:lvl>
    <w:lvl w:ilvl="5">
      <w:numFmt w:val="bullet"/>
      <w:lvlText w:val="•"/>
      <w:lvlJc w:val="left"/>
      <w:pPr>
        <w:ind w:left="5109" w:hanging="240"/>
      </w:pPr>
    </w:lvl>
    <w:lvl w:ilvl="6">
      <w:numFmt w:val="bullet"/>
      <w:lvlText w:val="•"/>
      <w:lvlJc w:val="left"/>
      <w:pPr>
        <w:ind w:left="6111" w:hanging="240"/>
      </w:pPr>
    </w:lvl>
    <w:lvl w:ilvl="7">
      <w:numFmt w:val="bullet"/>
      <w:lvlText w:val="•"/>
      <w:lvlJc w:val="left"/>
      <w:pPr>
        <w:ind w:left="7113" w:hanging="240"/>
      </w:pPr>
    </w:lvl>
    <w:lvl w:ilvl="8">
      <w:numFmt w:val="bullet"/>
      <w:lvlText w:val="•"/>
      <w:lvlJc w:val="left"/>
      <w:pPr>
        <w:ind w:left="8115" w:hanging="240"/>
      </w:pPr>
    </w:lvl>
  </w:abstractNum>
  <w:abstractNum w:abstractNumId="138" w15:restartNumberingAfterBreak="0">
    <w:nsid w:val="00000494"/>
    <w:multiLevelType w:val="multilevel"/>
    <w:tmpl w:val="00000917"/>
    <w:lvl w:ilvl="0">
      <w:start w:val="2"/>
      <w:numFmt w:val="decimal"/>
      <w:lvlText w:val="(%1)"/>
      <w:lvlJc w:val="left"/>
      <w:pPr>
        <w:ind w:left="100" w:hanging="360"/>
      </w:pPr>
      <w:rPr>
        <w:rFonts w:ascii="Times New Roman" w:hAnsi="Times New Roman" w:cs="Times New Roman"/>
        <w:b/>
        <w:bCs/>
        <w:w w:val="99"/>
        <w:sz w:val="24"/>
        <w:szCs w:val="24"/>
      </w:rPr>
    </w:lvl>
    <w:lvl w:ilvl="1">
      <w:numFmt w:val="bullet"/>
      <w:lvlText w:val="•"/>
      <w:lvlJc w:val="left"/>
      <w:pPr>
        <w:ind w:left="1101" w:hanging="360"/>
      </w:pPr>
    </w:lvl>
    <w:lvl w:ilvl="2">
      <w:numFmt w:val="bullet"/>
      <w:lvlText w:val="•"/>
      <w:lvlJc w:val="left"/>
      <w:pPr>
        <w:ind w:left="2103" w:hanging="360"/>
      </w:pPr>
    </w:lvl>
    <w:lvl w:ilvl="3">
      <w:numFmt w:val="bullet"/>
      <w:lvlText w:val="•"/>
      <w:lvlJc w:val="left"/>
      <w:pPr>
        <w:ind w:left="3105" w:hanging="360"/>
      </w:pPr>
    </w:lvl>
    <w:lvl w:ilvl="4">
      <w:numFmt w:val="bullet"/>
      <w:lvlText w:val="•"/>
      <w:lvlJc w:val="left"/>
      <w:pPr>
        <w:ind w:left="4107" w:hanging="360"/>
      </w:pPr>
    </w:lvl>
    <w:lvl w:ilvl="5">
      <w:numFmt w:val="bullet"/>
      <w:lvlText w:val="•"/>
      <w:lvlJc w:val="left"/>
      <w:pPr>
        <w:ind w:left="5109" w:hanging="360"/>
      </w:pPr>
    </w:lvl>
    <w:lvl w:ilvl="6">
      <w:numFmt w:val="bullet"/>
      <w:lvlText w:val="•"/>
      <w:lvlJc w:val="left"/>
      <w:pPr>
        <w:ind w:left="6111" w:hanging="360"/>
      </w:pPr>
    </w:lvl>
    <w:lvl w:ilvl="7">
      <w:numFmt w:val="bullet"/>
      <w:lvlText w:val="•"/>
      <w:lvlJc w:val="left"/>
      <w:pPr>
        <w:ind w:left="7113" w:hanging="360"/>
      </w:pPr>
    </w:lvl>
    <w:lvl w:ilvl="8">
      <w:numFmt w:val="bullet"/>
      <w:lvlText w:val="•"/>
      <w:lvlJc w:val="left"/>
      <w:pPr>
        <w:ind w:left="8115" w:hanging="360"/>
      </w:pPr>
    </w:lvl>
  </w:abstractNum>
  <w:abstractNum w:abstractNumId="139" w15:restartNumberingAfterBreak="0">
    <w:nsid w:val="00000495"/>
    <w:multiLevelType w:val="multilevel"/>
    <w:tmpl w:val="00000918"/>
    <w:lvl w:ilvl="0">
      <w:start w:val="1"/>
      <w:numFmt w:val="lowerLetter"/>
      <w:lvlText w:val="%1)"/>
      <w:lvlJc w:val="left"/>
      <w:pPr>
        <w:ind w:left="100" w:hanging="240"/>
      </w:pPr>
      <w:rPr>
        <w:rFonts w:ascii="Times New Roman" w:hAnsi="Times New Roman" w:cs="Times New Roman"/>
        <w:b w:val="0"/>
        <w:bCs w:val="0"/>
        <w:spacing w:val="-1"/>
        <w:w w:val="99"/>
        <w:sz w:val="24"/>
        <w:szCs w:val="24"/>
      </w:rPr>
    </w:lvl>
    <w:lvl w:ilvl="1">
      <w:numFmt w:val="bullet"/>
      <w:lvlText w:val="•"/>
      <w:lvlJc w:val="left"/>
      <w:pPr>
        <w:ind w:left="1101" w:hanging="240"/>
      </w:pPr>
    </w:lvl>
    <w:lvl w:ilvl="2">
      <w:numFmt w:val="bullet"/>
      <w:lvlText w:val="•"/>
      <w:lvlJc w:val="left"/>
      <w:pPr>
        <w:ind w:left="2103" w:hanging="240"/>
      </w:pPr>
    </w:lvl>
    <w:lvl w:ilvl="3">
      <w:numFmt w:val="bullet"/>
      <w:lvlText w:val="•"/>
      <w:lvlJc w:val="left"/>
      <w:pPr>
        <w:ind w:left="3105" w:hanging="240"/>
      </w:pPr>
    </w:lvl>
    <w:lvl w:ilvl="4">
      <w:numFmt w:val="bullet"/>
      <w:lvlText w:val="•"/>
      <w:lvlJc w:val="left"/>
      <w:pPr>
        <w:ind w:left="4107" w:hanging="240"/>
      </w:pPr>
    </w:lvl>
    <w:lvl w:ilvl="5">
      <w:numFmt w:val="bullet"/>
      <w:lvlText w:val="•"/>
      <w:lvlJc w:val="left"/>
      <w:pPr>
        <w:ind w:left="5109" w:hanging="240"/>
      </w:pPr>
    </w:lvl>
    <w:lvl w:ilvl="6">
      <w:numFmt w:val="bullet"/>
      <w:lvlText w:val="•"/>
      <w:lvlJc w:val="left"/>
      <w:pPr>
        <w:ind w:left="6111" w:hanging="240"/>
      </w:pPr>
    </w:lvl>
    <w:lvl w:ilvl="7">
      <w:numFmt w:val="bullet"/>
      <w:lvlText w:val="•"/>
      <w:lvlJc w:val="left"/>
      <w:pPr>
        <w:ind w:left="7113" w:hanging="240"/>
      </w:pPr>
    </w:lvl>
    <w:lvl w:ilvl="8">
      <w:numFmt w:val="bullet"/>
      <w:lvlText w:val="•"/>
      <w:lvlJc w:val="left"/>
      <w:pPr>
        <w:ind w:left="8115" w:hanging="240"/>
      </w:pPr>
    </w:lvl>
  </w:abstractNum>
  <w:abstractNum w:abstractNumId="140" w15:restartNumberingAfterBreak="0">
    <w:nsid w:val="00000496"/>
    <w:multiLevelType w:val="multilevel"/>
    <w:tmpl w:val="00000919"/>
    <w:lvl w:ilvl="0">
      <w:start w:val="1"/>
      <w:numFmt w:val="decimal"/>
      <w:lvlText w:val="(%1)"/>
      <w:lvlJc w:val="left"/>
      <w:pPr>
        <w:ind w:left="280" w:hanging="360"/>
      </w:pPr>
      <w:rPr>
        <w:rFonts w:ascii="Times New Roman" w:hAnsi="Times New Roman" w:cs="Times New Roman"/>
        <w:b w:val="0"/>
        <w:bCs w:val="0"/>
        <w:w w:val="99"/>
        <w:sz w:val="24"/>
        <w:szCs w:val="24"/>
      </w:rPr>
    </w:lvl>
    <w:lvl w:ilvl="1">
      <w:numFmt w:val="bullet"/>
      <w:lvlText w:val=""/>
      <w:lvlJc w:val="left"/>
      <w:pPr>
        <w:ind w:left="280" w:hanging="360"/>
      </w:pPr>
      <w:rPr>
        <w:rFonts w:ascii="Symbol" w:hAnsi="Symbol"/>
        <w:b w:val="0"/>
        <w:w w:val="100"/>
        <w:sz w:val="24"/>
      </w:rPr>
    </w:lvl>
    <w:lvl w:ilvl="2">
      <w:numFmt w:val="bullet"/>
      <w:lvlText w:val="•"/>
      <w:lvlJc w:val="left"/>
      <w:pPr>
        <w:ind w:left="2247" w:hanging="360"/>
      </w:pPr>
    </w:lvl>
    <w:lvl w:ilvl="3">
      <w:numFmt w:val="bullet"/>
      <w:lvlText w:val="•"/>
      <w:lvlJc w:val="left"/>
      <w:pPr>
        <w:ind w:left="3231" w:hanging="360"/>
      </w:pPr>
    </w:lvl>
    <w:lvl w:ilvl="4">
      <w:numFmt w:val="bullet"/>
      <w:lvlText w:val="•"/>
      <w:lvlJc w:val="left"/>
      <w:pPr>
        <w:ind w:left="4215" w:hanging="360"/>
      </w:pPr>
    </w:lvl>
    <w:lvl w:ilvl="5">
      <w:numFmt w:val="bullet"/>
      <w:lvlText w:val="•"/>
      <w:lvlJc w:val="left"/>
      <w:pPr>
        <w:ind w:left="5199" w:hanging="360"/>
      </w:pPr>
    </w:lvl>
    <w:lvl w:ilvl="6">
      <w:numFmt w:val="bullet"/>
      <w:lvlText w:val="•"/>
      <w:lvlJc w:val="left"/>
      <w:pPr>
        <w:ind w:left="6183" w:hanging="360"/>
      </w:pPr>
    </w:lvl>
    <w:lvl w:ilvl="7">
      <w:numFmt w:val="bullet"/>
      <w:lvlText w:val="•"/>
      <w:lvlJc w:val="left"/>
      <w:pPr>
        <w:ind w:left="7167" w:hanging="360"/>
      </w:pPr>
    </w:lvl>
    <w:lvl w:ilvl="8">
      <w:numFmt w:val="bullet"/>
      <w:lvlText w:val="•"/>
      <w:lvlJc w:val="left"/>
      <w:pPr>
        <w:ind w:left="8151" w:hanging="360"/>
      </w:pPr>
    </w:lvl>
  </w:abstractNum>
  <w:abstractNum w:abstractNumId="141" w15:restartNumberingAfterBreak="0">
    <w:nsid w:val="00000497"/>
    <w:multiLevelType w:val="multilevel"/>
    <w:tmpl w:val="0000091A"/>
    <w:lvl w:ilvl="0">
      <w:start w:val="1"/>
      <w:numFmt w:val="decimal"/>
      <w:lvlText w:val="(%1)"/>
      <w:lvlJc w:val="left"/>
      <w:pPr>
        <w:ind w:left="441" w:hanging="341"/>
      </w:pPr>
      <w:rPr>
        <w:rFonts w:ascii="Times New Roman" w:hAnsi="Times New Roman" w:cs="Times New Roman"/>
        <w:b w:val="0"/>
        <w:bCs w:val="0"/>
        <w:spacing w:val="-2"/>
        <w:w w:val="99"/>
        <w:sz w:val="24"/>
        <w:szCs w:val="24"/>
      </w:rPr>
    </w:lvl>
    <w:lvl w:ilvl="1">
      <w:numFmt w:val="bullet"/>
      <w:lvlText w:val="•"/>
      <w:lvlJc w:val="left"/>
      <w:pPr>
        <w:ind w:left="1407" w:hanging="341"/>
      </w:pPr>
    </w:lvl>
    <w:lvl w:ilvl="2">
      <w:numFmt w:val="bullet"/>
      <w:lvlText w:val="•"/>
      <w:lvlJc w:val="left"/>
      <w:pPr>
        <w:ind w:left="2375" w:hanging="341"/>
      </w:pPr>
    </w:lvl>
    <w:lvl w:ilvl="3">
      <w:numFmt w:val="bullet"/>
      <w:lvlText w:val="•"/>
      <w:lvlJc w:val="left"/>
      <w:pPr>
        <w:ind w:left="3343" w:hanging="341"/>
      </w:pPr>
    </w:lvl>
    <w:lvl w:ilvl="4">
      <w:numFmt w:val="bullet"/>
      <w:lvlText w:val="•"/>
      <w:lvlJc w:val="left"/>
      <w:pPr>
        <w:ind w:left="4311" w:hanging="341"/>
      </w:pPr>
    </w:lvl>
    <w:lvl w:ilvl="5">
      <w:numFmt w:val="bullet"/>
      <w:lvlText w:val="•"/>
      <w:lvlJc w:val="left"/>
      <w:pPr>
        <w:ind w:left="5279" w:hanging="341"/>
      </w:pPr>
    </w:lvl>
    <w:lvl w:ilvl="6">
      <w:numFmt w:val="bullet"/>
      <w:lvlText w:val="•"/>
      <w:lvlJc w:val="left"/>
      <w:pPr>
        <w:ind w:left="6247" w:hanging="341"/>
      </w:pPr>
    </w:lvl>
    <w:lvl w:ilvl="7">
      <w:numFmt w:val="bullet"/>
      <w:lvlText w:val="•"/>
      <w:lvlJc w:val="left"/>
      <w:pPr>
        <w:ind w:left="7215" w:hanging="341"/>
      </w:pPr>
    </w:lvl>
    <w:lvl w:ilvl="8">
      <w:numFmt w:val="bullet"/>
      <w:lvlText w:val="•"/>
      <w:lvlJc w:val="left"/>
      <w:pPr>
        <w:ind w:left="8183" w:hanging="341"/>
      </w:pPr>
    </w:lvl>
  </w:abstractNum>
  <w:abstractNum w:abstractNumId="142" w15:restartNumberingAfterBreak="0">
    <w:nsid w:val="00000498"/>
    <w:multiLevelType w:val="multilevel"/>
    <w:tmpl w:val="0000091B"/>
    <w:lvl w:ilvl="0">
      <w:start w:val="1"/>
      <w:numFmt w:val="decimal"/>
      <w:lvlText w:val="(%1)"/>
      <w:lvlJc w:val="left"/>
      <w:pPr>
        <w:ind w:left="100" w:hanging="396"/>
      </w:pPr>
      <w:rPr>
        <w:rFonts w:ascii="Times New Roman" w:hAnsi="Times New Roman" w:cs="Times New Roman"/>
        <w:b w:val="0"/>
        <w:bCs w:val="0"/>
        <w:spacing w:val="-4"/>
        <w:w w:val="99"/>
        <w:sz w:val="24"/>
        <w:szCs w:val="24"/>
      </w:rPr>
    </w:lvl>
    <w:lvl w:ilvl="1">
      <w:numFmt w:val="bullet"/>
      <w:lvlText w:val="•"/>
      <w:lvlJc w:val="left"/>
      <w:pPr>
        <w:ind w:left="1101" w:hanging="396"/>
      </w:pPr>
    </w:lvl>
    <w:lvl w:ilvl="2">
      <w:numFmt w:val="bullet"/>
      <w:lvlText w:val="•"/>
      <w:lvlJc w:val="left"/>
      <w:pPr>
        <w:ind w:left="2103" w:hanging="396"/>
      </w:pPr>
    </w:lvl>
    <w:lvl w:ilvl="3">
      <w:numFmt w:val="bullet"/>
      <w:lvlText w:val="•"/>
      <w:lvlJc w:val="left"/>
      <w:pPr>
        <w:ind w:left="3105" w:hanging="396"/>
      </w:pPr>
    </w:lvl>
    <w:lvl w:ilvl="4">
      <w:numFmt w:val="bullet"/>
      <w:lvlText w:val="•"/>
      <w:lvlJc w:val="left"/>
      <w:pPr>
        <w:ind w:left="4107" w:hanging="396"/>
      </w:pPr>
    </w:lvl>
    <w:lvl w:ilvl="5">
      <w:numFmt w:val="bullet"/>
      <w:lvlText w:val="•"/>
      <w:lvlJc w:val="left"/>
      <w:pPr>
        <w:ind w:left="5109" w:hanging="396"/>
      </w:pPr>
    </w:lvl>
    <w:lvl w:ilvl="6">
      <w:numFmt w:val="bullet"/>
      <w:lvlText w:val="•"/>
      <w:lvlJc w:val="left"/>
      <w:pPr>
        <w:ind w:left="6111" w:hanging="396"/>
      </w:pPr>
    </w:lvl>
    <w:lvl w:ilvl="7">
      <w:numFmt w:val="bullet"/>
      <w:lvlText w:val="•"/>
      <w:lvlJc w:val="left"/>
      <w:pPr>
        <w:ind w:left="7113" w:hanging="396"/>
      </w:pPr>
    </w:lvl>
    <w:lvl w:ilvl="8">
      <w:numFmt w:val="bullet"/>
      <w:lvlText w:val="•"/>
      <w:lvlJc w:val="left"/>
      <w:pPr>
        <w:ind w:left="8115" w:hanging="396"/>
      </w:pPr>
    </w:lvl>
  </w:abstractNum>
  <w:abstractNum w:abstractNumId="143" w15:restartNumberingAfterBreak="0">
    <w:nsid w:val="00000499"/>
    <w:multiLevelType w:val="multilevel"/>
    <w:tmpl w:val="0000091C"/>
    <w:lvl w:ilvl="0">
      <w:start w:val="1"/>
      <w:numFmt w:val="decimal"/>
      <w:lvlText w:val="(%1)"/>
      <w:lvlJc w:val="left"/>
      <w:pPr>
        <w:ind w:left="100" w:hanging="344"/>
      </w:pPr>
      <w:rPr>
        <w:rFonts w:ascii="Times New Roman" w:hAnsi="Times New Roman" w:cs="Times New Roman"/>
        <w:b w:val="0"/>
        <w:bCs w:val="0"/>
        <w:w w:val="99"/>
        <w:sz w:val="24"/>
        <w:szCs w:val="24"/>
      </w:rPr>
    </w:lvl>
    <w:lvl w:ilvl="1">
      <w:numFmt w:val="bullet"/>
      <w:lvlText w:val="•"/>
      <w:lvlJc w:val="left"/>
      <w:pPr>
        <w:ind w:left="1101" w:hanging="344"/>
      </w:pPr>
    </w:lvl>
    <w:lvl w:ilvl="2">
      <w:numFmt w:val="bullet"/>
      <w:lvlText w:val="•"/>
      <w:lvlJc w:val="left"/>
      <w:pPr>
        <w:ind w:left="2103" w:hanging="344"/>
      </w:pPr>
    </w:lvl>
    <w:lvl w:ilvl="3">
      <w:numFmt w:val="bullet"/>
      <w:lvlText w:val="•"/>
      <w:lvlJc w:val="left"/>
      <w:pPr>
        <w:ind w:left="3105" w:hanging="344"/>
      </w:pPr>
    </w:lvl>
    <w:lvl w:ilvl="4">
      <w:numFmt w:val="bullet"/>
      <w:lvlText w:val="•"/>
      <w:lvlJc w:val="left"/>
      <w:pPr>
        <w:ind w:left="4107" w:hanging="344"/>
      </w:pPr>
    </w:lvl>
    <w:lvl w:ilvl="5">
      <w:numFmt w:val="bullet"/>
      <w:lvlText w:val="•"/>
      <w:lvlJc w:val="left"/>
      <w:pPr>
        <w:ind w:left="5109" w:hanging="344"/>
      </w:pPr>
    </w:lvl>
    <w:lvl w:ilvl="6">
      <w:numFmt w:val="bullet"/>
      <w:lvlText w:val="•"/>
      <w:lvlJc w:val="left"/>
      <w:pPr>
        <w:ind w:left="6111" w:hanging="344"/>
      </w:pPr>
    </w:lvl>
    <w:lvl w:ilvl="7">
      <w:numFmt w:val="bullet"/>
      <w:lvlText w:val="•"/>
      <w:lvlJc w:val="left"/>
      <w:pPr>
        <w:ind w:left="7113" w:hanging="344"/>
      </w:pPr>
    </w:lvl>
    <w:lvl w:ilvl="8">
      <w:numFmt w:val="bullet"/>
      <w:lvlText w:val="•"/>
      <w:lvlJc w:val="left"/>
      <w:pPr>
        <w:ind w:left="8115" w:hanging="344"/>
      </w:pPr>
    </w:lvl>
  </w:abstractNum>
  <w:abstractNum w:abstractNumId="144" w15:restartNumberingAfterBreak="0">
    <w:nsid w:val="0000049A"/>
    <w:multiLevelType w:val="multilevel"/>
    <w:tmpl w:val="0000091D"/>
    <w:lvl w:ilvl="0">
      <w:start w:val="1"/>
      <w:numFmt w:val="decimal"/>
      <w:lvlText w:val="(%1)"/>
      <w:lvlJc w:val="left"/>
      <w:pPr>
        <w:ind w:left="100" w:hanging="360"/>
      </w:pPr>
      <w:rPr>
        <w:rFonts w:ascii="Times New Roman" w:hAnsi="Times New Roman" w:cs="Times New Roman"/>
        <w:b/>
        <w:bCs/>
        <w:w w:val="99"/>
        <w:sz w:val="24"/>
        <w:szCs w:val="24"/>
      </w:rPr>
    </w:lvl>
    <w:lvl w:ilvl="1">
      <w:start w:val="2"/>
      <w:numFmt w:val="decimal"/>
      <w:lvlText w:val="(%2)"/>
      <w:lvlJc w:val="left"/>
      <w:pPr>
        <w:ind w:left="100" w:hanging="432"/>
      </w:pPr>
      <w:rPr>
        <w:rFonts w:ascii="Times New Roman" w:hAnsi="Times New Roman" w:cs="Times New Roman"/>
        <w:b/>
        <w:bCs/>
        <w:spacing w:val="-28"/>
        <w:w w:val="99"/>
        <w:sz w:val="24"/>
        <w:szCs w:val="24"/>
      </w:rPr>
    </w:lvl>
    <w:lvl w:ilvl="2">
      <w:numFmt w:val="bullet"/>
      <w:lvlText w:val="•"/>
      <w:lvlJc w:val="left"/>
      <w:pPr>
        <w:ind w:left="2103" w:hanging="432"/>
      </w:pPr>
    </w:lvl>
    <w:lvl w:ilvl="3">
      <w:numFmt w:val="bullet"/>
      <w:lvlText w:val="•"/>
      <w:lvlJc w:val="left"/>
      <w:pPr>
        <w:ind w:left="3105" w:hanging="432"/>
      </w:pPr>
    </w:lvl>
    <w:lvl w:ilvl="4">
      <w:numFmt w:val="bullet"/>
      <w:lvlText w:val="•"/>
      <w:lvlJc w:val="left"/>
      <w:pPr>
        <w:ind w:left="4107" w:hanging="432"/>
      </w:pPr>
    </w:lvl>
    <w:lvl w:ilvl="5">
      <w:numFmt w:val="bullet"/>
      <w:lvlText w:val="•"/>
      <w:lvlJc w:val="left"/>
      <w:pPr>
        <w:ind w:left="5109" w:hanging="432"/>
      </w:pPr>
    </w:lvl>
    <w:lvl w:ilvl="6">
      <w:numFmt w:val="bullet"/>
      <w:lvlText w:val="•"/>
      <w:lvlJc w:val="left"/>
      <w:pPr>
        <w:ind w:left="6111" w:hanging="432"/>
      </w:pPr>
    </w:lvl>
    <w:lvl w:ilvl="7">
      <w:numFmt w:val="bullet"/>
      <w:lvlText w:val="•"/>
      <w:lvlJc w:val="left"/>
      <w:pPr>
        <w:ind w:left="7113" w:hanging="432"/>
      </w:pPr>
    </w:lvl>
    <w:lvl w:ilvl="8">
      <w:numFmt w:val="bullet"/>
      <w:lvlText w:val="•"/>
      <w:lvlJc w:val="left"/>
      <w:pPr>
        <w:ind w:left="8115" w:hanging="432"/>
      </w:pPr>
    </w:lvl>
  </w:abstractNum>
  <w:abstractNum w:abstractNumId="145" w15:restartNumberingAfterBreak="0">
    <w:nsid w:val="0000049B"/>
    <w:multiLevelType w:val="multilevel"/>
    <w:tmpl w:val="0000091E"/>
    <w:lvl w:ilvl="0">
      <w:start w:val="1"/>
      <w:numFmt w:val="lowerLetter"/>
      <w:lvlText w:val="%1)"/>
      <w:lvlJc w:val="left"/>
      <w:pPr>
        <w:ind w:left="340" w:hanging="240"/>
      </w:pPr>
      <w:rPr>
        <w:rFonts w:ascii="Times New Roman" w:hAnsi="Times New Roman" w:cs="Times New Roman"/>
        <w:b w:val="0"/>
        <w:bCs w:val="0"/>
        <w:spacing w:val="-1"/>
        <w:w w:val="99"/>
        <w:sz w:val="24"/>
        <w:szCs w:val="24"/>
      </w:rPr>
    </w:lvl>
    <w:lvl w:ilvl="1">
      <w:numFmt w:val="bullet"/>
      <w:lvlText w:val="•"/>
      <w:lvlJc w:val="left"/>
      <w:pPr>
        <w:ind w:left="1317" w:hanging="240"/>
      </w:pPr>
    </w:lvl>
    <w:lvl w:ilvl="2">
      <w:numFmt w:val="bullet"/>
      <w:lvlText w:val="•"/>
      <w:lvlJc w:val="left"/>
      <w:pPr>
        <w:ind w:left="2295" w:hanging="240"/>
      </w:pPr>
    </w:lvl>
    <w:lvl w:ilvl="3">
      <w:numFmt w:val="bullet"/>
      <w:lvlText w:val="•"/>
      <w:lvlJc w:val="left"/>
      <w:pPr>
        <w:ind w:left="3273" w:hanging="240"/>
      </w:pPr>
    </w:lvl>
    <w:lvl w:ilvl="4">
      <w:numFmt w:val="bullet"/>
      <w:lvlText w:val="•"/>
      <w:lvlJc w:val="left"/>
      <w:pPr>
        <w:ind w:left="4251" w:hanging="240"/>
      </w:pPr>
    </w:lvl>
    <w:lvl w:ilvl="5">
      <w:numFmt w:val="bullet"/>
      <w:lvlText w:val="•"/>
      <w:lvlJc w:val="left"/>
      <w:pPr>
        <w:ind w:left="5229" w:hanging="240"/>
      </w:pPr>
    </w:lvl>
    <w:lvl w:ilvl="6">
      <w:numFmt w:val="bullet"/>
      <w:lvlText w:val="•"/>
      <w:lvlJc w:val="left"/>
      <w:pPr>
        <w:ind w:left="6207" w:hanging="240"/>
      </w:pPr>
    </w:lvl>
    <w:lvl w:ilvl="7">
      <w:numFmt w:val="bullet"/>
      <w:lvlText w:val="•"/>
      <w:lvlJc w:val="left"/>
      <w:pPr>
        <w:ind w:left="7185" w:hanging="240"/>
      </w:pPr>
    </w:lvl>
    <w:lvl w:ilvl="8">
      <w:numFmt w:val="bullet"/>
      <w:lvlText w:val="•"/>
      <w:lvlJc w:val="left"/>
      <w:pPr>
        <w:ind w:left="8163" w:hanging="240"/>
      </w:pPr>
    </w:lvl>
  </w:abstractNum>
  <w:abstractNum w:abstractNumId="146" w15:restartNumberingAfterBreak="0">
    <w:nsid w:val="0000049C"/>
    <w:multiLevelType w:val="multilevel"/>
    <w:tmpl w:val="0000091F"/>
    <w:lvl w:ilvl="0">
      <w:start w:val="2"/>
      <w:numFmt w:val="decimal"/>
      <w:lvlText w:val="(%1)"/>
      <w:lvlJc w:val="left"/>
      <w:pPr>
        <w:ind w:left="100" w:hanging="341"/>
      </w:pPr>
      <w:rPr>
        <w:rFonts w:ascii="Times New Roman" w:hAnsi="Times New Roman" w:cs="Times New Roman"/>
        <w:b/>
        <w:bCs/>
        <w:spacing w:val="-2"/>
        <w:w w:val="99"/>
        <w:sz w:val="24"/>
        <w:szCs w:val="24"/>
      </w:rPr>
    </w:lvl>
    <w:lvl w:ilvl="1">
      <w:numFmt w:val="bullet"/>
      <w:lvlText w:val="•"/>
      <w:lvlJc w:val="left"/>
      <w:pPr>
        <w:ind w:left="1101" w:hanging="341"/>
      </w:pPr>
    </w:lvl>
    <w:lvl w:ilvl="2">
      <w:numFmt w:val="bullet"/>
      <w:lvlText w:val="•"/>
      <w:lvlJc w:val="left"/>
      <w:pPr>
        <w:ind w:left="2103" w:hanging="341"/>
      </w:pPr>
    </w:lvl>
    <w:lvl w:ilvl="3">
      <w:numFmt w:val="bullet"/>
      <w:lvlText w:val="•"/>
      <w:lvlJc w:val="left"/>
      <w:pPr>
        <w:ind w:left="3105" w:hanging="341"/>
      </w:pPr>
    </w:lvl>
    <w:lvl w:ilvl="4">
      <w:numFmt w:val="bullet"/>
      <w:lvlText w:val="•"/>
      <w:lvlJc w:val="left"/>
      <w:pPr>
        <w:ind w:left="4107" w:hanging="341"/>
      </w:pPr>
    </w:lvl>
    <w:lvl w:ilvl="5">
      <w:numFmt w:val="bullet"/>
      <w:lvlText w:val="•"/>
      <w:lvlJc w:val="left"/>
      <w:pPr>
        <w:ind w:left="5109" w:hanging="341"/>
      </w:pPr>
    </w:lvl>
    <w:lvl w:ilvl="6">
      <w:numFmt w:val="bullet"/>
      <w:lvlText w:val="•"/>
      <w:lvlJc w:val="left"/>
      <w:pPr>
        <w:ind w:left="6111" w:hanging="341"/>
      </w:pPr>
    </w:lvl>
    <w:lvl w:ilvl="7">
      <w:numFmt w:val="bullet"/>
      <w:lvlText w:val="•"/>
      <w:lvlJc w:val="left"/>
      <w:pPr>
        <w:ind w:left="7113" w:hanging="341"/>
      </w:pPr>
    </w:lvl>
    <w:lvl w:ilvl="8">
      <w:numFmt w:val="bullet"/>
      <w:lvlText w:val="•"/>
      <w:lvlJc w:val="left"/>
      <w:pPr>
        <w:ind w:left="8115" w:hanging="341"/>
      </w:pPr>
    </w:lvl>
  </w:abstractNum>
  <w:abstractNum w:abstractNumId="147" w15:restartNumberingAfterBreak="0">
    <w:nsid w:val="0000049D"/>
    <w:multiLevelType w:val="multilevel"/>
    <w:tmpl w:val="00000920"/>
    <w:lvl w:ilvl="0">
      <w:start w:val="1"/>
      <w:numFmt w:val="decimal"/>
      <w:lvlText w:val="(%1)"/>
      <w:lvlJc w:val="left"/>
      <w:pPr>
        <w:ind w:left="100" w:hanging="341"/>
      </w:pPr>
      <w:rPr>
        <w:rFonts w:ascii="Times New Roman" w:hAnsi="Times New Roman" w:cs="Times New Roman"/>
        <w:b/>
        <w:bCs/>
        <w:spacing w:val="-3"/>
        <w:w w:val="99"/>
        <w:sz w:val="24"/>
        <w:szCs w:val="24"/>
      </w:rPr>
    </w:lvl>
    <w:lvl w:ilvl="1">
      <w:numFmt w:val="bullet"/>
      <w:lvlText w:val="•"/>
      <w:lvlJc w:val="left"/>
      <w:pPr>
        <w:ind w:left="1101" w:hanging="341"/>
      </w:pPr>
    </w:lvl>
    <w:lvl w:ilvl="2">
      <w:numFmt w:val="bullet"/>
      <w:lvlText w:val="•"/>
      <w:lvlJc w:val="left"/>
      <w:pPr>
        <w:ind w:left="2103" w:hanging="341"/>
      </w:pPr>
    </w:lvl>
    <w:lvl w:ilvl="3">
      <w:numFmt w:val="bullet"/>
      <w:lvlText w:val="•"/>
      <w:lvlJc w:val="left"/>
      <w:pPr>
        <w:ind w:left="3105" w:hanging="341"/>
      </w:pPr>
    </w:lvl>
    <w:lvl w:ilvl="4">
      <w:numFmt w:val="bullet"/>
      <w:lvlText w:val="•"/>
      <w:lvlJc w:val="left"/>
      <w:pPr>
        <w:ind w:left="4107" w:hanging="341"/>
      </w:pPr>
    </w:lvl>
    <w:lvl w:ilvl="5">
      <w:numFmt w:val="bullet"/>
      <w:lvlText w:val="•"/>
      <w:lvlJc w:val="left"/>
      <w:pPr>
        <w:ind w:left="5109" w:hanging="341"/>
      </w:pPr>
    </w:lvl>
    <w:lvl w:ilvl="6">
      <w:numFmt w:val="bullet"/>
      <w:lvlText w:val="•"/>
      <w:lvlJc w:val="left"/>
      <w:pPr>
        <w:ind w:left="6111" w:hanging="341"/>
      </w:pPr>
    </w:lvl>
    <w:lvl w:ilvl="7">
      <w:numFmt w:val="bullet"/>
      <w:lvlText w:val="•"/>
      <w:lvlJc w:val="left"/>
      <w:pPr>
        <w:ind w:left="7113" w:hanging="341"/>
      </w:pPr>
    </w:lvl>
    <w:lvl w:ilvl="8">
      <w:numFmt w:val="bullet"/>
      <w:lvlText w:val="•"/>
      <w:lvlJc w:val="left"/>
      <w:pPr>
        <w:ind w:left="8115" w:hanging="341"/>
      </w:pPr>
    </w:lvl>
  </w:abstractNum>
  <w:abstractNum w:abstractNumId="148" w15:restartNumberingAfterBreak="0">
    <w:nsid w:val="0000049E"/>
    <w:multiLevelType w:val="multilevel"/>
    <w:tmpl w:val="00000921"/>
    <w:lvl w:ilvl="0">
      <w:start w:val="2"/>
      <w:numFmt w:val="decimal"/>
      <w:lvlText w:val="(%1)"/>
      <w:lvlJc w:val="left"/>
      <w:pPr>
        <w:ind w:left="100" w:hanging="370"/>
      </w:pPr>
      <w:rPr>
        <w:rFonts w:ascii="Times New Roman" w:hAnsi="Times New Roman" w:cs="Times New Roman"/>
        <w:b/>
        <w:bCs/>
        <w:w w:val="99"/>
        <w:sz w:val="24"/>
        <w:szCs w:val="24"/>
      </w:rPr>
    </w:lvl>
    <w:lvl w:ilvl="1">
      <w:start w:val="1"/>
      <w:numFmt w:val="lowerLetter"/>
      <w:lvlText w:val="(%2)"/>
      <w:lvlJc w:val="left"/>
      <w:pPr>
        <w:ind w:left="820" w:hanging="360"/>
      </w:pPr>
      <w:rPr>
        <w:rFonts w:ascii="Times New Roman" w:hAnsi="Times New Roman" w:cs="Times New Roman"/>
        <w:b w:val="0"/>
        <w:bCs w:val="0"/>
        <w:spacing w:val="-25"/>
        <w:w w:val="99"/>
        <w:sz w:val="24"/>
        <w:szCs w:val="24"/>
      </w:rPr>
    </w:lvl>
    <w:lvl w:ilvl="2">
      <w:numFmt w:val="bullet"/>
      <w:lvlText w:val="•"/>
      <w:lvlJc w:val="left"/>
      <w:pPr>
        <w:ind w:left="1853" w:hanging="360"/>
      </w:pPr>
    </w:lvl>
    <w:lvl w:ilvl="3">
      <w:numFmt w:val="bullet"/>
      <w:lvlText w:val="•"/>
      <w:lvlJc w:val="left"/>
      <w:pPr>
        <w:ind w:left="2886" w:hanging="360"/>
      </w:pPr>
    </w:lvl>
    <w:lvl w:ilvl="4">
      <w:numFmt w:val="bullet"/>
      <w:lvlText w:val="•"/>
      <w:lvlJc w:val="left"/>
      <w:pPr>
        <w:ind w:left="3919" w:hanging="360"/>
      </w:pPr>
    </w:lvl>
    <w:lvl w:ilvl="5">
      <w:numFmt w:val="bullet"/>
      <w:lvlText w:val="•"/>
      <w:lvlJc w:val="left"/>
      <w:pPr>
        <w:ind w:left="4952" w:hanging="360"/>
      </w:pPr>
    </w:lvl>
    <w:lvl w:ilvl="6">
      <w:numFmt w:val="bullet"/>
      <w:lvlText w:val="•"/>
      <w:lvlJc w:val="left"/>
      <w:pPr>
        <w:ind w:left="5986" w:hanging="360"/>
      </w:pPr>
    </w:lvl>
    <w:lvl w:ilvl="7">
      <w:numFmt w:val="bullet"/>
      <w:lvlText w:val="•"/>
      <w:lvlJc w:val="left"/>
      <w:pPr>
        <w:ind w:left="7019" w:hanging="360"/>
      </w:pPr>
    </w:lvl>
    <w:lvl w:ilvl="8">
      <w:numFmt w:val="bullet"/>
      <w:lvlText w:val="•"/>
      <w:lvlJc w:val="left"/>
      <w:pPr>
        <w:ind w:left="8052" w:hanging="360"/>
      </w:pPr>
    </w:lvl>
  </w:abstractNum>
  <w:abstractNum w:abstractNumId="149" w15:restartNumberingAfterBreak="0">
    <w:nsid w:val="0000049F"/>
    <w:multiLevelType w:val="multilevel"/>
    <w:tmpl w:val="00000922"/>
    <w:lvl w:ilvl="0">
      <w:start w:val="1"/>
      <w:numFmt w:val="decimal"/>
      <w:lvlText w:val="(%1)"/>
      <w:lvlJc w:val="left"/>
      <w:pPr>
        <w:ind w:left="100" w:hanging="341"/>
      </w:pPr>
      <w:rPr>
        <w:rFonts w:ascii="Times New Roman" w:hAnsi="Times New Roman" w:cs="Times New Roman"/>
        <w:b w:val="0"/>
        <w:bCs w:val="0"/>
        <w:spacing w:val="-2"/>
        <w:w w:val="99"/>
        <w:sz w:val="24"/>
        <w:szCs w:val="24"/>
      </w:rPr>
    </w:lvl>
    <w:lvl w:ilvl="1">
      <w:numFmt w:val="bullet"/>
      <w:lvlText w:val="•"/>
      <w:lvlJc w:val="left"/>
      <w:pPr>
        <w:ind w:left="1101" w:hanging="341"/>
      </w:pPr>
    </w:lvl>
    <w:lvl w:ilvl="2">
      <w:numFmt w:val="bullet"/>
      <w:lvlText w:val="•"/>
      <w:lvlJc w:val="left"/>
      <w:pPr>
        <w:ind w:left="2103" w:hanging="341"/>
      </w:pPr>
    </w:lvl>
    <w:lvl w:ilvl="3">
      <w:numFmt w:val="bullet"/>
      <w:lvlText w:val="•"/>
      <w:lvlJc w:val="left"/>
      <w:pPr>
        <w:ind w:left="3105" w:hanging="341"/>
      </w:pPr>
    </w:lvl>
    <w:lvl w:ilvl="4">
      <w:numFmt w:val="bullet"/>
      <w:lvlText w:val="•"/>
      <w:lvlJc w:val="left"/>
      <w:pPr>
        <w:ind w:left="4107" w:hanging="341"/>
      </w:pPr>
    </w:lvl>
    <w:lvl w:ilvl="5">
      <w:numFmt w:val="bullet"/>
      <w:lvlText w:val="•"/>
      <w:lvlJc w:val="left"/>
      <w:pPr>
        <w:ind w:left="5109" w:hanging="341"/>
      </w:pPr>
    </w:lvl>
    <w:lvl w:ilvl="6">
      <w:numFmt w:val="bullet"/>
      <w:lvlText w:val="•"/>
      <w:lvlJc w:val="left"/>
      <w:pPr>
        <w:ind w:left="6111" w:hanging="341"/>
      </w:pPr>
    </w:lvl>
    <w:lvl w:ilvl="7">
      <w:numFmt w:val="bullet"/>
      <w:lvlText w:val="•"/>
      <w:lvlJc w:val="left"/>
      <w:pPr>
        <w:ind w:left="7113" w:hanging="341"/>
      </w:pPr>
    </w:lvl>
    <w:lvl w:ilvl="8">
      <w:numFmt w:val="bullet"/>
      <w:lvlText w:val="•"/>
      <w:lvlJc w:val="left"/>
      <w:pPr>
        <w:ind w:left="8115" w:hanging="341"/>
      </w:pPr>
    </w:lvl>
  </w:abstractNum>
  <w:abstractNum w:abstractNumId="150" w15:restartNumberingAfterBreak="0">
    <w:nsid w:val="000004A0"/>
    <w:multiLevelType w:val="multilevel"/>
    <w:tmpl w:val="00000923"/>
    <w:lvl w:ilvl="0">
      <w:start w:val="2"/>
      <w:numFmt w:val="decimal"/>
      <w:lvlText w:val="(%1)"/>
      <w:lvlJc w:val="left"/>
      <w:pPr>
        <w:ind w:left="100" w:hanging="413"/>
      </w:pPr>
      <w:rPr>
        <w:rFonts w:ascii="Times New Roman" w:hAnsi="Times New Roman" w:cs="Times New Roman"/>
        <w:b w:val="0"/>
        <w:bCs w:val="0"/>
        <w:spacing w:val="-2"/>
        <w:w w:val="99"/>
        <w:sz w:val="24"/>
        <w:szCs w:val="24"/>
      </w:rPr>
    </w:lvl>
    <w:lvl w:ilvl="1">
      <w:numFmt w:val="bullet"/>
      <w:lvlText w:val="•"/>
      <w:lvlJc w:val="left"/>
      <w:pPr>
        <w:ind w:left="1101" w:hanging="413"/>
      </w:pPr>
    </w:lvl>
    <w:lvl w:ilvl="2">
      <w:numFmt w:val="bullet"/>
      <w:lvlText w:val="•"/>
      <w:lvlJc w:val="left"/>
      <w:pPr>
        <w:ind w:left="2103" w:hanging="413"/>
      </w:pPr>
    </w:lvl>
    <w:lvl w:ilvl="3">
      <w:numFmt w:val="bullet"/>
      <w:lvlText w:val="•"/>
      <w:lvlJc w:val="left"/>
      <w:pPr>
        <w:ind w:left="3105" w:hanging="413"/>
      </w:pPr>
    </w:lvl>
    <w:lvl w:ilvl="4">
      <w:numFmt w:val="bullet"/>
      <w:lvlText w:val="•"/>
      <w:lvlJc w:val="left"/>
      <w:pPr>
        <w:ind w:left="4107" w:hanging="413"/>
      </w:pPr>
    </w:lvl>
    <w:lvl w:ilvl="5">
      <w:numFmt w:val="bullet"/>
      <w:lvlText w:val="•"/>
      <w:lvlJc w:val="left"/>
      <w:pPr>
        <w:ind w:left="5109" w:hanging="413"/>
      </w:pPr>
    </w:lvl>
    <w:lvl w:ilvl="6">
      <w:numFmt w:val="bullet"/>
      <w:lvlText w:val="•"/>
      <w:lvlJc w:val="left"/>
      <w:pPr>
        <w:ind w:left="6111" w:hanging="413"/>
      </w:pPr>
    </w:lvl>
    <w:lvl w:ilvl="7">
      <w:numFmt w:val="bullet"/>
      <w:lvlText w:val="•"/>
      <w:lvlJc w:val="left"/>
      <w:pPr>
        <w:ind w:left="7113" w:hanging="413"/>
      </w:pPr>
    </w:lvl>
    <w:lvl w:ilvl="8">
      <w:numFmt w:val="bullet"/>
      <w:lvlText w:val="•"/>
      <w:lvlJc w:val="left"/>
      <w:pPr>
        <w:ind w:left="8115" w:hanging="413"/>
      </w:pPr>
    </w:lvl>
  </w:abstractNum>
  <w:abstractNum w:abstractNumId="151" w15:restartNumberingAfterBreak="0">
    <w:nsid w:val="000004A1"/>
    <w:multiLevelType w:val="multilevel"/>
    <w:tmpl w:val="00000924"/>
    <w:lvl w:ilvl="0">
      <w:start w:val="1"/>
      <w:numFmt w:val="decimal"/>
      <w:lvlText w:val="(%1)"/>
      <w:lvlJc w:val="left"/>
      <w:pPr>
        <w:ind w:left="441" w:hanging="341"/>
      </w:pPr>
      <w:rPr>
        <w:rFonts w:ascii="Times New Roman" w:hAnsi="Times New Roman" w:cs="Times New Roman"/>
        <w:b w:val="0"/>
        <w:bCs w:val="0"/>
        <w:spacing w:val="-2"/>
        <w:w w:val="99"/>
        <w:sz w:val="24"/>
        <w:szCs w:val="24"/>
      </w:rPr>
    </w:lvl>
    <w:lvl w:ilvl="1">
      <w:numFmt w:val="bullet"/>
      <w:lvlText w:val="•"/>
      <w:lvlJc w:val="left"/>
      <w:pPr>
        <w:ind w:left="1407" w:hanging="341"/>
      </w:pPr>
    </w:lvl>
    <w:lvl w:ilvl="2">
      <w:numFmt w:val="bullet"/>
      <w:lvlText w:val="•"/>
      <w:lvlJc w:val="left"/>
      <w:pPr>
        <w:ind w:left="2375" w:hanging="341"/>
      </w:pPr>
    </w:lvl>
    <w:lvl w:ilvl="3">
      <w:numFmt w:val="bullet"/>
      <w:lvlText w:val="•"/>
      <w:lvlJc w:val="left"/>
      <w:pPr>
        <w:ind w:left="3343" w:hanging="341"/>
      </w:pPr>
    </w:lvl>
    <w:lvl w:ilvl="4">
      <w:numFmt w:val="bullet"/>
      <w:lvlText w:val="•"/>
      <w:lvlJc w:val="left"/>
      <w:pPr>
        <w:ind w:left="4311" w:hanging="341"/>
      </w:pPr>
    </w:lvl>
    <w:lvl w:ilvl="5">
      <w:numFmt w:val="bullet"/>
      <w:lvlText w:val="•"/>
      <w:lvlJc w:val="left"/>
      <w:pPr>
        <w:ind w:left="5279" w:hanging="341"/>
      </w:pPr>
    </w:lvl>
    <w:lvl w:ilvl="6">
      <w:numFmt w:val="bullet"/>
      <w:lvlText w:val="•"/>
      <w:lvlJc w:val="left"/>
      <w:pPr>
        <w:ind w:left="6247" w:hanging="341"/>
      </w:pPr>
    </w:lvl>
    <w:lvl w:ilvl="7">
      <w:numFmt w:val="bullet"/>
      <w:lvlText w:val="•"/>
      <w:lvlJc w:val="left"/>
      <w:pPr>
        <w:ind w:left="7215" w:hanging="341"/>
      </w:pPr>
    </w:lvl>
    <w:lvl w:ilvl="8">
      <w:numFmt w:val="bullet"/>
      <w:lvlText w:val="•"/>
      <w:lvlJc w:val="left"/>
      <w:pPr>
        <w:ind w:left="8183" w:hanging="341"/>
      </w:pPr>
    </w:lvl>
  </w:abstractNum>
  <w:abstractNum w:abstractNumId="152" w15:restartNumberingAfterBreak="0">
    <w:nsid w:val="000004A2"/>
    <w:multiLevelType w:val="multilevel"/>
    <w:tmpl w:val="00000925"/>
    <w:lvl w:ilvl="0">
      <w:start w:val="2"/>
      <w:numFmt w:val="decimal"/>
      <w:lvlText w:val="(%1)"/>
      <w:lvlJc w:val="left"/>
      <w:pPr>
        <w:ind w:left="100" w:hanging="720"/>
      </w:pPr>
      <w:rPr>
        <w:rFonts w:ascii="Times New Roman" w:hAnsi="Times New Roman" w:cs="Times New Roman"/>
        <w:b/>
        <w:bCs/>
        <w:spacing w:val="-3"/>
        <w:w w:val="99"/>
        <w:sz w:val="24"/>
        <w:szCs w:val="24"/>
      </w:rPr>
    </w:lvl>
    <w:lvl w:ilvl="1">
      <w:numFmt w:val="bullet"/>
      <w:lvlText w:val="•"/>
      <w:lvlJc w:val="left"/>
      <w:pPr>
        <w:ind w:left="1095" w:hanging="720"/>
      </w:pPr>
    </w:lvl>
    <w:lvl w:ilvl="2">
      <w:numFmt w:val="bullet"/>
      <w:lvlText w:val="•"/>
      <w:lvlJc w:val="left"/>
      <w:pPr>
        <w:ind w:left="2091" w:hanging="720"/>
      </w:pPr>
    </w:lvl>
    <w:lvl w:ilvl="3">
      <w:numFmt w:val="bullet"/>
      <w:lvlText w:val="•"/>
      <w:lvlJc w:val="left"/>
      <w:pPr>
        <w:ind w:left="3087" w:hanging="720"/>
      </w:pPr>
    </w:lvl>
    <w:lvl w:ilvl="4">
      <w:numFmt w:val="bullet"/>
      <w:lvlText w:val="•"/>
      <w:lvlJc w:val="left"/>
      <w:pPr>
        <w:ind w:left="4083" w:hanging="720"/>
      </w:pPr>
    </w:lvl>
    <w:lvl w:ilvl="5">
      <w:numFmt w:val="bullet"/>
      <w:lvlText w:val="•"/>
      <w:lvlJc w:val="left"/>
      <w:pPr>
        <w:ind w:left="5079" w:hanging="720"/>
      </w:pPr>
    </w:lvl>
    <w:lvl w:ilvl="6">
      <w:numFmt w:val="bullet"/>
      <w:lvlText w:val="•"/>
      <w:lvlJc w:val="left"/>
      <w:pPr>
        <w:ind w:left="6075" w:hanging="720"/>
      </w:pPr>
    </w:lvl>
    <w:lvl w:ilvl="7">
      <w:numFmt w:val="bullet"/>
      <w:lvlText w:val="•"/>
      <w:lvlJc w:val="left"/>
      <w:pPr>
        <w:ind w:left="7071" w:hanging="720"/>
      </w:pPr>
    </w:lvl>
    <w:lvl w:ilvl="8">
      <w:numFmt w:val="bullet"/>
      <w:lvlText w:val="•"/>
      <w:lvlJc w:val="left"/>
      <w:pPr>
        <w:ind w:left="8067" w:hanging="720"/>
      </w:pPr>
    </w:lvl>
  </w:abstractNum>
  <w:abstractNum w:abstractNumId="153" w15:restartNumberingAfterBreak="0">
    <w:nsid w:val="000004A3"/>
    <w:multiLevelType w:val="multilevel"/>
    <w:tmpl w:val="00000926"/>
    <w:lvl w:ilvl="0">
      <w:start w:val="2"/>
      <w:numFmt w:val="decimal"/>
      <w:lvlText w:val="(%1)"/>
      <w:lvlJc w:val="left"/>
      <w:pPr>
        <w:ind w:left="100" w:hanging="339"/>
      </w:pPr>
      <w:rPr>
        <w:rFonts w:ascii="Times New Roman" w:hAnsi="Times New Roman" w:cs="Times New Roman"/>
        <w:b/>
        <w:bCs/>
        <w:w w:val="99"/>
        <w:sz w:val="24"/>
        <w:szCs w:val="24"/>
      </w:rPr>
    </w:lvl>
    <w:lvl w:ilvl="1">
      <w:numFmt w:val="bullet"/>
      <w:lvlText w:val=""/>
      <w:lvlJc w:val="left"/>
      <w:pPr>
        <w:ind w:left="820" w:hanging="360"/>
      </w:pPr>
      <w:rPr>
        <w:rFonts w:ascii="Symbol" w:hAnsi="Symbol"/>
        <w:b w:val="0"/>
        <w:w w:val="100"/>
        <w:sz w:val="24"/>
      </w:rPr>
    </w:lvl>
    <w:lvl w:ilvl="2">
      <w:numFmt w:val="bullet"/>
      <w:lvlText w:val="•"/>
      <w:lvlJc w:val="left"/>
      <w:pPr>
        <w:ind w:left="1764" w:hanging="360"/>
      </w:pPr>
    </w:lvl>
    <w:lvl w:ilvl="3">
      <w:numFmt w:val="bullet"/>
      <w:lvlText w:val="•"/>
      <w:lvlJc w:val="left"/>
      <w:pPr>
        <w:ind w:left="2708" w:hanging="360"/>
      </w:pPr>
    </w:lvl>
    <w:lvl w:ilvl="4">
      <w:numFmt w:val="bullet"/>
      <w:lvlText w:val="•"/>
      <w:lvlJc w:val="left"/>
      <w:pPr>
        <w:ind w:left="3653" w:hanging="360"/>
      </w:pPr>
    </w:lvl>
    <w:lvl w:ilvl="5">
      <w:numFmt w:val="bullet"/>
      <w:lvlText w:val="•"/>
      <w:lvlJc w:val="left"/>
      <w:pPr>
        <w:ind w:left="4597" w:hanging="360"/>
      </w:pPr>
    </w:lvl>
    <w:lvl w:ilvl="6">
      <w:numFmt w:val="bullet"/>
      <w:lvlText w:val="•"/>
      <w:lvlJc w:val="left"/>
      <w:pPr>
        <w:ind w:left="5541" w:hanging="360"/>
      </w:pPr>
    </w:lvl>
    <w:lvl w:ilvl="7">
      <w:numFmt w:val="bullet"/>
      <w:lvlText w:val="•"/>
      <w:lvlJc w:val="left"/>
      <w:pPr>
        <w:ind w:left="6486" w:hanging="360"/>
      </w:pPr>
    </w:lvl>
    <w:lvl w:ilvl="8">
      <w:numFmt w:val="bullet"/>
      <w:lvlText w:val="•"/>
      <w:lvlJc w:val="left"/>
      <w:pPr>
        <w:ind w:left="7430" w:hanging="360"/>
      </w:pPr>
    </w:lvl>
  </w:abstractNum>
  <w:abstractNum w:abstractNumId="154" w15:restartNumberingAfterBreak="0">
    <w:nsid w:val="0E824C83"/>
    <w:multiLevelType w:val="hybridMultilevel"/>
    <w:tmpl w:val="C8E20066"/>
    <w:lvl w:ilvl="0" w:tplc="E4E49B34">
      <w:start w:val="5"/>
      <w:numFmt w:val="decimal"/>
      <w:lvlText w:val="%1)"/>
      <w:lvlJc w:val="left"/>
      <w:pPr>
        <w:ind w:left="97" w:hanging="360"/>
      </w:pPr>
      <w:rPr>
        <w:rFonts w:cs="Times New Roman" w:hint="default"/>
      </w:rPr>
    </w:lvl>
    <w:lvl w:ilvl="1" w:tplc="04180019" w:tentative="1">
      <w:start w:val="1"/>
      <w:numFmt w:val="lowerLetter"/>
      <w:lvlText w:val="%2."/>
      <w:lvlJc w:val="left"/>
      <w:pPr>
        <w:ind w:left="817" w:hanging="360"/>
      </w:pPr>
      <w:rPr>
        <w:rFonts w:cs="Times New Roman"/>
      </w:rPr>
    </w:lvl>
    <w:lvl w:ilvl="2" w:tplc="0418001B" w:tentative="1">
      <w:start w:val="1"/>
      <w:numFmt w:val="lowerRoman"/>
      <w:lvlText w:val="%3."/>
      <w:lvlJc w:val="right"/>
      <w:pPr>
        <w:ind w:left="1537" w:hanging="180"/>
      </w:pPr>
      <w:rPr>
        <w:rFonts w:cs="Times New Roman"/>
      </w:rPr>
    </w:lvl>
    <w:lvl w:ilvl="3" w:tplc="0418000F" w:tentative="1">
      <w:start w:val="1"/>
      <w:numFmt w:val="decimal"/>
      <w:lvlText w:val="%4."/>
      <w:lvlJc w:val="left"/>
      <w:pPr>
        <w:ind w:left="2257" w:hanging="360"/>
      </w:pPr>
      <w:rPr>
        <w:rFonts w:cs="Times New Roman"/>
      </w:rPr>
    </w:lvl>
    <w:lvl w:ilvl="4" w:tplc="04180019" w:tentative="1">
      <w:start w:val="1"/>
      <w:numFmt w:val="lowerLetter"/>
      <w:lvlText w:val="%5."/>
      <w:lvlJc w:val="left"/>
      <w:pPr>
        <w:ind w:left="2977" w:hanging="360"/>
      </w:pPr>
      <w:rPr>
        <w:rFonts w:cs="Times New Roman"/>
      </w:rPr>
    </w:lvl>
    <w:lvl w:ilvl="5" w:tplc="0418001B" w:tentative="1">
      <w:start w:val="1"/>
      <w:numFmt w:val="lowerRoman"/>
      <w:lvlText w:val="%6."/>
      <w:lvlJc w:val="right"/>
      <w:pPr>
        <w:ind w:left="3697" w:hanging="180"/>
      </w:pPr>
      <w:rPr>
        <w:rFonts w:cs="Times New Roman"/>
      </w:rPr>
    </w:lvl>
    <w:lvl w:ilvl="6" w:tplc="0418000F" w:tentative="1">
      <w:start w:val="1"/>
      <w:numFmt w:val="decimal"/>
      <w:lvlText w:val="%7."/>
      <w:lvlJc w:val="left"/>
      <w:pPr>
        <w:ind w:left="4417" w:hanging="360"/>
      </w:pPr>
      <w:rPr>
        <w:rFonts w:cs="Times New Roman"/>
      </w:rPr>
    </w:lvl>
    <w:lvl w:ilvl="7" w:tplc="04180019" w:tentative="1">
      <w:start w:val="1"/>
      <w:numFmt w:val="lowerLetter"/>
      <w:lvlText w:val="%8."/>
      <w:lvlJc w:val="left"/>
      <w:pPr>
        <w:ind w:left="5137" w:hanging="360"/>
      </w:pPr>
      <w:rPr>
        <w:rFonts w:cs="Times New Roman"/>
      </w:rPr>
    </w:lvl>
    <w:lvl w:ilvl="8" w:tplc="0418001B" w:tentative="1">
      <w:start w:val="1"/>
      <w:numFmt w:val="lowerRoman"/>
      <w:lvlText w:val="%9."/>
      <w:lvlJc w:val="right"/>
      <w:pPr>
        <w:ind w:left="5857" w:hanging="180"/>
      </w:pPr>
      <w:rPr>
        <w:rFonts w:cs="Times New Roman"/>
      </w:rPr>
    </w:lvl>
  </w:abstractNum>
  <w:abstractNum w:abstractNumId="155" w15:restartNumberingAfterBreak="0">
    <w:nsid w:val="55A0110E"/>
    <w:multiLevelType w:val="hybridMultilevel"/>
    <w:tmpl w:val="75AE2184"/>
    <w:lvl w:ilvl="0" w:tplc="04180001">
      <w:start w:val="1"/>
      <w:numFmt w:val="bullet"/>
      <w:lvlText w:val=""/>
      <w:lvlJc w:val="left"/>
      <w:pPr>
        <w:ind w:left="1081" w:hanging="360"/>
      </w:pPr>
      <w:rPr>
        <w:rFonts w:ascii="Symbol" w:hAnsi="Symbol" w:hint="default"/>
      </w:rPr>
    </w:lvl>
    <w:lvl w:ilvl="1" w:tplc="04180003" w:tentative="1">
      <w:start w:val="1"/>
      <w:numFmt w:val="bullet"/>
      <w:lvlText w:val="o"/>
      <w:lvlJc w:val="left"/>
      <w:pPr>
        <w:ind w:left="1801" w:hanging="360"/>
      </w:pPr>
      <w:rPr>
        <w:rFonts w:ascii="Courier New" w:hAnsi="Courier New" w:hint="default"/>
      </w:rPr>
    </w:lvl>
    <w:lvl w:ilvl="2" w:tplc="04180005" w:tentative="1">
      <w:start w:val="1"/>
      <w:numFmt w:val="bullet"/>
      <w:lvlText w:val=""/>
      <w:lvlJc w:val="left"/>
      <w:pPr>
        <w:ind w:left="2521" w:hanging="360"/>
      </w:pPr>
      <w:rPr>
        <w:rFonts w:ascii="Wingdings" w:hAnsi="Wingdings" w:hint="default"/>
      </w:rPr>
    </w:lvl>
    <w:lvl w:ilvl="3" w:tplc="04180001" w:tentative="1">
      <w:start w:val="1"/>
      <w:numFmt w:val="bullet"/>
      <w:lvlText w:val=""/>
      <w:lvlJc w:val="left"/>
      <w:pPr>
        <w:ind w:left="3241" w:hanging="360"/>
      </w:pPr>
      <w:rPr>
        <w:rFonts w:ascii="Symbol" w:hAnsi="Symbol" w:hint="default"/>
      </w:rPr>
    </w:lvl>
    <w:lvl w:ilvl="4" w:tplc="04180003" w:tentative="1">
      <w:start w:val="1"/>
      <w:numFmt w:val="bullet"/>
      <w:lvlText w:val="o"/>
      <w:lvlJc w:val="left"/>
      <w:pPr>
        <w:ind w:left="3961" w:hanging="360"/>
      </w:pPr>
      <w:rPr>
        <w:rFonts w:ascii="Courier New" w:hAnsi="Courier New" w:hint="default"/>
      </w:rPr>
    </w:lvl>
    <w:lvl w:ilvl="5" w:tplc="04180005" w:tentative="1">
      <w:start w:val="1"/>
      <w:numFmt w:val="bullet"/>
      <w:lvlText w:val=""/>
      <w:lvlJc w:val="left"/>
      <w:pPr>
        <w:ind w:left="4681" w:hanging="360"/>
      </w:pPr>
      <w:rPr>
        <w:rFonts w:ascii="Wingdings" w:hAnsi="Wingdings" w:hint="default"/>
      </w:rPr>
    </w:lvl>
    <w:lvl w:ilvl="6" w:tplc="04180001" w:tentative="1">
      <w:start w:val="1"/>
      <w:numFmt w:val="bullet"/>
      <w:lvlText w:val=""/>
      <w:lvlJc w:val="left"/>
      <w:pPr>
        <w:ind w:left="5401" w:hanging="360"/>
      </w:pPr>
      <w:rPr>
        <w:rFonts w:ascii="Symbol" w:hAnsi="Symbol" w:hint="default"/>
      </w:rPr>
    </w:lvl>
    <w:lvl w:ilvl="7" w:tplc="04180003" w:tentative="1">
      <w:start w:val="1"/>
      <w:numFmt w:val="bullet"/>
      <w:lvlText w:val="o"/>
      <w:lvlJc w:val="left"/>
      <w:pPr>
        <w:ind w:left="6121" w:hanging="360"/>
      </w:pPr>
      <w:rPr>
        <w:rFonts w:ascii="Courier New" w:hAnsi="Courier New" w:hint="default"/>
      </w:rPr>
    </w:lvl>
    <w:lvl w:ilvl="8" w:tplc="04180005" w:tentative="1">
      <w:start w:val="1"/>
      <w:numFmt w:val="bullet"/>
      <w:lvlText w:val=""/>
      <w:lvlJc w:val="left"/>
      <w:pPr>
        <w:ind w:left="6841" w:hanging="360"/>
      </w:pPr>
      <w:rPr>
        <w:rFonts w:ascii="Wingdings" w:hAnsi="Wingdings" w:hint="default"/>
      </w:rPr>
    </w:lvl>
  </w:abstractNum>
  <w:num w:numId="1">
    <w:abstractNumId w:val="153"/>
  </w:num>
  <w:num w:numId="2">
    <w:abstractNumId w:val="152"/>
  </w:num>
  <w:num w:numId="3">
    <w:abstractNumId w:val="151"/>
  </w:num>
  <w:num w:numId="4">
    <w:abstractNumId w:val="150"/>
  </w:num>
  <w:num w:numId="5">
    <w:abstractNumId w:val="149"/>
  </w:num>
  <w:num w:numId="6">
    <w:abstractNumId w:val="148"/>
  </w:num>
  <w:num w:numId="7">
    <w:abstractNumId w:val="147"/>
  </w:num>
  <w:num w:numId="8">
    <w:abstractNumId w:val="146"/>
  </w:num>
  <w:num w:numId="9">
    <w:abstractNumId w:val="145"/>
  </w:num>
  <w:num w:numId="10">
    <w:abstractNumId w:val="144"/>
  </w:num>
  <w:num w:numId="11">
    <w:abstractNumId w:val="143"/>
  </w:num>
  <w:num w:numId="12">
    <w:abstractNumId w:val="142"/>
  </w:num>
  <w:num w:numId="13">
    <w:abstractNumId w:val="141"/>
  </w:num>
  <w:num w:numId="14">
    <w:abstractNumId w:val="140"/>
  </w:num>
  <w:num w:numId="15">
    <w:abstractNumId w:val="139"/>
  </w:num>
  <w:num w:numId="16">
    <w:abstractNumId w:val="138"/>
  </w:num>
  <w:num w:numId="17">
    <w:abstractNumId w:val="137"/>
  </w:num>
  <w:num w:numId="18">
    <w:abstractNumId w:val="136"/>
  </w:num>
  <w:num w:numId="19">
    <w:abstractNumId w:val="135"/>
  </w:num>
  <w:num w:numId="20">
    <w:abstractNumId w:val="134"/>
  </w:num>
  <w:num w:numId="21">
    <w:abstractNumId w:val="133"/>
  </w:num>
  <w:num w:numId="22">
    <w:abstractNumId w:val="132"/>
  </w:num>
  <w:num w:numId="23">
    <w:abstractNumId w:val="131"/>
  </w:num>
  <w:num w:numId="24">
    <w:abstractNumId w:val="130"/>
  </w:num>
  <w:num w:numId="25">
    <w:abstractNumId w:val="129"/>
  </w:num>
  <w:num w:numId="26">
    <w:abstractNumId w:val="128"/>
  </w:num>
  <w:num w:numId="27">
    <w:abstractNumId w:val="127"/>
  </w:num>
  <w:num w:numId="28">
    <w:abstractNumId w:val="126"/>
  </w:num>
  <w:num w:numId="29">
    <w:abstractNumId w:val="125"/>
  </w:num>
  <w:num w:numId="30">
    <w:abstractNumId w:val="124"/>
  </w:num>
  <w:num w:numId="31">
    <w:abstractNumId w:val="123"/>
  </w:num>
  <w:num w:numId="32">
    <w:abstractNumId w:val="122"/>
  </w:num>
  <w:num w:numId="33">
    <w:abstractNumId w:val="121"/>
  </w:num>
  <w:num w:numId="34">
    <w:abstractNumId w:val="120"/>
  </w:num>
  <w:num w:numId="35">
    <w:abstractNumId w:val="119"/>
  </w:num>
  <w:num w:numId="36">
    <w:abstractNumId w:val="118"/>
  </w:num>
  <w:num w:numId="37">
    <w:abstractNumId w:val="117"/>
  </w:num>
  <w:num w:numId="38">
    <w:abstractNumId w:val="116"/>
  </w:num>
  <w:num w:numId="39">
    <w:abstractNumId w:val="115"/>
  </w:num>
  <w:num w:numId="40">
    <w:abstractNumId w:val="114"/>
  </w:num>
  <w:num w:numId="41">
    <w:abstractNumId w:val="113"/>
  </w:num>
  <w:num w:numId="42">
    <w:abstractNumId w:val="112"/>
  </w:num>
  <w:num w:numId="43">
    <w:abstractNumId w:val="111"/>
  </w:num>
  <w:num w:numId="44">
    <w:abstractNumId w:val="110"/>
  </w:num>
  <w:num w:numId="45">
    <w:abstractNumId w:val="109"/>
  </w:num>
  <w:num w:numId="46">
    <w:abstractNumId w:val="108"/>
  </w:num>
  <w:num w:numId="47">
    <w:abstractNumId w:val="107"/>
  </w:num>
  <w:num w:numId="48">
    <w:abstractNumId w:val="106"/>
  </w:num>
  <w:num w:numId="49">
    <w:abstractNumId w:val="105"/>
  </w:num>
  <w:num w:numId="50">
    <w:abstractNumId w:val="104"/>
  </w:num>
  <w:num w:numId="51">
    <w:abstractNumId w:val="103"/>
  </w:num>
  <w:num w:numId="52">
    <w:abstractNumId w:val="102"/>
  </w:num>
  <w:num w:numId="53">
    <w:abstractNumId w:val="101"/>
  </w:num>
  <w:num w:numId="54">
    <w:abstractNumId w:val="100"/>
  </w:num>
  <w:num w:numId="55">
    <w:abstractNumId w:val="99"/>
  </w:num>
  <w:num w:numId="56">
    <w:abstractNumId w:val="98"/>
  </w:num>
  <w:num w:numId="57">
    <w:abstractNumId w:val="97"/>
  </w:num>
  <w:num w:numId="58">
    <w:abstractNumId w:val="96"/>
  </w:num>
  <w:num w:numId="59">
    <w:abstractNumId w:val="95"/>
  </w:num>
  <w:num w:numId="60">
    <w:abstractNumId w:val="94"/>
  </w:num>
  <w:num w:numId="61">
    <w:abstractNumId w:val="93"/>
  </w:num>
  <w:num w:numId="62">
    <w:abstractNumId w:val="92"/>
  </w:num>
  <w:num w:numId="63">
    <w:abstractNumId w:val="91"/>
  </w:num>
  <w:num w:numId="64">
    <w:abstractNumId w:val="90"/>
  </w:num>
  <w:num w:numId="65">
    <w:abstractNumId w:val="89"/>
  </w:num>
  <w:num w:numId="66">
    <w:abstractNumId w:val="88"/>
  </w:num>
  <w:num w:numId="67">
    <w:abstractNumId w:val="87"/>
  </w:num>
  <w:num w:numId="68">
    <w:abstractNumId w:val="86"/>
  </w:num>
  <w:num w:numId="69">
    <w:abstractNumId w:val="85"/>
  </w:num>
  <w:num w:numId="70">
    <w:abstractNumId w:val="84"/>
  </w:num>
  <w:num w:numId="71">
    <w:abstractNumId w:val="83"/>
  </w:num>
  <w:num w:numId="72">
    <w:abstractNumId w:val="82"/>
  </w:num>
  <w:num w:numId="73">
    <w:abstractNumId w:val="81"/>
  </w:num>
  <w:num w:numId="74">
    <w:abstractNumId w:val="80"/>
  </w:num>
  <w:num w:numId="75">
    <w:abstractNumId w:val="79"/>
  </w:num>
  <w:num w:numId="76">
    <w:abstractNumId w:val="78"/>
  </w:num>
  <w:num w:numId="77">
    <w:abstractNumId w:val="77"/>
  </w:num>
  <w:num w:numId="78">
    <w:abstractNumId w:val="76"/>
  </w:num>
  <w:num w:numId="79">
    <w:abstractNumId w:val="75"/>
  </w:num>
  <w:num w:numId="80">
    <w:abstractNumId w:val="74"/>
  </w:num>
  <w:num w:numId="81">
    <w:abstractNumId w:val="73"/>
  </w:num>
  <w:num w:numId="82">
    <w:abstractNumId w:val="72"/>
  </w:num>
  <w:num w:numId="83">
    <w:abstractNumId w:val="71"/>
  </w:num>
  <w:num w:numId="84">
    <w:abstractNumId w:val="70"/>
  </w:num>
  <w:num w:numId="85">
    <w:abstractNumId w:val="69"/>
  </w:num>
  <w:num w:numId="86">
    <w:abstractNumId w:val="68"/>
  </w:num>
  <w:num w:numId="87">
    <w:abstractNumId w:val="67"/>
  </w:num>
  <w:num w:numId="88">
    <w:abstractNumId w:val="66"/>
  </w:num>
  <w:num w:numId="89">
    <w:abstractNumId w:val="65"/>
  </w:num>
  <w:num w:numId="90">
    <w:abstractNumId w:val="64"/>
  </w:num>
  <w:num w:numId="91">
    <w:abstractNumId w:val="63"/>
  </w:num>
  <w:num w:numId="92">
    <w:abstractNumId w:val="62"/>
  </w:num>
  <w:num w:numId="93">
    <w:abstractNumId w:val="61"/>
  </w:num>
  <w:num w:numId="94">
    <w:abstractNumId w:val="60"/>
  </w:num>
  <w:num w:numId="95">
    <w:abstractNumId w:val="59"/>
  </w:num>
  <w:num w:numId="96">
    <w:abstractNumId w:val="58"/>
  </w:num>
  <w:num w:numId="97">
    <w:abstractNumId w:val="57"/>
  </w:num>
  <w:num w:numId="98">
    <w:abstractNumId w:val="56"/>
  </w:num>
  <w:num w:numId="99">
    <w:abstractNumId w:val="55"/>
  </w:num>
  <w:num w:numId="100">
    <w:abstractNumId w:val="54"/>
  </w:num>
  <w:num w:numId="101">
    <w:abstractNumId w:val="53"/>
  </w:num>
  <w:num w:numId="102">
    <w:abstractNumId w:val="52"/>
  </w:num>
  <w:num w:numId="103">
    <w:abstractNumId w:val="51"/>
  </w:num>
  <w:num w:numId="104">
    <w:abstractNumId w:val="50"/>
  </w:num>
  <w:num w:numId="105">
    <w:abstractNumId w:val="49"/>
  </w:num>
  <w:num w:numId="106">
    <w:abstractNumId w:val="48"/>
  </w:num>
  <w:num w:numId="107">
    <w:abstractNumId w:val="47"/>
  </w:num>
  <w:num w:numId="108">
    <w:abstractNumId w:val="46"/>
  </w:num>
  <w:num w:numId="109">
    <w:abstractNumId w:val="45"/>
  </w:num>
  <w:num w:numId="110">
    <w:abstractNumId w:val="44"/>
  </w:num>
  <w:num w:numId="111">
    <w:abstractNumId w:val="43"/>
  </w:num>
  <w:num w:numId="112">
    <w:abstractNumId w:val="42"/>
  </w:num>
  <w:num w:numId="113">
    <w:abstractNumId w:val="41"/>
  </w:num>
  <w:num w:numId="114">
    <w:abstractNumId w:val="40"/>
  </w:num>
  <w:num w:numId="115">
    <w:abstractNumId w:val="39"/>
  </w:num>
  <w:num w:numId="116">
    <w:abstractNumId w:val="38"/>
  </w:num>
  <w:num w:numId="117">
    <w:abstractNumId w:val="37"/>
  </w:num>
  <w:num w:numId="118">
    <w:abstractNumId w:val="36"/>
  </w:num>
  <w:num w:numId="119">
    <w:abstractNumId w:val="35"/>
  </w:num>
  <w:num w:numId="120">
    <w:abstractNumId w:val="34"/>
  </w:num>
  <w:num w:numId="121">
    <w:abstractNumId w:val="33"/>
  </w:num>
  <w:num w:numId="122">
    <w:abstractNumId w:val="32"/>
  </w:num>
  <w:num w:numId="123">
    <w:abstractNumId w:val="31"/>
  </w:num>
  <w:num w:numId="124">
    <w:abstractNumId w:val="30"/>
  </w:num>
  <w:num w:numId="125">
    <w:abstractNumId w:val="29"/>
  </w:num>
  <w:num w:numId="126">
    <w:abstractNumId w:val="28"/>
  </w:num>
  <w:num w:numId="127">
    <w:abstractNumId w:val="27"/>
  </w:num>
  <w:num w:numId="128">
    <w:abstractNumId w:val="26"/>
  </w:num>
  <w:num w:numId="129">
    <w:abstractNumId w:val="25"/>
  </w:num>
  <w:num w:numId="130">
    <w:abstractNumId w:val="24"/>
  </w:num>
  <w:num w:numId="131">
    <w:abstractNumId w:val="23"/>
  </w:num>
  <w:num w:numId="132">
    <w:abstractNumId w:val="22"/>
  </w:num>
  <w:num w:numId="133">
    <w:abstractNumId w:val="21"/>
  </w:num>
  <w:num w:numId="134">
    <w:abstractNumId w:val="20"/>
  </w:num>
  <w:num w:numId="135">
    <w:abstractNumId w:val="19"/>
  </w:num>
  <w:num w:numId="136">
    <w:abstractNumId w:val="18"/>
  </w:num>
  <w:num w:numId="137">
    <w:abstractNumId w:val="17"/>
  </w:num>
  <w:num w:numId="138">
    <w:abstractNumId w:val="16"/>
  </w:num>
  <w:num w:numId="139">
    <w:abstractNumId w:val="15"/>
  </w:num>
  <w:num w:numId="140">
    <w:abstractNumId w:val="14"/>
  </w:num>
  <w:num w:numId="141">
    <w:abstractNumId w:val="13"/>
  </w:num>
  <w:num w:numId="142">
    <w:abstractNumId w:val="12"/>
  </w:num>
  <w:num w:numId="143">
    <w:abstractNumId w:val="11"/>
  </w:num>
  <w:num w:numId="144">
    <w:abstractNumId w:val="10"/>
  </w:num>
  <w:num w:numId="145">
    <w:abstractNumId w:val="9"/>
  </w:num>
  <w:num w:numId="146">
    <w:abstractNumId w:val="8"/>
  </w:num>
  <w:num w:numId="147">
    <w:abstractNumId w:val="7"/>
  </w:num>
  <w:num w:numId="148">
    <w:abstractNumId w:val="6"/>
  </w:num>
  <w:num w:numId="149">
    <w:abstractNumId w:val="5"/>
  </w:num>
  <w:num w:numId="150">
    <w:abstractNumId w:val="4"/>
  </w:num>
  <w:num w:numId="151">
    <w:abstractNumId w:val="3"/>
  </w:num>
  <w:num w:numId="152">
    <w:abstractNumId w:val="2"/>
  </w:num>
  <w:num w:numId="153">
    <w:abstractNumId w:val="1"/>
  </w:num>
  <w:num w:numId="154">
    <w:abstractNumId w:val="0"/>
  </w:num>
  <w:num w:numId="155">
    <w:abstractNumId w:val="155"/>
  </w:num>
  <w:num w:numId="156">
    <w:abstractNumId w:val="154"/>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C8"/>
    <w:rsid w:val="001957E5"/>
    <w:rsid w:val="004D14EB"/>
    <w:rsid w:val="00506C51"/>
    <w:rsid w:val="005D222D"/>
    <w:rsid w:val="005D3C3E"/>
    <w:rsid w:val="006F34D7"/>
    <w:rsid w:val="007110FA"/>
    <w:rsid w:val="00A73D0D"/>
    <w:rsid w:val="00B909C8"/>
    <w:rsid w:val="00BA0E8A"/>
    <w:rsid w:val="00BB6B7A"/>
    <w:rsid w:val="00BD6B23"/>
    <w:rsid w:val="00C524C3"/>
    <w:rsid w:val="00EB0E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0CC24-D0D8-443F-89FE-6DE720DF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9C8"/>
    <w:rPr>
      <w:rFonts w:ascii="Calibri" w:eastAsia="Calibri" w:hAnsi="Calibri" w:cs="Calibri"/>
      <w:lang w:val="en-US"/>
    </w:rPr>
  </w:style>
  <w:style w:type="paragraph" w:styleId="Titlu1">
    <w:name w:val="heading 1"/>
    <w:basedOn w:val="Normal"/>
    <w:next w:val="Normal"/>
    <w:link w:val="Titlu1Caracter"/>
    <w:uiPriority w:val="1"/>
    <w:qFormat/>
    <w:rsid w:val="00B909C8"/>
    <w:pPr>
      <w:keepNext/>
      <w:spacing w:before="240" w:after="60"/>
      <w:outlineLvl w:val="0"/>
    </w:pPr>
    <w:rPr>
      <w:rFonts w:ascii="Cambria" w:eastAsia="Times New Roman" w:hAnsi="Cambria" w:cs="Times New Roman"/>
      <w:b/>
      <w:bCs/>
      <w:kern w:val="32"/>
      <w:sz w:val="32"/>
      <w:szCs w:val="32"/>
    </w:rPr>
  </w:style>
  <w:style w:type="paragraph" w:styleId="Titlu2">
    <w:name w:val="heading 2"/>
    <w:basedOn w:val="Normal"/>
    <w:next w:val="Normal"/>
    <w:link w:val="Titlu2Caracter"/>
    <w:unhideWhenUsed/>
    <w:qFormat/>
    <w:rsid w:val="00B909C8"/>
    <w:pPr>
      <w:keepNext/>
      <w:spacing w:before="240" w:after="60"/>
      <w:outlineLvl w:val="1"/>
    </w:pPr>
    <w:rPr>
      <w:rFonts w:ascii="Cambria" w:eastAsia="Times New Roman" w:hAnsi="Cambria" w:cs="Times New Roman"/>
      <w:b/>
      <w:bCs/>
      <w:i/>
      <w:iCs/>
      <w:sz w:val="28"/>
      <w:szCs w:val="28"/>
    </w:rPr>
  </w:style>
  <w:style w:type="paragraph" w:styleId="Titlu3">
    <w:name w:val="heading 3"/>
    <w:basedOn w:val="Normal"/>
    <w:next w:val="Normal"/>
    <w:link w:val="Titlu3Caracter"/>
    <w:uiPriority w:val="9"/>
    <w:semiHidden/>
    <w:unhideWhenUsed/>
    <w:qFormat/>
    <w:rsid w:val="00EB0EF4"/>
    <w:pPr>
      <w:keepNext/>
      <w:widowControl w:val="0"/>
      <w:autoSpaceDE w:val="0"/>
      <w:autoSpaceDN w:val="0"/>
      <w:adjustRightInd w:val="0"/>
      <w:spacing w:before="240" w:after="60" w:line="240" w:lineRule="auto"/>
      <w:outlineLvl w:val="2"/>
    </w:pPr>
    <w:rPr>
      <w:rFonts w:asciiTheme="majorHAnsi" w:eastAsiaTheme="majorEastAsia" w:hAnsiTheme="majorHAnsi" w:cs="Times New Roman"/>
      <w:b/>
      <w:bCs/>
      <w:sz w:val="26"/>
      <w:szCs w:val="26"/>
    </w:rPr>
  </w:style>
  <w:style w:type="paragraph" w:styleId="Titlu4">
    <w:name w:val="heading 4"/>
    <w:basedOn w:val="Normal"/>
    <w:next w:val="Normal"/>
    <w:link w:val="Titlu4Caracter"/>
    <w:uiPriority w:val="9"/>
    <w:qFormat/>
    <w:rsid w:val="00EB0EF4"/>
    <w:pPr>
      <w:keepNext/>
      <w:spacing w:before="240" w:after="60" w:line="240" w:lineRule="auto"/>
      <w:outlineLvl w:val="3"/>
    </w:pPr>
    <w:rPr>
      <w:rFonts w:ascii="Times New Roman" w:eastAsiaTheme="minorEastAsia" w:hAnsi="Times New Roman" w:cs="Times New Roman"/>
      <w:b/>
      <w:b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909C8"/>
    <w:rPr>
      <w:rFonts w:ascii="Cambria" w:eastAsia="Times New Roman" w:hAnsi="Cambria" w:cs="Times New Roman"/>
      <w:b/>
      <w:bCs/>
      <w:kern w:val="32"/>
      <w:sz w:val="32"/>
      <w:szCs w:val="32"/>
      <w:lang w:val="en-US"/>
    </w:rPr>
  </w:style>
  <w:style w:type="character" w:customStyle="1" w:styleId="Titlu2Caracter">
    <w:name w:val="Titlu 2 Caracter"/>
    <w:basedOn w:val="Fontdeparagrafimplicit"/>
    <w:link w:val="Titlu2"/>
    <w:rsid w:val="00B909C8"/>
    <w:rPr>
      <w:rFonts w:ascii="Cambria" w:eastAsia="Times New Roman" w:hAnsi="Cambria" w:cs="Times New Roman"/>
      <w:b/>
      <w:bCs/>
      <w:i/>
      <w:iCs/>
      <w:sz w:val="28"/>
      <w:szCs w:val="28"/>
      <w:lang w:val="en-US"/>
    </w:rPr>
  </w:style>
  <w:style w:type="paragraph" w:styleId="Frspaiere">
    <w:name w:val="No Spacing"/>
    <w:uiPriority w:val="99"/>
    <w:qFormat/>
    <w:rsid w:val="00B909C8"/>
    <w:pPr>
      <w:spacing w:after="0" w:line="240" w:lineRule="auto"/>
    </w:pPr>
    <w:rPr>
      <w:rFonts w:ascii="Calibri" w:eastAsia="Calibri" w:hAnsi="Calibri" w:cs="Calibri"/>
      <w:lang w:val="en-US"/>
    </w:rPr>
  </w:style>
  <w:style w:type="paragraph" w:customStyle="1" w:styleId="DefaultText">
    <w:name w:val="Default Text"/>
    <w:basedOn w:val="Normal"/>
    <w:uiPriority w:val="99"/>
    <w:rsid w:val="00B909C8"/>
    <w:pPr>
      <w:overflowPunct w:val="0"/>
      <w:autoSpaceDE w:val="0"/>
      <w:autoSpaceDN w:val="0"/>
      <w:adjustRightInd w:val="0"/>
      <w:spacing w:after="0" w:line="240" w:lineRule="auto"/>
    </w:pPr>
    <w:rPr>
      <w:sz w:val="24"/>
      <w:szCs w:val="24"/>
      <w:lang w:val="ro-RO" w:eastAsia="ro-RO"/>
    </w:rPr>
  </w:style>
  <w:style w:type="character" w:styleId="Accentuat">
    <w:name w:val="Emphasis"/>
    <w:basedOn w:val="Fontdeparagrafimplicit"/>
    <w:qFormat/>
    <w:rsid w:val="00B909C8"/>
    <w:rPr>
      <w:i/>
      <w:iCs/>
    </w:rPr>
  </w:style>
  <w:style w:type="character" w:customStyle="1" w:styleId="Titlu3Caracter">
    <w:name w:val="Titlu 3 Caracter"/>
    <w:basedOn w:val="Fontdeparagrafimplicit"/>
    <w:link w:val="Titlu3"/>
    <w:uiPriority w:val="9"/>
    <w:semiHidden/>
    <w:rsid w:val="00EB0EF4"/>
    <w:rPr>
      <w:rFonts w:asciiTheme="majorHAnsi" w:eastAsiaTheme="majorEastAsia" w:hAnsiTheme="majorHAnsi" w:cs="Times New Roman"/>
      <w:b/>
      <w:bCs/>
      <w:sz w:val="26"/>
      <w:szCs w:val="26"/>
      <w:lang w:val="en-US"/>
    </w:rPr>
  </w:style>
  <w:style w:type="character" w:customStyle="1" w:styleId="Titlu4Caracter">
    <w:name w:val="Titlu 4 Caracter"/>
    <w:basedOn w:val="Fontdeparagrafimplicit"/>
    <w:link w:val="Titlu4"/>
    <w:uiPriority w:val="9"/>
    <w:rsid w:val="00EB0EF4"/>
    <w:rPr>
      <w:rFonts w:ascii="Times New Roman" w:eastAsiaTheme="minorEastAsia" w:hAnsi="Times New Roman" w:cs="Times New Roman"/>
      <w:b/>
      <w:bCs/>
      <w:sz w:val="28"/>
      <w:szCs w:val="28"/>
      <w:lang w:val="en-US"/>
    </w:rPr>
  </w:style>
  <w:style w:type="numbering" w:customStyle="1" w:styleId="FrListare1">
    <w:name w:val="Fără Listare1"/>
    <w:next w:val="FrListare"/>
    <w:uiPriority w:val="99"/>
    <w:semiHidden/>
    <w:unhideWhenUsed/>
    <w:rsid w:val="00EB0EF4"/>
  </w:style>
  <w:style w:type="paragraph" w:styleId="Listparagraf">
    <w:name w:val="List Paragraph"/>
    <w:basedOn w:val="Normal"/>
    <w:uiPriority w:val="1"/>
    <w:qFormat/>
    <w:rsid w:val="00EB0EF4"/>
    <w:pPr>
      <w:widowControl w:val="0"/>
      <w:autoSpaceDE w:val="0"/>
      <w:autoSpaceDN w:val="0"/>
      <w:adjustRightInd w:val="0"/>
      <w:spacing w:after="0" w:line="240" w:lineRule="auto"/>
      <w:ind w:left="100" w:hanging="360"/>
    </w:pPr>
    <w:rPr>
      <w:rFonts w:ascii="Times New Roman" w:eastAsiaTheme="minorEastAsia" w:hAnsi="Times New Roman" w:cs="Times New Roman"/>
      <w:sz w:val="24"/>
      <w:szCs w:val="24"/>
    </w:rPr>
  </w:style>
  <w:style w:type="paragraph" w:styleId="Corptext">
    <w:name w:val="Body Text"/>
    <w:basedOn w:val="Normal"/>
    <w:link w:val="CorptextCaracter"/>
    <w:uiPriority w:val="1"/>
    <w:qFormat/>
    <w:rsid w:val="00EB0EF4"/>
    <w:pPr>
      <w:widowControl w:val="0"/>
      <w:autoSpaceDE w:val="0"/>
      <w:autoSpaceDN w:val="0"/>
      <w:adjustRightInd w:val="0"/>
      <w:spacing w:after="0" w:line="240" w:lineRule="auto"/>
      <w:ind w:left="100"/>
    </w:pPr>
    <w:rPr>
      <w:rFonts w:ascii="Times New Roman" w:eastAsiaTheme="minorEastAsia" w:hAnsi="Times New Roman" w:cs="Times New Roman"/>
      <w:sz w:val="24"/>
      <w:szCs w:val="24"/>
    </w:rPr>
  </w:style>
  <w:style w:type="character" w:customStyle="1" w:styleId="CorptextCaracter">
    <w:name w:val="Corp text Caracter"/>
    <w:basedOn w:val="Fontdeparagrafimplicit"/>
    <w:link w:val="Corptext"/>
    <w:uiPriority w:val="1"/>
    <w:rsid w:val="00EB0EF4"/>
    <w:rPr>
      <w:rFonts w:ascii="Times New Roman" w:eastAsiaTheme="minorEastAsia" w:hAnsi="Times New Roman" w:cs="Times New Roman"/>
      <w:sz w:val="24"/>
      <w:szCs w:val="24"/>
      <w:lang w:val="en-US"/>
    </w:rPr>
  </w:style>
  <w:style w:type="paragraph" w:customStyle="1" w:styleId="TableParagraph">
    <w:name w:val="Table Paragraph"/>
    <w:basedOn w:val="Normal"/>
    <w:uiPriority w:val="1"/>
    <w:qFormat/>
    <w:rsid w:val="00EB0EF4"/>
    <w:pPr>
      <w:widowControl w:val="0"/>
      <w:autoSpaceDE w:val="0"/>
      <w:autoSpaceDN w:val="0"/>
      <w:adjustRightInd w:val="0"/>
      <w:spacing w:after="0" w:line="240" w:lineRule="auto"/>
      <w:ind w:right="1078"/>
    </w:pPr>
    <w:rPr>
      <w:rFonts w:ascii="Times New Roman" w:eastAsiaTheme="minorEastAsia" w:hAnsi="Times New Roman" w:cs="Times New Roman"/>
      <w:sz w:val="24"/>
      <w:szCs w:val="24"/>
    </w:rPr>
  </w:style>
  <w:style w:type="paragraph" w:styleId="TextnBalon">
    <w:name w:val="Balloon Text"/>
    <w:basedOn w:val="Normal"/>
    <w:link w:val="TextnBalonCaracter"/>
    <w:uiPriority w:val="99"/>
    <w:rsid w:val="00EB0EF4"/>
    <w:pPr>
      <w:widowControl w:val="0"/>
      <w:autoSpaceDE w:val="0"/>
      <w:autoSpaceDN w:val="0"/>
      <w:adjustRightInd w:val="0"/>
      <w:spacing w:after="0" w:line="240" w:lineRule="auto"/>
    </w:pPr>
    <w:rPr>
      <w:rFonts w:ascii="Segoe UI" w:eastAsiaTheme="minorEastAsia" w:hAnsi="Segoe UI" w:cs="Segoe UI"/>
      <w:sz w:val="18"/>
      <w:szCs w:val="18"/>
    </w:rPr>
  </w:style>
  <w:style w:type="character" w:customStyle="1" w:styleId="TextnBalonCaracter">
    <w:name w:val="Text în Balon Caracter"/>
    <w:basedOn w:val="Fontdeparagrafimplicit"/>
    <w:link w:val="TextnBalon"/>
    <w:uiPriority w:val="99"/>
    <w:rsid w:val="00EB0EF4"/>
    <w:rPr>
      <w:rFonts w:ascii="Segoe UI" w:eastAsiaTheme="minorEastAsia" w:hAnsi="Segoe UI" w:cs="Segoe UI"/>
      <w:sz w:val="18"/>
      <w:szCs w:val="18"/>
      <w:lang w:val="en-US"/>
    </w:rPr>
  </w:style>
  <w:style w:type="paragraph" w:styleId="NormalWeb">
    <w:name w:val="Normal (Web)"/>
    <w:basedOn w:val="Normal"/>
    <w:uiPriority w:val="99"/>
    <w:unhideWhenUsed/>
    <w:rsid w:val="00EB0EF4"/>
    <w:pPr>
      <w:spacing w:before="100" w:beforeAutospacing="1" w:after="100" w:afterAutospacing="1" w:line="240" w:lineRule="auto"/>
    </w:pPr>
    <w:rPr>
      <w:rFonts w:ascii="Times New Roman" w:eastAsiaTheme="minorEastAsia" w:hAnsi="Times New Roman" w:cs="Times New Roman"/>
      <w:sz w:val="24"/>
      <w:szCs w:val="24"/>
      <w:lang w:val="ro-RO" w:eastAsia="ro-RO"/>
    </w:rPr>
  </w:style>
  <w:style w:type="paragraph" w:customStyle="1" w:styleId="western">
    <w:name w:val="western"/>
    <w:basedOn w:val="Normal"/>
    <w:rsid w:val="00EB0EF4"/>
    <w:pPr>
      <w:spacing w:before="100" w:beforeAutospacing="1" w:after="100" w:afterAutospacing="1" w:line="240" w:lineRule="auto"/>
    </w:pPr>
    <w:rPr>
      <w:rFonts w:ascii="Times New Roman" w:eastAsiaTheme="minorEastAsia"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scoalagagesti@yahoo.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93</Pages>
  <Words>34792</Words>
  <Characters>201794</Characters>
  <Application>Microsoft Office Word</Application>
  <DocSecurity>0</DocSecurity>
  <Lines>1681</Lines>
  <Paragraphs>472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txlive</dc:creator>
  <cp:keywords/>
  <dc:description/>
  <cp:lastModifiedBy>Utilizator Windows</cp:lastModifiedBy>
  <cp:revision>2</cp:revision>
  <cp:lastPrinted>2017-10-27T07:46:00Z</cp:lastPrinted>
  <dcterms:created xsi:type="dcterms:W3CDTF">2018-12-04T07:44:00Z</dcterms:created>
  <dcterms:modified xsi:type="dcterms:W3CDTF">2018-12-04T07:44:00Z</dcterms:modified>
</cp:coreProperties>
</file>